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9D" w:rsidRDefault="00B6219D" w:rsidP="00B6219D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M Ě S T O   Č E S K Ý   D U B</w:t>
      </w:r>
    </w:p>
    <w:p w:rsidR="00B6219D" w:rsidRPr="00371036" w:rsidRDefault="00B6219D" w:rsidP="00B6219D">
      <w:pPr>
        <w:jc w:val="center"/>
        <w:rPr>
          <w:szCs w:val="16"/>
        </w:rPr>
      </w:pPr>
    </w:p>
    <w:p w:rsidR="00FA0969" w:rsidRPr="00753447" w:rsidRDefault="00B6219D" w:rsidP="00B6219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ZASTUPITELSTVO </w:t>
      </w:r>
      <w:r w:rsidR="00FA0969" w:rsidRPr="00753447">
        <w:rPr>
          <w:b/>
          <w:bCs/>
          <w:sz w:val="32"/>
          <w:szCs w:val="32"/>
        </w:rPr>
        <w:t xml:space="preserve">MĚSTA </w:t>
      </w:r>
      <w:r>
        <w:rPr>
          <w:b/>
          <w:bCs/>
          <w:sz w:val="32"/>
          <w:szCs w:val="32"/>
        </w:rPr>
        <w:t>ČESKÝ DUB</w:t>
      </w:r>
    </w:p>
    <w:p w:rsidR="00E762FC" w:rsidRDefault="00E762FC" w:rsidP="00A70EA9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:rsidR="00FA0969" w:rsidRPr="00FA0969" w:rsidRDefault="00FA0969" w:rsidP="00FA0969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40"/>
        </w:rPr>
      </w:pPr>
      <w:r w:rsidRPr="00FA0969">
        <w:rPr>
          <w:rFonts w:ascii="Times New Roman" w:hAnsi="Times New Roman"/>
          <w:b/>
          <w:sz w:val="32"/>
          <w:szCs w:val="40"/>
        </w:rPr>
        <w:t>Obecně závazná vyhláška</w:t>
      </w:r>
    </w:p>
    <w:p w:rsidR="00FA0969" w:rsidRPr="00A70EA9" w:rsidRDefault="00FA0969" w:rsidP="00A70EA9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:rsidR="007474F2" w:rsidRDefault="007474F2" w:rsidP="007474F2">
      <w:pPr>
        <w:pStyle w:val="NormlnIMP"/>
        <w:spacing w:line="240" w:lineRule="auto"/>
        <w:jc w:val="center"/>
        <w:rPr>
          <w:b/>
          <w:color w:val="000000"/>
          <w:sz w:val="28"/>
          <w:szCs w:val="22"/>
        </w:rPr>
      </w:pPr>
      <w:r w:rsidRPr="005A26AB">
        <w:rPr>
          <w:b/>
          <w:color w:val="000000"/>
          <w:sz w:val="28"/>
          <w:szCs w:val="22"/>
        </w:rPr>
        <w:t>o stanovení výjimečn</w:t>
      </w:r>
      <w:r>
        <w:rPr>
          <w:b/>
          <w:color w:val="000000"/>
          <w:sz w:val="28"/>
          <w:szCs w:val="22"/>
        </w:rPr>
        <w:t>ého</w:t>
      </w:r>
      <w:r w:rsidRPr="005A26AB">
        <w:rPr>
          <w:b/>
          <w:color w:val="000000"/>
          <w:sz w:val="28"/>
          <w:szCs w:val="22"/>
        </w:rPr>
        <w:t xml:space="preserve"> případ</w:t>
      </w:r>
      <w:r>
        <w:rPr>
          <w:b/>
          <w:color w:val="000000"/>
          <w:sz w:val="28"/>
          <w:szCs w:val="22"/>
        </w:rPr>
        <w:t>u</w:t>
      </w:r>
      <w:r w:rsidRPr="005A26AB">
        <w:rPr>
          <w:b/>
          <w:color w:val="000000"/>
          <w:sz w:val="28"/>
          <w:szCs w:val="22"/>
        </w:rPr>
        <w:t xml:space="preserve">, </w:t>
      </w:r>
    </w:p>
    <w:p w:rsidR="007474F2" w:rsidRPr="00A70EA9" w:rsidRDefault="007474F2" w:rsidP="007474F2">
      <w:pPr>
        <w:pStyle w:val="NormlnIMP"/>
        <w:spacing w:line="240" w:lineRule="auto"/>
        <w:jc w:val="center"/>
        <w:rPr>
          <w:b/>
          <w:color w:val="000000"/>
          <w:sz w:val="28"/>
          <w:szCs w:val="22"/>
        </w:rPr>
      </w:pPr>
      <w:r w:rsidRPr="005A26AB">
        <w:rPr>
          <w:b/>
          <w:color w:val="000000"/>
          <w:sz w:val="28"/>
          <w:szCs w:val="22"/>
        </w:rPr>
        <w:t>kdy doba nočního klidu je vymezena dobou kratší</w:t>
      </w:r>
    </w:p>
    <w:p w:rsidR="00E762FC" w:rsidRPr="00A70EA9" w:rsidRDefault="00E762FC" w:rsidP="00A70EA9">
      <w:pPr>
        <w:pStyle w:val="Zkladntext"/>
        <w:spacing w:after="0"/>
        <w:jc w:val="center"/>
        <w:rPr>
          <w:b/>
          <w:sz w:val="22"/>
          <w:szCs w:val="22"/>
        </w:rPr>
      </w:pPr>
    </w:p>
    <w:p w:rsidR="005A26AB" w:rsidRPr="00125C80" w:rsidRDefault="005A26AB" w:rsidP="005A26AB">
      <w:pPr>
        <w:jc w:val="both"/>
        <w:rPr>
          <w:i/>
          <w:highlight w:val="green"/>
        </w:rPr>
      </w:pPr>
      <w:r w:rsidRPr="00125C80">
        <w:rPr>
          <w:i/>
        </w:rPr>
        <w:t xml:space="preserve">Zastupitelstvo města </w:t>
      </w:r>
      <w:r w:rsidR="00B6219D">
        <w:rPr>
          <w:i/>
        </w:rPr>
        <w:t>Český Dub</w:t>
      </w:r>
      <w:r w:rsidRPr="00125C80">
        <w:rPr>
          <w:i/>
        </w:rPr>
        <w:t xml:space="preserve"> se na svém zasedání dne </w:t>
      </w:r>
      <w:r w:rsidR="00B6219D">
        <w:rPr>
          <w:i/>
        </w:rPr>
        <w:t>25. dubna</w:t>
      </w:r>
      <w:r w:rsidRPr="0040487D">
        <w:rPr>
          <w:i/>
          <w:color w:val="FF0000"/>
        </w:rPr>
        <w:t xml:space="preserve"> </w:t>
      </w:r>
      <w:r w:rsidRPr="0045309F">
        <w:rPr>
          <w:i/>
        </w:rPr>
        <w:t>202</w:t>
      </w:r>
      <w:r w:rsidR="00B6219D">
        <w:rPr>
          <w:i/>
        </w:rPr>
        <w:t>3</w:t>
      </w:r>
      <w:r w:rsidRPr="00125C80">
        <w:rPr>
          <w:i/>
        </w:rPr>
        <w:t xml:space="preserve"> usneslo </w:t>
      </w:r>
      <w:r>
        <w:rPr>
          <w:i/>
        </w:rPr>
        <w:t xml:space="preserve">usnesením </w:t>
      </w:r>
      <w:bookmarkStart w:id="0" w:name="_GoBack"/>
      <w:r w:rsidRPr="0077247E">
        <w:rPr>
          <w:i/>
        </w:rPr>
        <w:t>č. </w:t>
      </w:r>
      <w:r w:rsidR="000C0E48" w:rsidRPr="0077247E">
        <w:rPr>
          <w:i/>
        </w:rPr>
        <w:t>2023/ZM/03/19</w:t>
      </w:r>
      <w:r w:rsidR="000C0E48">
        <w:t xml:space="preserve"> </w:t>
      </w:r>
      <w:bookmarkEnd w:id="0"/>
      <w:r w:rsidRPr="00125C80">
        <w:rPr>
          <w:i/>
        </w:rPr>
        <w:t>vydat na základě § 10 písm. d)</w:t>
      </w:r>
      <w:r>
        <w:rPr>
          <w:i/>
        </w:rPr>
        <w:t>, § 35</w:t>
      </w:r>
      <w:r w:rsidRPr="00125C80">
        <w:rPr>
          <w:i/>
        </w:rPr>
        <w:t xml:space="preserve"> a § 84 odst. 2 písm. h) zákona č.</w:t>
      </w:r>
      <w:r w:rsidR="00B6219D">
        <w:rPr>
          <w:i/>
        </w:rPr>
        <w:t> </w:t>
      </w:r>
      <w:r w:rsidRPr="00125C80">
        <w:rPr>
          <w:i/>
        </w:rPr>
        <w:t>128/2000 Sb., o</w:t>
      </w:r>
      <w:r>
        <w:rPr>
          <w:i/>
        </w:rPr>
        <w:t> </w:t>
      </w:r>
      <w:r w:rsidRPr="00125C80">
        <w:rPr>
          <w:i/>
        </w:rPr>
        <w:t xml:space="preserve">obcích (obecní zřízení), ve znění pozdějších předpisů, a na základě § 5 odst. </w:t>
      </w:r>
      <w:r w:rsidR="00B6219D">
        <w:rPr>
          <w:i/>
        </w:rPr>
        <w:t>7</w:t>
      </w:r>
      <w:r w:rsidRPr="00125C80">
        <w:rPr>
          <w:i/>
        </w:rPr>
        <w:t xml:space="preserve"> zákona č. 251/2016 Sb., o některých přestupcích, ve znění pozdějších předpisů, tuto obecně závaznou vyhlášku (dále jen „vyhláška“):</w:t>
      </w:r>
    </w:p>
    <w:p w:rsidR="00295116" w:rsidRPr="00A70EA9" w:rsidRDefault="00295116" w:rsidP="00A70EA9">
      <w:pPr>
        <w:pStyle w:val="Zkladntext"/>
        <w:spacing w:after="0"/>
        <w:ind w:left="1276"/>
        <w:jc w:val="both"/>
        <w:rPr>
          <w:szCs w:val="24"/>
        </w:rPr>
      </w:pPr>
    </w:p>
    <w:p w:rsidR="00E762FC" w:rsidRPr="00A70EA9" w:rsidRDefault="00B2341E" w:rsidP="00A70EA9">
      <w:pPr>
        <w:pStyle w:val="Zkladntext"/>
        <w:spacing w:after="0"/>
        <w:jc w:val="center"/>
        <w:rPr>
          <w:b/>
          <w:szCs w:val="24"/>
        </w:rPr>
      </w:pPr>
      <w:r w:rsidRPr="00A70EA9">
        <w:rPr>
          <w:b/>
          <w:szCs w:val="24"/>
        </w:rPr>
        <w:t>Čl</w:t>
      </w:r>
      <w:r w:rsidR="00C33C92" w:rsidRPr="00A70EA9">
        <w:rPr>
          <w:b/>
          <w:szCs w:val="24"/>
        </w:rPr>
        <w:t>ánek</w:t>
      </w:r>
      <w:r w:rsidRPr="00A70EA9">
        <w:rPr>
          <w:b/>
          <w:szCs w:val="24"/>
        </w:rPr>
        <w:t xml:space="preserve"> 1</w:t>
      </w:r>
    </w:p>
    <w:p w:rsidR="00742179" w:rsidRPr="005A26AB" w:rsidRDefault="007474F2" w:rsidP="005A26AB">
      <w:pPr>
        <w:pStyle w:val="Zkladntext"/>
        <w:spacing w:after="0"/>
        <w:jc w:val="center"/>
        <w:rPr>
          <w:b/>
          <w:szCs w:val="24"/>
        </w:rPr>
      </w:pPr>
      <w:r>
        <w:rPr>
          <w:b/>
          <w:szCs w:val="24"/>
        </w:rPr>
        <w:t>Stanovení výjimečného případu, kdy doba nočního klidu je vymezena dobou kratší</w:t>
      </w:r>
    </w:p>
    <w:p w:rsidR="005A26AB" w:rsidRDefault="005A26AB" w:rsidP="005A26AB">
      <w:pPr>
        <w:pStyle w:val="Zkladntext"/>
        <w:spacing w:after="0"/>
        <w:jc w:val="both"/>
        <w:rPr>
          <w:szCs w:val="24"/>
        </w:rPr>
      </w:pPr>
    </w:p>
    <w:p w:rsidR="00E17072" w:rsidRDefault="007474F2" w:rsidP="00E17072">
      <w:pPr>
        <w:pStyle w:val="Zkladntext"/>
        <w:spacing w:after="0"/>
        <w:jc w:val="both"/>
      </w:pPr>
      <w:r>
        <w:t>Doba nočního klidu je vymezena</w:t>
      </w:r>
      <w:r w:rsidR="00E17072" w:rsidRPr="002A1D73">
        <w:rPr>
          <w:rStyle w:val="Znakapoznpodarou"/>
        </w:rPr>
        <w:footnoteReference w:id="1"/>
      </w:r>
      <w:r w:rsidR="00E17072" w:rsidRPr="002A1D73">
        <w:rPr>
          <w:vertAlign w:val="superscript"/>
        </w:rPr>
        <w:t>)</w:t>
      </w:r>
      <w:r>
        <w:t xml:space="preserve"> dobou kratší </w:t>
      </w:r>
      <w:r w:rsidRPr="00BA5303">
        <w:t>v noci z</w:t>
      </w:r>
      <w:r w:rsidR="00000499">
        <w:t> </w:t>
      </w:r>
      <w:r w:rsidR="000B3388">
        <w:t>26</w:t>
      </w:r>
      <w:r w:rsidR="00000499">
        <w:t>. 8. 202</w:t>
      </w:r>
      <w:r w:rsidR="00E17072">
        <w:t>3</w:t>
      </w:r>
      <w:r w:rsidRPr="00BA5303">
        <w:t xml:space="preserve"> na</w:t>
      </w:r>
      <w:r>
        <w:t> </w:t>
      </w:r>
      <w:r w:rsidR="000B3388">
        <w:t>27</w:t>
      </w:r>
      <w:r w:rsidR="00000499">
        <w:t>. 8. 202</w:t>
      </w:r>
      <w:r w:rsidR="00E17072">
        <w:t>3</w:t>
      </w:r>
      <w:r w:rsidRPr="00BA5303">
        <w:t xml:space="preserve"> na</w:t>
      </w:r>
      <w:r w:rsidR="00000499">
        <w:t> </w:t>
      </w:r>
      <w:r w:rsidRPr="00BA5303">
        <w:t>dobu od</w:t>
      </w:r>
      <w:r w:rsidR="00000499">
        <w:t> </w:t>
      </w:r>
      <w:r>
        <w:t>00</w:t>
      </w:r>
      <w:r w:rsidRPr="00BA5303">
        <w:t>:</w:t>
      </w:r>
      <w:r w:rsidR="00E17072">
        <w:t>0</w:t>
      </w:r>
      <w:r w:rsidRPr="00BA5303">
        <w:t>0 do</w:t>
      </w:r>
      <w:r>
        <w:t> </w:t>
      </w:r>
      <w:r w:rsidRPr="00BA5303">
        <w:t xml:space="preserve">6:00 hodin, </w:t>
      </w:r>
      <w:r w:rsidR="00E17072" w:rsidRPr="00F93192">
        <w:t xml:space="preserve">a to pouze v případě, bude-li se konat v této </w:t>
      </w:r>
      <w:r w:rsidR="0003209D">
        <w:t>noci</w:t>
      </w:r>
      <w:r w:rsidR="00E17072" w:rsidRPr="00F93192">
        <w:t xml:space="preserve"> </w:t>
      </w:r>
      <w:r w:rsidR="00E17072">
        <w:t xml:space="preserve">na Šibeničním vrchu kulturní a </w:t>
      </w:r>
      <w:r w:rsidR="00E17072" w:rsidRPr="00F93192">
        <w:t>společensk</w:t>
      </w:r>
      <w:r w:rsidR="00E17072">
        <w:t>á</w:t>
      </w:r>
      <w:r w:rsidR="00E17072" w:rsidRPr="00F93192">
        <w:t xml:space="preserve"> akce „</w:t>
      </w:r>
      <w:r w:rsidR="00E17072">
        <w:t>Americká auta dětem“.</w:t>
      </w:r>
    </w:p>
    <w:p w:rsidR="00E17072" w:rsidRPr="004D237C" w:rsidRDefault="00E17072" w:rsidP="005A26AB">
      <w:pPr>
        <w:pStyle w:val="Zkladntext"/>
        <w:spacing w:after="0"/>
        <w:jc w:val="both"/>
        <w:rPr>
          <w:szCs w:val="24"/>
        </w:rPr>
      </w:pPr>
    </w:p>
    <w:p w:rsidR="00E762FC" w:rsidRPr="00A70EA9" w:rsidRDefault="00D17BDC" w:rsidP="00A70EA9">
      <w:pPr>
        <w:pStyle w:val="Zkladntext"/>
        <w:spacing w:after="0"/>
        <w:jc w:val="center"/>
        <w:rPr>
          <w:b/>
          <w:szCs w:val="24"/>
        </w:rPr>
      </w:pPr>
      <w:r w:rsidRPr="00A70EA9">
        <w:rPr>
          <w:b/>
          <w:szCs w:val="24"/>
        </w:rPr>
        <w:t>Čl</w:t>
      </w:r>
      <w:r w:rsidR="00FC30E8" w:rsidRPr="00A70EA9">
        <w:rPr>
          <w:b/>
          <w:szCs w:val="24"/>
        </w:rPr>
        <w:t>ánek</w:t>
      </w:r>
      <w:r w:rsidRPr="00A70EA9">
        <w:rPr>
          <w:b/>
          <w:szCs w:val="24"/>
        </w:rPr>
        <w:t xml:space="preserve"> </w:t>
      </w:r>
      <w:r w:rsidR="005A26AB">
        <w:rPr>
          <w:b/>
          <w:szCs w:val="24"/>
        </w:rPr>
        <w:t>2</w:t>
      </w:r>
    </w:p>
    <w:p w:rsidR="00E762FC" w:rsidRPr="00A70EA9" w:rsidRDefault="005A26AB" w:rsidP="00A70EA9">
      <w:pPr>
        <w:pStyle w:val="Zkladntext"/>
        <w:spacing w:after="0"/>
        <w:jc w:val="center"/>
        <w:rPr>
          <w:b/>
          <w:szCs w:val="24"/>
        </w:rPr>
      </w:pPr>
      <w:r>
        <w:rPr>
          <w:b/>
          <w:szCs w:val="24"/>
        </w:rPr>
        <w:t>Závěrečná ustanovení</w:t>
      </w:r>
    </w:p>
    <w:p w:rsidR="00E762FC" w:rsidRPr="00A70EA9" w:rsidRDefault="00E762FC" w:rsidP="00A70EA9">
      <w:pPr>
        <w:pStyle w:val="Zkladntext"/>
        <w:spacing w:after="0"/>
        <w:jc w:val="center"/>
        <w:rPr>
          <w:b/>
          <w:szCs w:val="24"/>
        </w:rPr>
      </w:pPr>
    </w:p>
    <w:p w:rsidR="00E762FC" w:rsidRPr="00B6219D" w:rsidRDefault="00B6219D" w:rsidP="00B6219D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B6219D">
        <w:rPr>
          <w:rFonts w:ascii="Times New Roman" w:eastAsia="MS Mincho" w:hAnsi="Times New Roman"/>
          <w:sz w:val="24"/>
          <w:szCs w:val="24"/>
        </w:rPr>
        <w:t xml:space="preserve">Tato vyhláška nabývá účinnosti počátkem patnáctého dne následujícího po dni jejího vyhlášení </w:t>
      </w:r>
      <w:r w:rsidR="005A26AB" w:rsidRPr="00B6219D">
        <w:rPr>
          <w:rFonts w:ascii="Times New Roman" w:hAnsi="Times New Roman"/>
          <w:sz w:val="24"/>
          <w:szCs w:val="24"/>
        </w:rPr>
        <w:t xml:space="preserve">a pozbývá platnosti dnem </w:t>
      </w:r>
      <w:r w:rsidR="00FA0969" w:rsidRPr="00B6219D">
        <w:rPr>
          <w:rFonts w:ascii="Times New Roman" w:hAnsi="Times New Roman"/>
          <w:sz w:val="24"/>
          <w:szCs w:val="24"/>
        </w:rPr>
        <w:t>31</w:t>
      </w:r>
      <w:r w:rsidR="005A26AB" w:rsidRPr="00B6219D">
        <w:rPr>
          <w:rFonts w:ascii="Times New Roman" w:hAnsi="Times New Roman"/>
          <w:sz w:val="24"/>
          <w:szCs w:val="24"/>
        </w:rPr>
        <w:t xml:space="preserve">. 8. </w:t>
      </w:r>
      <w:r w:rsidR="00E17072">
        <w:rPr>
          <w:rFonts w:ascii="Times New Roman" w:hAnsi="Times New Roman"/>
          <w:sz w:val="24"/>
          <w:szCs w:val="24"/>
        </w:rPr>
        <w:t>2023</w:t>
      </w:r>
      <w:r w:rsidR="005A26AB" w:rsidRPr="00B6219D">
        <w:rPr>
          <w:rFonts w:ascii="Times New Roman" w:hAnsi="Times New Roman"/>
          <w:sz w:val="24"/>
          <w:szCs w:val="24"/>
        </w:rPr>
        <w:t>.</w:t>
      </w:r>
    </w:p>
    <w:p w:rsidR="00E762FC" w:rsidRDefault="00E762FC" w:rsidP="00A34656">
      <w:pPr>
        <w:pStyle w:val="Zkladntext"/>
        <w:spacing w:after="0"/>
        <w:rPr>
          <w:szCs w:val="24"/>
        </w:rPr>
      </w:pPr>
    </w:p>
    <w:p w:rsidR="00A34656" w:rsidRDefault="00A34656" w:rsidP="00A34656">
      <w:pPr>
        <w:pStyle w:val="Zkladntext"/>
        <w:spacing w:after="0"/>
        <w:rPr>
          <w:szCs w:val="24"/>
        </w:rPr>
      </w:pPr>
    </w:p>
    <w:p w:rsidR="004D237C" w:rsidRDefault="004D237C" w:rsidP="00A34656">
      <w:pPr>
        <w:pStyle w:val="Zkladntext"/>
        <w:spacing w:after="0"/>
        <w:rPr>
          <w:szCs w:val="24"/>
        </w:rPr>
      </w:pPr>
    </w:p>
    <w:p w:rsidR="00A34656" w:rsidRDefault="00A34656" w:rsidP="00A34656">
      <w:pPr>
        <w:pStyle w:val="Zkladntext"/>
        <w:spacing w:after="0"/>
        <w:rPr>
          <w:szCs w:val="24"/>
        </w:rPr>
      </w:pPr>
    </w:p>
    <w:p w:rsidR="007474F2" w:rsidRPr="005F6CBF" w:rsidRDefault="007474F2" w:rsidP="007474F2">
      <w:pPr>
        <w:pStyle w:val="Zkladntext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474F2" w:rsidRPr="005F6CBF" w:rsidTr="00401679">
        <w:tc>
          <w:tcPr>
            <w:tcW w:w="4606" w:type="dxa"/>
          </w:tcPr>
          <w:p w:rsidR="007474F2" w:rsidRPr="005F6CBF" w:rsidRDefault="00E17072" w:rsidP="00401679">
            <w:pPr>
              <w:jc w:val="center"/>
            </w:pPr>
            <w:r>
              <w:t>________________________________</w:t>
            </w:r>
          </w:p>
        </w:tc>
        <w:tc>
          <w:tcPr>
            <w:tcW w:w="4606" w:type="dxa"/>
          </w:tcPr>
          <w:p w:rsidR="007474F2" w:rsidRPr="005F6CBF" w:rsidRDefault="00E17072" w:rsidP="00401679">
            <w:pPr>
              <w:jc w:val="center"/>
            </w:pPr>
            <w:r>
              <w:t>________________________________</w:t>
            </w:r>
          </w:p>
        </w:tc>
      </w:tr>
      <w:tr w:rsidR="007474F2" w:rsidRPr="005F6CBF" w:rsidTr="00401679">
        <w:tc>
          <w:tcPr>
            <w:tcW w:w="4606" w:type="dxa"/>
          </w:tcPr>
          <w:p w:rsidR="007474F2" w:rsidRPr="005F6CBF" w:rsidRDefault="00E17072" w:rsidP="00401679">
            <w:pPr>
              <w:jc w:val="center"/>
            </w:pPr>
            <w:r>
              <w:t>Ondřej Fila v. r.</w:t>
            </w:r>
          </w:p>
          <w:p w:rsidR="007474F2" w:rsidRPr="005F6CBF" w:rsidRDefault="00E17072" w:rsidP="00401679">
            <w:pPr>
              <w:jc w:val="center"/>
            </w:pPr>
            <w:r>
              <w:t>místo</w:t>
            </w:r>
            <w:r w:rsidR="007474F2" w:rsidRPr="005F6CBF">
              <w:t>starosta</w:t>
            </w:r>
          </w:p>
        </w:tc>
        <w:tc>
          <w:tcPr>
            <w:tcW w:w="4606" w:type="dxa"/>
          </w:tcPr>
          <w:p w:rsidR="00B6219D" w:rsidRDefault="00E17072" w:rsidP="00401679">
            <w:pPr>
              <w:jc w:val="center"/>
            </w:pPr>
            <w:r>
              <w:t>PhDr. Jiří Miler, Ph.D. v. r.</w:t>
            </w:r>
          </w:p>
          <w:p w:rsidR="007474F2" w:rsidRPr="005F6CBF" w:rsidRDefault="007474F2" w:rsidP="00401679">
            <w:pPr>
              <w:jc w:val="center"/>
            </w:pPr>
            <w:r w:rsidRPr="005F6CBF">
              <w:t>starosta</w:t>
            </w:r>
          </w:p>
        </w:tc>
      </w:tr>
    </w:tbl>
    <w:p w:rsidR="007474F2" w:rsidRDefault="007474F2" w:rsidP="007474F2"/>
    <w:p w:rsidR="00837258" w:rsidRPr="00A70EA9" w:rsidRDefault="00837258" w:rsidP="00A70EA9">
      <w:pPr>
        <w:pStyle w:val="Textparagrafu"/>
        <w:tabs>
          <w:tab w:val="left" w:pos="2977"/>
        </w:tabs>
        <w:spacing w:before="0"/>
        <w:ind w:firstLine="0"/>
      </w:pPr>
      <w:r w:rsidRPr="00A70EA9">
        <w:t xml:space="preserve"> </w:t>
      </w:r>
    </w:p>
    <w:sectPr w:rsidR="00837258" w:rsidRPr="00A7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3B1" w:rsidRDefault="00C543B1">
      <w:r>
        <w:separator/>
      </w:r>
    </w:p>
  </w:endnote>
  <w:endnote w:type="continuationSeparator" w:id="0">
    <w:p w:rsidR="00C543B1" w:rsidRDefault="00C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3B1" w:rsidRDefault="00C543B1">
      <w:r>
        <w:separator/>
      </w:r>
    </w:p>
  </w:footnote>
  <w:footnote w:type="continuationSeparator" w:id="0">
    <w:p w:rsidR="00C543B1" w:rsidRDefault="00C543B1">
      <w:r>
        <w:continuationSeparator/>
      </w:r>
    </w:p>
  </w:footnote>
  <w:footnote w:id="1">
    <w:p w:rsidR="00E17072" w:rsidRPr="002A1D73" w:rsidRDefault="00E17072" w:rsidP="00E17072">
      <w:pPr>
        <w:pStyle w:val="Textpoznpodarou"/>
        <w:ind w:left="198" w:hanging="198"/>
        <w:jc w:val="both"/>
      </w:pPr>
      <w:r>
        <w:rPr>
          <w:vertAlign w:val="superscript"/>
        </w:rPr>
        <w:t>1</w:t>
      </w:r>
      <w:r w:rsidRPr="002A1D73">
        <w:rPr>
          <w:vertAlign w:val="superscript"/>
        </w:rPr>
        <w:t xml:space="preserve">) </w:t>
      </w:r>
      <w:r>
        <w:t>tím není dotčena právní úprava obecně závazné vyhlášky č. 2/2022, o nočním klidu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7955E17"/>
    <w:multiLevelType w:val="hybridMultilevel"/>
    <w:tmpl w:val="9AA64240"/>
    <w:lvl w:ilvl="0" w:tplc="0164C2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A5E52"/>
    <w:multiLevelType w:val="hybridMultilevel"/>
    <w:tmpl w:val="500666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DACFC3A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E33B2B"/>
    <w:multiLevelType w:val="hybridMultilevel"/>
    <w:tmpl w:val="BB1A48F6"/>
    <w:lvl w:ilvl="0" w:tplc="5E88E1C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874439"/>
    <w:multiLevelType w:val="hybridMultilevel"/>
    <w:tmpl w:val="1F5441B4"/>
    <w:lvl w:ilvl="0" w:tplc="C4A0E25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2"/>
      </w:rPr>
    </w:lvl>
    <w:lvl w:ilvl="1" w:tplc="E5DA93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B36315"/>
    <w:multiLevelType w:val="hybridMultilevel"/>
    <w:tmpl w:val="F4CA81C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AA6288"/>
    <w:multiLevelType w:val="hybridMultilevel"/>
    <w:tmpl w:val="9E56B93A"/>
    <w:lvl w:ilvl="0" w:tplc="0CEAAF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4"/>
  </w:num>
  <w:num w:numId="5">
    <w:abstractNumId w:val="12"/>
  </w:num>
  <w:num w:numId="6">
    <w:abstractNumId w:val="16"/>
  </w:num>
  <w:num w:numId="7">
    <w:abstractNumId w:val="8"/>
  </w:num>
  <w:num w:numId="8">
    <w:abstractNumId w:val="2"/>
  </w:num>
  <w:num w:numId="9">
    <w:abstractNumId w:val="15"/>
  </w:num>
  <w:num w:numId="10">
    <w:abstractNumId w:val="10"/>
  </w:num>
  <w:num w:numId="11">
    <w:abstractNumId w:val="13"/>
  </w:num>
  <w:num w:numId="12">
    <w:abstractNumId w:val="4"/>
  </w:num>
  <w:num w:numId="13">
    <w:abstractNumId w:val="9"/>
  </w:num>
  <w:num w:numId="14">
    <w:abstractNumId w:val="11"/>
  </w:num>
  <w:num w:numId="15">
    <w:abstractNumId w:val="7"/>
  </w:num>
  <w:num w:numId="16">
    <w:abstractNumId w:val="5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0499"/>
    <w:rsid w:val="00003C0A"/>
    <w:rsid w:val="0003209D"/>
    <w:rsid w:val="00037CCB"/>
    <w:rsid w:val="00044192"/>
    <w:rsid w:val="000546EA"/>
    <w:rsid w:val="000864A4"/>
    <w:rsid w:val="000B3388"/>
    <w:rsid w:val="000C0E48"/>
    <w:rsid w:val="00102A50"/>
    <w:rsid w:val="00142E81"/>
    <w:rsid w:val="00154029"/>
    <w:rsid w:val="001E0260"/>
    <w:rsid w:val="0024722A"/>
    <w:rsid w:val="002573EA"/>
    <w:rsid w:val="00273300"/>
    <w:rsid w:val="00295116"/>
    <w:rsid w:val="002D37B5"/>
    <w:rsid w:val="003A1B05"/>
    <w:rsid w:val="003A6177"/>
    <w:rsid w:val="003C4479"/>
    <w:rsid w:val="003D4A10"/>
    <w:rsid w:val="003F546E"/>
    <w:rsid w:val="003F5509"/>
    <w:rsid w:val="00401679"/>
    <w:rsid w:val="0045028F"/>
    <w:rsid w:val="00452A33"/>
    <w:rsid w:val="00467AD7"/>
    <w:rsid w:val="00495FC2"/>
    <w:rsid w:val="004C5323"/>
    <w:rsid w:val="004D237C"/>
    <w:rsid w:val="00565D9C"/>
    <w:rsid w:val="00571652"/>
    <w:rsid w:val="00580860"/>
    <w:rsid w:val="005A26AB"/>
    <w:rsid w:val="005A2F87"/>
    <w:rsid w:val="005B7543"/>
    <w:rsid w:val="005D7FBE"/>
    <w:rsid w:val="005E0334"/>
    <w:rsid w:val="006028B9"/>
    <w:rsid w:val="00607537"/>
    <w:rsid w:val="00641107"/>
    <w:rsid w:val="00660DF6"/>
    <w:rsid w:val="006A4952"/>
    <w:rsid w:val="00724D2F"/>
    <w:rsid w:val="00742179"/>
    <w:rsid w:val="007474F2"/>
    <w:rsid w:val="0077247E"/>
    <w:rsid w:val="007A21E8"/>
    <w:rsid w:val="007A7940"/>
    <w:rsid w:val="007C532B"/>
    <w:rsid w:val="007E1DB2"/>
    <w:rsid w:val="007F6445"/>
    <w:rsid w:val="00811090"/>
    <w:rsid w:val="00827079"/>
    <w:rsid w:val="00837258"/>
    <w:rsid w:val="00896046"/>
    <w:rsid w:val="008C47D2"/>
    <w:rsid w:val="008E6D4A"/>
    <w:rsid w:val="00946451"/>
    <w:rsid w:val="00995AD9"/>
    <w:rsid w:val="009A2340"/>
    <w:rsid w:val="009A53FE"/>
    <w:rsid w:val="009A54B8"/>
    <w:rsid w:val="00A34656"/>
    <w:rsid w:val="00A67C96"/>
    <w:rsid w:val="00A70EA9"/>
    <w:rsid w:val="00A779E0"/>
    <w:rsid w:val="00AD709F"/>
    <w:rsid w:val="00B2341E"/>
    <w:rsid w:val="00B6219D"/>
    <w:rsid w:val="00B902F7"/>
    <w:rsid w:val="00BA3507"/>
    <w:rsid w:val="00BA3D9A"/>
    <w:rsid w:val="00BF671B"/>
    <w:rsid w:val="00C2023E"/>
    <w:rsid w:val="00C33C92"/>
    <w:rsid w:val="00C365BB"/>
    <w:rsid w:val="00C543B1"/>
    <w:rsid w:val="00C62BA8"/>
    <w:rsid w:val="00C665D9"/>
    <w:rsid w:val="00C750ED"/>
    <w:rsid w:val="00C751EE"/>
    <w:rsid w:val="00CD6633"/>
    <w:rsid w:val="00D17BDC"/>
    <w:rsid w:val="00D57B00"/>
    <w:rsid w:val="00DF08B4"/>
    <w:rsid w:val="00E17072"/>
    <w:rsid w:val="00E17158"/>
    <w:rsid w:val="00E171FC"/>
    <w:rsid w:val="00E17C17"/>
    <w:rsid w:val="00E420AB"/>
    <w:rsid w:val="00E762FC"/>
    <w:rsid w:val="00EC1872"/>
    <w:rsid w:val="00EF2773"/>
    <w:rsid w:val="00EF314F"/>
    <w:rsid w:val="00FA0969"/>
    <w:rsid w:val="00FA573C"/>
    <w:rsid w:val="00FC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62F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219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"/>
    <w:semiHidden/>
    <w:rsid w:val="00E762F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762F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E762FC"/>
    <w:rPr>
      <w:sz w:val="24"/>
      <w:szCs w:val="24"/>
    </w:rPr>
  </w:style>
  <w:style w:type="paragraph" w:customStyle="1" w:styleId="Seznamoslovan">
    <w:name w:val="Seznam očíslovaný"/>
    <w:basedOn w:val="Zkladntext"/>
    <w:rsid w:val="00E762FC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E762FC"/>
    <w:pPr>
      <w:autoSpaceDE w:val="0"/>
      <w:autoSpaceDN w:val="0"/>
      <w:spacing w:before="240"/>
      <w:ind w:firstLine="425"/>
      <w:jc w:val="both"/>
    </w:pPr>
  </w:style>
  <w:style w:type="character" w:customStyle="1" w:styleId="ZkladntextChar">
    <w:name w:val="Základní text Char"/>
    <w:link w:val="Zkladntext"/>
    <w:rsid w:val="00BA3507"/>
    <w:rPr>
      <w:sz w:val="24"/>
    </w:rPr>
  </w:style>
  <w:style w:type="character" w:customStyle="1" w:styleId="TextpoznpodarouChar">
    <w:name w:val="Text pozn. pod čarou Char"/>
    <w:link w:val="Textpoznpodarou"/>
    <w:semiHidden/>
    <w:rsid w:val="00A779E0"/>
    <w:rPr>
      <w:noProof/>
    </w:rPr>
  </w:style>
  <w:style w:type="character" w:styleId="Hypertextovodkaz">
    <w:name w:val="Hyperlink"/>
    <w:uiPriority w:val="99"/>
    <w:semiHidden/>
    <w:unhideWhenUsed/>
    <w:rsid w:val="00EF314F"/>
    <w:rPr>
      <w:color w:val="0000FF"/>
      <w:u w:val="single"/>
    </w:rPr>
  </w:style>
  <w:style w:type="paragraph" w:customStyle="1" w:styleId="ZkladntextIMP">
    <w:name w:val="Základní text_IMP"/>
    <w:basedOn w:val="Normln"/>
    <w:rsid w:val="00FA0969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customStyle="1" w:styleId="Normln0">
    <w:name w:val="Normální~"/>
    <w:basedOn w:val="Normln"/>
    <w:rsid w:val="00FA096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Prosttext">
    <w:name w:val="Plain Text"/>
    <w:basedOn w:val="Normln"/>
    <w:link w:val="ProsttextChar"/>
    <w:uiPriority w:val="99"/>
    <w:rsid w:val="00B6219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B6219D"/>
    <w:rPr>
      <w:rFonts w:ascii="Courier New" w:hAnsi="Courier New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219D"/>
    <w:rPr>
      <w:rFonts w:asciiTheme="minorHAnsi" w:eastAsiaTheme="minorEastAsia" w:hAnsiTheme="minorHAnsi" w:cstheme="minorBid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62F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219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"/>
    <w:semiHidden/>
    <w:rsid w:val="00E762F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762F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E762FC"/>
    <w:rPr>
      <w:sz w:val="24"/>
      <w:szCs w:val="24"/>
    </w:rPr>
  </w:style>
  <w:style w:type="paragraph" w:customStyle="1" w:styleId="Seznamoslovan">
    <w:name w:val="Seznam očíslovaný"/>
    <w:basedOn w:val="Zkladntext"/>
    <w:rsid w:val="00E762FC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E762FC"/>
    <w:pPr>
      <w:autoSpaceDE w:val="0"/>
      <w:autoSpaceDN w:val="0"/>
      <w:spacing w:before="240"/>
      <w:ind w:firstLine="425"/>
      <w:jc w:val="both"/>
    </w:pPr>
  </w:style>
  <w:style w:type="character" w:customStyle="1" w:styleId="ZkladntextChar">
    <w:name w:val="Základní text Char"/>
    <w:link w:val="Zkladntext"/>
    <w:rsid w:val="00BA3507"/>
    <w:rPr>
      <w:sz w:val="24"/>
    </w:rPr>
  </w:style>
  <w:style w:type="character" w:customStyle="1" w:styleId="TextpoznpodarouChar">
    <w:name w:val="Text pozn. pod čarou Char"/>
    <w:link w:val="Textpoznpodarou"/>
    <w:semiHidden/>
    <w:rsid w:val="00A779E0"/>
    <w:rPr>
      <w:noProof/>
    </w:rPr>
  </w:style>
  <w:style w:type="character" w:styleId="Hypertextovodkaz">
    <w:name w:val="Hyperlink"/>
    <w:uiPriority w:val="99"/>
    <w:semiHidden/>
    <w:unhideWhenUsed/>
    <w:rsid w:val="00EF314F"/>
    <w:rPr>
      <w:color w:val="0000FF"/>
      <w:u w:val="single"/>
    </w:rPr>
  </w:style>
  <w:style w:type="paragraph" w:customStyle="1" w:styleId="ZkladntextIMP">
    <w:name w:val="Základní text_IMP"/>
    <w:basedOn w:val="Normln"/>
    <w:rsid w:val="00FA0969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customStyle="1" w:styleId="Normln0">
    <w:name w:val="Normální~"/>
    <w:basedOn w:val="Normln"/>
    <w:rsid w:val="00FA096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Prosttext">
    <w:name w:val="Plain Text"/>
    <w:basedOn w:val="Normln"/>
    <w:link w:val="ProsttextChar"/>
    <w:uiPriority w:val="99"/>
    <w:rsid w:val="00B6219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B6219D"/>
    <w:rPr>
      <w:rFonts w:ascii="Courier New" w:hAnsi="Courier New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219D"/>
    <w:rPr>
      <w:rFonts w:asciiTheme="minorHAnsi" w:eastAsiaTheme="minorEastAsia" w:hAnsiTheme="minorHAnsi" w:cstheme="minorBid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062FE-3C65-4DDE-9F5D-DD617F29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Bc. Jana Svobodová</cp:lastModifiedBy>
  <cp:revision>4</cp:revision>
  <cp:lastPrinted>2023-04-17T10:37:00Z</cp:lastPrinted>
  <dcterms:created xsi:type="dcterms:W3CDTF">2023-04-17T10:40:00Z</dcterms:created>
  <dcterms:modified xsi:type="dcterms:W3CDTF">2023-05-16T08:41:00Z</dcterms:modified>
</cp:coreProperties>
</file>