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ADFB" w14:textId="77777777" w:rsidR="00DC6C32" w:rsidRDefault="00DC6C32">
      <w:pPr>
        <w:pStyle w:val="LO-Normal"/>
        <w:spacing w:line="259" w:lineRule="auto"/>
        <w:jc w:val="center"/>
      </w:pPr>
      <w:r>
        <w:rPr>
          <w:b/>
          <w:sz w:val="28"/>
          <w:szCs w:val="28"/>
        </w:rPr>
        <w:t>Městys České Heřmanice</w:t>
      </w:r>
    </w:p>
    <w:p w14:paraId="111649E2" w14:textId="77777777" w:rsidR="00DC6C32" w:rsidRDefault="00DC6C32">
      <w:pPr>
        <w:pStyle w:val="LO-Normal"/>
        <w:spacing w:line="259" w:lineRule="auto"/>
        <w:jc w:val="center"/>
      </w:pPr>
      <w:r>
        <w:rPr>
          <w:b/>
          <w:sz w:val="28"/>
          <w:szCs w:val="28"/>
        </w:rPr>
        <w:t>Zastupitelstvo městyse</w:t>
      </w:r>
    </w:p>
    <w:p w14:paraId="1F1D1275" w14:textId="2E63E7D3" w:rsidR="00DC6C32" w:rsidRDefault="00EE10B9">
      <w:pPr>
        <w:pStyle w:val="LO-Normal"/>
        <w:spacing w:line="259" w:lineRule="auto"/>
        <w:jc w:val="center"/>
        <w:rPr>
          <w:b/>
          <w:sz w:val="32"/>
          <w:szCs w:val="32"/>
          <w:lang w:val="cs-CZ" w:eastAsia="cs-CZ"/>
        </w:rPr>
      </w:pPr>
      <w:r>
        <w:rPr>
          <w:noProof/>
        </w:rPr>
        <w:drawing>
          <wp:inline distT="0" distB="0" distL="0" distR="0" wp14:anchorId="36363766" wp14:editId="3FEAD115">
            <wp:extent cx="866775"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7" t="-17" r="-17" b="-17"/>
                    <a:stretch>
                      <a:fillRect/>
                    </a:stretch>
                  </pic:blipFill>
                  <pic:spPr bwMode="auto">
                    <a:xfrm>
                      <a:off x="0" y="0"/>
                      <a:ext cx="866775" cy="819150"/>
                    </a:xfrm>
                    <a:prstGeom prst="rect">
                      <a:avLst/>
                    </a:prstGeom>
                    <a:solidFill>
                      <a:srgbClr val="FFFFFF"/>
                    </a:solidFill>
                    <a:ln>
                      <a:noFill/>
                    </a:ln>
                  </pic:spPr>
                </pic:pic>
              </a:graphicData>
            </a:graphic>
          </wp:inline>
        </w:drawing>
      </w:r>
    </w:p>
    <w:p w14:paraId="3959E48D" w14:textId="77777777" w:rsidR="00DC6C32" w:rsidRDefault="00DC6C32">
      <w:pPr>
        <w:pStyle w:val="LO-Normal"/>
        <w:spacing w:line="259" w:lineRule="auto"/>
        <w:jc w:val="center"/>
      </w:pPr>
      <w:bookmarkStart w:id="0" w:name="_Hlk33177661"/>
      <w:r>
        <w:rPr>
          <w:b/>
          <w:sz w:val="32"/>
          <w:szCs w:val="32"/>
          <w:lang w:val="cs-CZ" w:eastAsia="cs-CZ"/>
        </w:rPr>
        <w:t>Obecně závazná vyhláška</w:t>
      </w:r>
      <w:r w:rsidR="00847117">
        <w:rPr>
          <w:b/>
          <w:sz w:val="32"/>
          <w:szCs w:val="32"/>
          <w:lang w:val="cs-CZ" w:eastAsia="cs-CZ"/>
        </w:rPr>
        <w:t xml:space="preserve"> m</w:t>
      </w:r>
      <w:r w:rsidR="003E3063">
        <w:rPr>
          <w:b/>
          <w:sz w:val="32"/>
          <w:szCs w:val="32"/>
          <w:lang w:val="cs-CZ" w:eastAsia="cs-CZ"/>
        </w:rPr>
        <w:t>ěstyse České Heřmanice,</w:t>
      </w:r>
      <w:r>
        <w:rPr>
          <w:b/>
          <w:sz w:val="32"/>
          <w:szCs w:val="32"/>
          <w:lang w:val="cs-CZ" w:eastAsia="cs-CZ"/>
        </w:rPr>
        <w:t xml:space="preserve"> </w:t>
      </w:r>
    </w:p>
    <w:p w14:paraId="48A1CB17" w14:textId="77777777" w:rsidR="00DC6C32" w:rsidRDefault="00DC6C32">
      <w:pPr>
        <w:pStyle w:val="LO-Normal"/>
        <w:spacing w:line="259" w:lineRule="auto"/>
        <w:jc w:val="center"/>
      </w:pPr>
      <w:r>
        <w:rPr>
          <w:b/>
          <w:sz w:val="32"/>
          <w:szCs w:val="32"/>
          <w:lang w:val="cs-CZ" w:eastAsia="cs-CZ"/>
        </w:rPr>
        <w:t>o nočním klidu</w:t>
      </w:r>
    </w:p>
    <w:bookmarkEnd w:id="0"/>
    <w:p w14:paraId="01F91158" w14:textId="77777777" w:rsidR="00DC6C32" w:rsidRDefault="00DC6C32">
      <w:pPr>
        <w:jc w:val="center"/>
      </w:pPr>
      <w:r>
        <w:rPr>
          <w:b/>
          <w:bCs/>
          <w:sz w:val="12"/>
          <w:szCs w:val="12"/>
        </w:rPr>
        <w:t>________________________________________________________________________________________________________________________________________________________________</w:t>
      </w:r>
    </w:p>
    <w:p w14:paraId="4B1B043B" w14:textId="77777777" w:rsidR="00DC6C32" w:rsidRDefault="00DC6C32">
      <w:pPr>
        <w:pStyle w:val="Zhlav"/>
        <w:tabs>
          <w:tab w:val="clear" w:pos="4536"/>
          <w:tab w:val="clear" w:pos="9072"/>
        </w:tabs>
        <w:rPr>
          <w:sz w:val="12"/>
          <w:szCs w:val="12"/>
        </w:rPr>
      </w:pPr>
    </w:p>
    <w:p w14:paraId="667E2C2B" w14:textId="77777777" w:rsidR="00FD59E8" w:rsidRDefault="00DC6C32">
      <w:pPr>
        <w:pStyle w:val="nzevzkona"/>
        <w:tabs>
          <w:tab w:val="left" w:pos="2977"/>
        </w:tabs>
        <w:spacing w:before="0" w:after="0" w:line="264" w:lineRule="auto"/>
        <w:jc w:val="both"/>
        <w:rPr>
          <w:rFonts w:ascii="Times New Roman" w:hAnsi="Times New Roman" w:cs="Times New Roman"/>
          <w:b w:val="0"/>
          <w:bCs w:val="0"/>
          <w:sz w:val="24"/>
          <w:szCs w:val="24"/>
        </w:rPr>
      </w:pPr>
      <w:bookmarkStart w:id="1" w:name="_Hlk33177574"/>
      <w:r>
        <w:rPr>
          <w:rFonts w:ascii="Times New Roman" w:hAnsi="Times New Roman" w:cs="Times New Roman"/>
          <w:b w:val="0"/>
          <w:bCs w:val="0"/>
          <w:sz w:val="24"/>
          <w:szCs w:val="24"/>
        </w:rPr>
        <w:t xml:space="preserve">Zastupitelstvo městyse České Heřmanice se na svém zasedání </w:t>
      </w:r>
    </w:p>
    <w:p w14:paraId="11714B36" w14:textId="77777777" w:rsidR="00FD59E8" w:rsidRPr="00FD59E8" w:rsidRDefault="00DC6C32" w:rsidP="00FD59E8">
      <w:pPr>
        <w:pStyle w:val="nzevzkona"/>
        <w:tabs>
          <w:tab w:val="left" w:pos="2977"/>
        </w:tabs>
        <w:spacing w:before="0" w:after="0" w:line="264" w:lineRule="auto"/>
        <w:rPr>
          <w:rFonts w:ascii="Times New Roman" w:hAnsi="Times New Roman" w:cs="Times New Roman"/>
          <w:sz w:val="24"/>
          <w:szCs w:val="24"/>
        </w:rPr>
      </w:pPr>
      <w:r w:rsidRPr="00FD59E8">
        <w:rPr>
          <w:rFonts w:ascii="Times New Roman" w:hAnsi="Times New Roman" w:cs="Times New Roman"/>
          <w:sz w:val="24"/>
          <w:szCs w:val="24"/>
        </w:rPr>
        <w:t xml:space="preserve">dne </w:t>
      </w:r>
      <w:r w:rsidR="00961986" w:rsidRPr="00FD59E8">
        <w:rPr>
          <w:rFonts w:ascii="Times New Roman" w:hAnsi="Times New Roman" w:cs="Times New Roman"/>
          <w:sz w:val="24"/>
          <w:szCs w:val="24"/>
        </w:rPr>
        <w:t>2</w:t>
      </w:r>
      <w:r w:rsidR="004F09E7" w:rsidRPr="00FD59E8">
        <w:rPr>
          <w:rFonts w:ascii="Times New Roman" w:hAnsi="Times New Roman" w:cs="Times New Roman"/>
          <w:sz w:val="24"/>
          <w:szCs w:val="24"/>
        </w:rPr>
        <w:t>2</w:t>
      </w:r>
      <w:r w:rsidRPr="00FD59E8">
        <w:rPr>
          <w:rFonts w:ascii="Times New Roman" w:hAnsi="Times New Roman" w:cs="Times New Roman"/>
          <w:sz w:val="24"/>
          <w:szCs w:val="24"/>
        </w:rPr>
        <w:t xml:space="preserve">. </w:t>
      </w:r>
      <w:r w:rsidR="00BE6B6E" w:rsidRPr="00FD59E8">
        <w:rPr>
          <w:rFonts w:ascii="Times New Roman" w:hAnsi="Times New Roman" w:cs="Times New Roman"/>
          <w:sz w:val="24"/>
          <w:szCs w:val="24"/>
        </w:rPr>
        <w:t>1</w:t>
      </w:r>
      <w:r w:rsidRPr="00FD59E8">
        <w:rPr>
          <w:rFonts w:ascii="Times New Roman" w:hAnsi="Times New Roman" w:cs="Times New Roman"/>
          <w:sz w:val="24"/>
          <w:szCs w:val="24"/>
        </w:rPr>
        <w:t>. 20</w:t>
      </w:r>
      <w:r w:rsidR="00C52DFA" w:rsidRPr="00FD59E8">
        <w:rPr>
          <w:rFonts w:ascii="Times New Roman" w:hAnsi="Times New Roman" w:cs="Times New Roman"/>
          <w:sz w:val="24"/>
          <w:szCs w:val="24"/>
        </w:rPr>
        <w:t>2</w:t>
      </w:r>
      <w:r w:rsidR="004F09E7" w:rsidRPr="00FD59E8">
        <w:rPr>
          <w:rFonts w:ascii="Times New Roman" w:hAnsi="Times New Roman" w:cs="Times New Roman"/>
          <w:sz w:val="24"/>
          <w:szCs w:val="24"/>
        </w:rPr>
        <w:t>6</w:t>
      </w:r>
      <w:r w:rsidRPr="00FD59E8">
        <w:rPr>
          <w:rFonts w:ascii="Times New Roman" w:hAnsi="Times New Roman" w:cs="Times New Roman"/>
          <w:sz w:val="24"/>
          <w:szCs w:val="24"/>
        </w:rPr>
        <w:t xml:space="preserve"> usnesením č. </w:t>
      </w:r>
      <w:r w:rsidR="00FD59E8" w:rsidRPr="00FD59E8">
        <w:rPr>
          <w:rFonts w:ascii="Times New Roman" w:hAnsi="Times New Roman" w:cs="Times New Roman"/>
          <w:sz w:val="24"/>
          <w:szCs w:val="24"/>
        </w:rPr>
        <w:t>UZ-4-1/26</w:t>
      </w:r>
    </w:p>
    <w:p w14:paraId="425F0513" w14:textId="77777777" w:rsidR="00DC6C32" w:rsidRDefault="00DC6C32">
      <w:pPr>
        <w:pStyle w:val="nzevzkona"/>
        <w:tabs>
          <w:tab w:val="left" w:pos="2977"/>
        </w:tabs>
        <w:spacing w:before="0" w:after="0" w:line="264"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usneslo vydat na základě ustanovení § 10 písm. d) a ustanovení § 84 odst. 2 písm. h) zákona č. 128/2000 Sb., o obcích (obecní zřízení), ve znění pozdějších předpisů, a na základě ustanovení § 5 odst. </w:t>
      </w:r>
      <w:r w:rsidR="00F97DBE">
        <w:rPr>
          <w:rFonts w:ascii="Times New Roman" w:hAnsi="Times New Roman" w:cs="Times New Roman"/>
          <w:b w:val="0"/>
          <w:bCs w:val="0"/>
          <w:sz w:val="24"/>
          <w:szCs w:val="24"/>
        </w:rPr>
        <w:t>7</w:t>
      </w:r>
      <w:r>
        <w:rPr>
          <w:rFonts w:ascii="Times New Roman" w:hAnsi="Times New Roman" w:cs="Times New Roman"/>
          <w:b w:val="0"/>
          <w:bCs w:val="0"/>
          <w:sz w:val="24"/>
          <w:szCs w:val="24"/>
        </w:rPr>
        <w:t xml:space="preserve"> zákona č. 251/2016 Sb., o některých přestupcích</w:t>
      </w:r>
      <w:r w:rsidRPr="004F09E7">
        <w:rPr>
          <w:rFonts w:ascii="Times New Roman" w:hAnsi="Times New Roman" w:cs="Times New Roman"/>
          <w:b w:val="0"/>
          <w:bCs w:val="0"/>
          <w:sz w:val="24"/>
          <w:szCs w:val="24"/>
        </w:rPr>
        <w:t xml:space="preserve">, </w:t>
      </w:r>
      <w:r w:rsidR="00901DE6" w:rsidRPr="004F09E7">
        <w:rPr>
          <w:rFonts w:ascii="Times New Roman" w:hAnsi="Times New Roman" w:cs="Times New Roman"/>
          <w:b w:val="0"/>
          <w:bCs w:val="0"/>
          <w:sz w:val="24"/>
          <w:szCs w:val="24"/>
        </w:rPr>
        <w:t xml:space="preserve">ve znění pozdějších předpisů, </w:t>
      </w:r>
      <w:r w:rsidRPr="004F09E7">
        <w:rPr>
          <w:rFonts w:ascii="Times New Roman" w:hAnsi="Times New Roman" w:cs="Times New Roman"/>
          <w:b w:val="0"/>
          <w:bCs w:val="0"/>
          <w:sz w:val="24"/>
          <w:szCs w:val="24"/>
        </w:rPr>
        <w:t>tuto obecně závaznou vyhlášku:</w:t>
      </w:r>
    </w:p>
    <w:p w14:paraId="5252750E" w14:textId="77777777" w:rsidR="00773C94" w:rsidRDefault="00773C94">
      <w:pPr>
        <w:pStyle w:val="nzevzkona"/>
        <w:tabs>
          <w:tab w:val="left" w:pos="2977"/>
        </w:tabs>
        <w:spacing w:before="0" w:after="0" w:line="264" w:lineRule="auto"/>
        <w:jc w:val="both"/>
        <w:rPr>
          <w:rFonts w:ascii="Times New Roman" w:hAnsi="Times New Roman" w:cs="Times New Roman"/>
          <w:b w:val="0"/>
          <w:bCs w:val="0"/>
          <w:sz w:val="24"/>
          <w:szCs w:val="24"/>
        </w:rPr>
      </w:pPr>
    </w:p>
    <w:bookmarkEnd w:id="1"/>
    <w:p w14:paraId="40617B0B" w14:textId="77777777" w:rsidR="00DC6C32" w:rsidRDefault="00DC6C32">
      <w:pPr>
        <w:spacing w:after="120"/>
        <w:jc w:val="both"/>
        <w:rPr>
          <w:rFonts w:ascii="Arial" w:hAnsi="Arial" w:cs="Arial"/>
          <w:sz w:val="22"/>
          <w:szCs w:val="22"/>
        </w:rPr>
      </w:pPr>
    </w:p>
    <w:p w14:paraId="76BA307B" w14:textId="77777777" w:rsidR="00DC6C32" w:rsidRDefault="00DC6C32">
      <w:pPr>
        <w:jc w:val="center"/>
      </w:pPr>
      <w:r>
        <w:rPr>
          <w:b/>
        </w:rPr>
        <w:t>Čl. 1</w:t>
      </w:r>
    </w:p>
    <w:p w14:paraId="5FE2D691" w14:textId="77777777" w:rsidR="00DC6C32" w:rsidRDefault="00DC6C32">
      <w:pPr>
        <w:jc w:val="center"/>
      </w:pPr>
      <w:r>
        <w:rPr>
          <w:b/>
        </w:rPr>
        <w:t xml:space="preserve">Předmět </w:t>
      </w:r>
    </w:p>
    <w:p w14:paraId="1C4E6A7F" w14:textId="77777777" w:rsidR="00DC6C32" w:rsidRDefault="00DC6C32">
      <w:pPr>
        <w:jc w:val="both"/>
        <w:rPr>
          <w:b/>
        </w:rPr>
      </w:pPr>
    </w:p>
    <w:p w14:paraId="07583A3F" w14:textId="77777777" w:rsidR="00DC6C32" w:rsidRDefault="00DC6C32">
      <w:pPr>
        <w:jc w:val="both"/>
      </w:pPr>
      <w:r>
        <w:t>Předmětem této obecně závazné vyhlášky je stanovení výjimečných případů, při nichž je doba nočního klidu vymezena dobou kratší.</w:t>
      </w:r>
    </w:p>
    <w:p w14:paraId="5EBF2786" w14:textId="77777777" w:rsidR="00DC6C32" w:rsidRDefault="00DC6C32">
      <w:pPr>
        <w:jc w:val="both"/>
        <w:rPr>
          <w:sz w:val="22"/>
          <w:szCs w:val="22"/>
        </w:rPr>
      </w:pPr>
    </w:p>
    <w:p w14:paraId="665C3910" w14:textId="77777777" w:rsidR="00DC6C32" w:rsidRDefault="00DC6C32">
      <w:pPr>
        <w:spacing w:after="120"/>
        <w:jc w:val="both"/>
        <w:rPr>
          <w:sz w:val="22"/>
          <w:szCs w:val="22"/>
        </w:rPr>
      </w:pPr>
    </w:p>
    <w:p w14:paraId="7B05FE8A" w14:textId="77777777" w:rsidR="00DC6C32" w:rsidRDefault="00DC6C32">
      <w:pPr>
        <w:jc w:val="center"/>
      </w:pPr>
      <w:r>
        <w:rPr>
          <w:b/>
        </w:rPr>
        <w:t>Čl. 2</w:t>
      </w:r>
    </w:p>
    <w:p w14:paraId="3002EB45" w14:textId="77777777" w:rsidR="00DC6C32" w:rsidRDefault="00DC6C32">
      <w:pPr>
        <w:jc w:val="center"/>
      </w:pPr>
      <w:r>
        <w:rPr>
          <w:b/>
        </w:rPr>
        <w:t>Doba nočního klidu</w:t>
      </w:r>
    </w:p>
    <w:p w14:paraId="7B0888B6" w14:textId="77777777" w:rsidR="00DC6C32" w:rsidRDefault="00DC6C32">
      <w:pPr>
        <w:jc w:val="center"/>
        <w:rPr>
          <w:b/>
        </w:rPr>
      </w:pPr>
    </w:p>
    <w:p w14:paraId="1171955F" w14:textId="77777777" w:rsidR="00DC6C32" w:rsidRDefault="00DC6C32">
      <w:pPr>
        <w:spacing w:after="120"/>
      </w:pPr>
      <w:r>
        <w:t>Dobou nočního klidu se rozumí doba od dvacáté druhé do šesté hodiny</w:t>
      </w:r>
      <w:r w:rsidR="00C21F62">
        <w:rPr>
          <w:rStyle w:val="Znakapoznpodarou"/>
        </w:rPr>
        <w:footnoteReference w:id="1"/>
      </w:r>
      <w:r>
        <w:t>.</w:t>
      </w:r>
    </w:p>
    <w:p w14:paraId="4D7C1CAD" w14:textId="77777777" w:rsidR="00DC6C32" w:rsidRDefault="00DC6C32">
      <w:pPr>
        <w:spacing w:after="120"/>
      </w:pPr>
    </w:p>
    <w:p w14:paraId="2D64F769" w14:textId="77777777" w:rsidR="00DC6C32" w:rsidRDefault="00DC6C32">
      <w:pPr>
        <w:jc w:val="center"/>
      </w:pPr>
      <w:r>
        <w:rPr>
          <w:b/>
        </w:rPr>
        <w:t>Čl. 3</w:t>
      </w:r>
    </w:p>
    <w:p w14:paraId="15743377" w14:textId="77777777" w:rsidR="00DC6C32" w:rsidRDefault="00DC6C32">
      <w:pPr>
        <w:jc w:val="center"/>
      </w:pPr>
      <w:r>
        <w:rPr>
          <w:b/>
        </w:rPr>
        <w:t>Stanovení výjimečných případů</w:t>
      </w:r>
      <w:r w:rsidR="004A2CE9">
        <w:rPr>
          <w:b/>
        </w:rPr>
        <w:t>, při nichž je doba nočního klidu vymezena dobou kratší</w:t>
      </w:r>
    </w:p>
    <w:p w14:paraId="25E7182D" w14:textId="77777777" w:rsidR="00DC6C32" w:rsidRDefault="00DC6C32">
      <w:pPr>
        <w:tabs>
          <w:tab w:val="left" w:pos="284"/>
        </w:tabs>
        <w:spacing w:after="120"/>
        <w:rPr>
          <w:b/>
          <w:i/>
          <w:color w:val="FF0000"/>
        </w:rPr>
      </w:pPr>
    </w:p>
    <w:p w14:paraId="2D9735D0" w14:textId="77777777" w:rsidR="00AD7927" w:rsidRDefault="00DC6C32" w:rsidP="00901DE6">
      <w:pPr>
        <w:numPr>
          <w:ilvl w:val="0"/>
          <w:numId w:val="12"/>
        </w:numPr>
        <w:tabs>
          <w:tab w:val="left" w:pos="284"/>
        </w:tabs>
        <w:spacing w:after="120"/>
        <w:ind w:left="284" w:hanging="426"/>
        <w:jc w:val="both"/>
      </w:pPr>
      <w:r w:rsidRPr="00600DA2">
        <w:t xml:space="preserve">Doba nočního klidu se vymezuje dobou kratší, a to od </w:t>
      </w:r>
      <w:r w:rsidRPr="00AD7927">
        <w:t>2. do 6.</w:t>
      </w:r>
      <w:r w:rsidRPr="00600DA2">
        <w:t xml:space="preserve"> hodiny v době konání těchto tradičních veřejnosti přístupných akcí a slavností:</w:t>
      </w:r>
    </w:p>
    <w:p w14:paraId="1CF840A2" w14:textId="77777777" w:rsidR="00DC6C32" w:rsidRPr="00600DA2" w:rsidRDefault="00127CC5" w:rsidP="00C21F62">
      <w:pPr>
        <w:pStyle w:val="Odstavecseseznamem"/>
        <w:numPr>
          <w:ilvl w:val="0"/>
          <w:numId w:val="3"/>
        </w:numPr>
        <w:tabs>
          <w:tab w:val="left" w:pos="426"/>
        </w:tabs>
        <w:jc w:val="both"/>
      </w:pPr>
      <w:r>
        <w:t>v m</w:t>
      </w:r>
      <w:r w:rsidR="00483E9B">
        <w:t>ístní část</w:t>
      </w:r>
      <w:r w:rsidR="009853F4">
        <w:t>i</w:t>
      </w:r>
      <w:r w:rsidR="00483E9B">
        <w:t xml:space="preserve"> České Heřmanice:</w:t>
      </w:r>
    </w:p>
    <w:p w14:paraId="7AD4590B" w14:textId="77777777" w:rsidR="00BB77A0" w:rsidRPr="00697953" w:rsidRDefault="00BB77A0" w:rsidP="00901DE6">
      <w:pPr>
        <w:numPr>
          <w:ilvl w:val="1"/>
          <w:numId w:val="3"/>
        </w:numPr>
        <w:tabs>
          <w:tab w:val="left" w:pos="567"/>
        </w:tabs>
        <w:spacing w:after="120"/>
        <w:jc w:val="both"/>
      </w:pPr>
      <w:r w:rsidRPr="00697953">
        <w:t xml:space="preserve">v noci z 30. dubna na 1. </w:t>
      </w:r>
      <w:r w:rsidR="00171D81" w:rsidRPr="00697953">
        <w:t>května – Pálení</w:t>
      </w:r>
      <w:r w:rsidRPr="00697953">
        <w:t xml:space="preserve"> čarodějnic</w:t>
      </w:r>
      <w:r w:rsidR="00C21F62" w:rsidRPr="00697953">
        <w:t>,</w:t>
      </w:r>
    </w:p>
    <w:p w14:paraId="3F69052A" w14:textId="77777777" w:rsidR="007F1F9E" w:rsidRPr="00FD59E8" w:rsidRDefault="007F1F9E" w:rsidP="007F1F9E">
      <w:pPr>
        <w:numPr>
          <w:ilvl w:val="1"/>
          <w:numId w:val="3"/>
        </w:numPr>
        <w:tabs>
          <w:tab w:val="left" w:pos="567"/>
        </w:tabs>
        <w:spacing w:after="120"/>
        <w:jc w:val="both"/>
      </w:pPr>
      <w:r w:rsidRPr="00FD59E8">
        <w:t xml:space="preserve">v noci </w:t>
      </w:r>
      <w:r w:rsidR="003F4D62" w:rsidRPr="00FD59E8">
        <w:t>z</w:t>
      </w:r>
      <w:r w:rsidR="00FD59E8" w:rsidRPr="00FD59E8">
        <w:t> 5.6.</w:t>
      </w:r>
      <w:r w:rsidR="003F4D62" w:rsidRPr="00FD59E8">
        <w:t xml:space="preserve"> </w:t>
      </w:r>
      <w:r w:rsidR="00FD59E8" w:rsidRPr="00FD59E8">
        <w:t>n</w:t>
      </w:r>
      <w:r w:rsidR="003F4D62" w:rsidRPr="00FD59E8">
        <w:t xml:space="preserve">a </w:t>
      </w:r>
      <w:r w:rsidR="00FD59E8" w:rsidRPr="00FD59E8">
        <w:t>6.6.</w:t>
      </w:r>
      <w:r w:rsidR="003F4D62" w:rsidRPr="00FD59E8">
        <w:t xml:space="preserve"> - </w:t>
      </w:r>
      <w:r w:rsidRPr="00FD59E8">
        <w:t>Oslav</w:t>
      </w:r>
      <w:r w:rsidR="003F4D62" w:rsidRPr="00FD59E8">
        <w:t>y</w:t>
      </w:r>
      <w:r w:rsidRPr="00FD59E8">
        <w:t xml:space="preserve"> sv. Floriána</w:t>
      </w:r>
      <w:r w:rsidR="003F4D62" w:rsidRPr="00FD59E8">
        <w:t>,</w:t>
      </w:r>
    </w:p>
    <w:p w14:paraId="3AF7F400" w14:textId="77777777" w:rsidR="006C7560" w:rsidRDefault="006C7560" w:rsidP="006C7560">
      <w:pPr>
        <w:numPr>
          <w:ilvl w:val="1"/>
          <w:numId w:val="3"/>
        </w:numPr>
        <w:tabs>
          <w:tab w:val="left" w:pos="567"/>
        </w:tabs>
        <w:spacing w:after="120"/>
        <w:jc w:val="both"/>
      </w:pPr>
      <w:r w:rsidRPr="00697953">
        <w:t xml:space="preserve">v noci z </w:t>
      </w:r>
      <w:r>
        <w:t>20</w:t>
      </w:r>
      <w:r w:rsidRPr="00697953">
        <w:t xml:space="preserve">. </w:t>
      </w:r>
      <w:r>
        <w:t>června</w:t>
      </w:r>
      <w:r w:rsidRPr="00697953">
        <w:t xml:space="preserve"> na </w:t>
      </w:r>
      <w:r>
        <w:t>2</w:t>
      </w:r>
      <w:r w:rsidRPr="00697953">
        <w:t xml:space="preserve">1. </w:t>
      </w:r>
      <w:r>
        <w:t>června</w:t>
      </w:r>
      <w:r w:rsidRPr="00697953">
        <w:t xml:space="preserve"> – </w:t>
      </w:r>
      <w:r>
        <w:t>Oslavy 800 let od 1. písemné zmínky o Českých Heřmanicích,</w:t>
      </w:r>
    </w:p>
    <w:p w14:paraId="55587260" w14:textId="77777777" w:rsidR="003F4D62" w:rsidRPr="00697953" w:rsidRDefault="003F4D62" w:rsidP="003F4D62">
      <w:pPr>
        <w:numPr>
          <w:ilvl w:val="1"/>
          <w:numId w:val="3"/>
        </w:numPr>
        <w:tabs>
          <w:tab w:val="left" w:pos="567"/>
        </w:tabs>
        <w:spacing w:after="120"/>
        <w:jc w:val="both"/>
      </w:pPr>
      <w:r w:rsidRPr="00697953">
        <w:t xml:space="preserve">v noci z </w:t>
      </w:r>
      <w:r>
        <w:t>5</w:t>
      </w:r>
      <w:r w:rsidRPr="00697953">
        <w:t xml:space="preserve">. </w:t>
      </w:r>
      <w:r>
        <w:t>září</w:t>
      </w:r>
      <w:r w:rsidRPr="00697953">
        <w:t xml:space="preserve"> na </w:t>
      </w:r>
      <w:r>
        <w:t>6</w:t>
      </w:r>
      <w:r w:rsidRPr="00697953">
        <w:t xml:space="preserve">. </w:t>
      </w:r>
      <w:r>
        <w:t>září</w:t>
      </w:r>
      <w:r w:rsidRPr="00697953">
        <w:t xml:space="preserve"> – </w:t>
      </w:r>
      <w:r>
        <w:t>Ukončení prázdnin,</w:t>
      </w:r>
    </w:p>
    <w:p w14:paraId="3D28A691" w14:textId="77777777" w:rsidR="00BB77A0" w:rsidRDefault="00BB77A0" w:rsidP="00F84715">
      <w:pPr>
        <w:numPr>
          <w:ilvl w:val="1"/>
          <w:numId w:val="3"/>
        </w:numPr>
        <w:tabs>
          <w:tab w:val="left" w:pos="567"/>
        </w:tabs>
        <w:spacing w:after="120"/>
        <w:jc w:val="both"/>
      </w:pPr>
      <w:r w:rsidRPr="00600DA2">
        <w:t xml:space="preserve">v noci z 31. prosince na 1. </w:t>
      </w:r>
      <w:r w:rsidR="00F84715" w:rsidRPr="00600DA2">
        <w:t xml:space="preserve">ledna </w:t>
      </w:r>
      <w:r w:rsidR="00F84715">
        <w:t>– Oslavy</w:t>
      </w:r>
      <w:r w:rsidRPr="00600DA2">
        <w:t xml:space="preserve"> příchodu nového roku</w:t>
      </w:r>
      <w:r w:rsidR="00C21F62">
        <w:t>.</w:t>
      </w:r>
    </w:p>
    <w:p w14:paraId="5B8ACC69" w14:textId="77777777" w:rsidR="00CE4A0D" w:rsidRDefault="00CE4A0D" w:rsidP="00483E9B">
      <w:pPr>
        <w:tabs>
          <w:tab w:val="left" w:pos="567"/>
        </w:tabs>
        <w:spacing w:after="120"/>
        <w:jc w:val="both"/>
      </w:pPr>
    </w:p>
    <w:p w14:paraId="76D0B9C6" w14:textId="77777777" w:rsidR="00C52DFA" w:rsidRDefault="009853F4" w:rsidP="00C21F62">
      <w:pPr>
        <w:numPr>
          <w:ilvl w:val="0"/>
          <w:numId w:val="3"/>
        </w:numPr>
        <w:tabs>
          <w:tab w:val="left" w:pos="567"/>
        </w:tabs>
        <w:spacing w:after="120"/>
        <w:jc w:val="both"/>
      </w:pPr>
      <w:r>
        <w:lastRenderedPageBreak/>
        <w:t>v m</w:t>
      </w:r>
      <w:r w:rsidR="00483E9B">
        <w:t>ístní část</w:t>
      </w:r>
      <w:r>
        <w:t>i</w:t>
      </w:r>
      <w:r w:rsidR="00483E9B">
        <w:t xml:space="preserve"> Netřeby:</w:t>
      </w:r>
    </w:p>
    <w:p w14:paraId="4073D4C5" w14:textId="77777777" w:rsidR="00BB77A0" w:rsidRDefault="00BB77A0" w:rsidP="00C21F62">
      <w:pPr>
        <w:numPr>
          <w:ilvl w:val="1"/>
          <w:numId w:val="3"/>
        </w:numPr>
        <w:tabs>
          <w:tab w:val="left" w:pos="567"/>
        </w:tabs>
        <w:spacing w:after="120"/>
        <w:jc w:val="both"/>
      </w:pPr>
      <w:r w:rsidRPr="00BB77A0">
        <w:t xml:space="preserve">v noci z 30. dubna na 1. května </w:t>
      </w:r>
      <w:r w:rsidR="00CE4A0D">
        <w:t>-</w:t>
      </w:r>
      <w:r w:rsidRPr="00BB77A0">
        <w:t xml:space="preserve"> </w:t>
      </w:r>
      <w:r w:rsidR="00CE4A0D">
        <w:t>P</w:t>
      </w:r>
      <w:r w:rsidRPr="00BB77A0">
        <w:t>álení čarodějnic</w:t>
      </w:r>
      <w:r w:rsidR="00C21F62">
        <w:t>,</w:t>
      </w:r>
    </w:p>
    <w:p w14:paraId="36B65C83" w14:textId="77777777" w:rsidR="000F694D" w:rsidRPr="00FE3841" w:rsidRDefault="00FC52BE" w:rsidP="00C21F62">
      <w:pPr>
        <w:numPr>
          <w:ilvl w:val="1"/>
          <w:numId w:val="3"/>
        </w:numPr>
        <w:tabs>
          <w:tab w:val="left" w:pos="567"/>
        </w:tabs>
        <w:spacing w:after="120"/>
        <w:jc w:val="both"/>
      </w:pPr>
      <w:r w:rsidRPr="00FE3841">
        <w:t xml:space="preserve"> </w:t>
      </w:r>
      <w:r w:rsidR="009853F4" w:rsidRPr="00FE3841">
        <w:t>v</w:t>
      </w:r>
      <w:r w:rsidR="000F694D" w:rsidRPr="00FE3841">
        <w:t> noci z </w:t>
      </w:r>
      <w:r w:rsidRPr="00FE3841">
        <w:t>2</w:t>
      </w:r>
      <w:r w:rsidR="003F4D62" w:rsidRPr="00FE3841">
        <w:t>7</w:t>
      </w:r>
      <w:r w:rsidR="000F694D" w:rsidRPr="00FE3841">
        <w:t xml:space="preserve">. </w:t>
      </w:r>
      <w:r w:rsidR="00171D81" w:rsidRPr="00FE3841">
        <w:t>června</w:t>
      </w:r>
      <w:r w:rsidR="000F694D" w:rsidRPr="00FE3841">
        <w:t xml:space="preserve"> na </w:t>
      </w:r>
      <w:r w:rsidR="00A75B5E" w:rsidRPr="00FE3841">
        <w:t>2</w:t>
      </w:r>
      <w:r w:rsidR="003F4D62" w:rsidRPr="00FE3841">
        <w:t>8</w:t>
      </w:r>
      <w:r w:rsidR="000F694D" w:rsidRPr="00FE3841">
        <w:t xml:space="preserve">. </w:t>
      </w:r>
      <w:r w:rsidR="00171D81" w:rsidRPr="00FE3841">
        <w:t>června</w:t>
      </w:r>
      <w:r w:rsidR="000F694D" w:rsidRPr="00FE3841">
        <w:t xml:space="preserve"> – </w:t>
      </w:r>
      <w:r w:rsidR="00171D81" w:rsidRPr="00FE3841">
        <w:t>Zahájení</w:t>
      </w:r>
      <w:r w:rsidR="00A75B5E" w:rsidRPr="00FE3841">
        <w:t xml:space="preserve"> prázdnin</w:t>
      </w:r>
      <w:r w:rsidR="00C21F62" w:rsidRPr="00FE3841">
        <w:t>,</w:t>
      </w:r>
    </w:p>
    <w:p w14:paraId="0D07EA5B" w14:textId="77777777" w:rsidR="00BB77A0" w:rsidRDefault="00BB77A0" w:rsidP="00C21F62">
      <w:pPr>
        <w:numPr>
          <w:ilvl w:val="1"/>
          <w:numId w:val="3"/>
        </w:numPr>
        <w:tabs>
          <w:tab w:val="left" w:pos="567"/>
        </w:tabs>
        <w:jc w:val="both"/>
      </w:pPr>
      <w:r w:rsidRPr="00600DA2">
        <w:t xml:space="preserve">v noci z 31. prosince na 1. ledna </w:t>
      </w:r>
      <w:r w:rsidR="00CE4A0D">
        <w:t>- Oslavy</w:t>
      </w:r>
      <w:r w:rsidRPr="00600DA2">
        <w:t xml:space="preserve"> příchodu nového roku</w:t>
      </w:r>
      <w:r w:rsidR="00C21F62">
        <w:t>.</w:t>
      </w:r>
    </w:p>
    <w:p w14:paraId="03B65398" w14:textId="77777777" w:rsidR="00BB77A0" w:rsidRDefault="00BB77A0" w:rsidP="00AD7927">
      <w:pPr>
        <w:tabs>
          <w:tab w:val="left" w:pos="567"/>
        </w:tabs>
        <w:spacing w:after="120"/>
        <w:jc w:val="both"/>
      </w:pPr>
    </w:p>
    <w:p w14:paraId="04B199FB" w14:textId="77777777" w:rsidR="00483E9B" w:rsidRDefault="009853F4" w:rsidP="00C21F62">
      <w:pPr>
        <w:numPr>
          <w:ilvl w:val="0"/>
          <w:numId w:val="3"/>
        </w:numPr>
        <w:tabs>
          <w:tab w:val="left" w:pos="567"/>
        </w:tabs>
        <w:spacing w:after="120"/>
        <w:jc w:val="both"/>
      </w:pPr>
      <w:r>
        <w:t>v m</w:t>
      </w:r>
      <w:r w:rsidR="00483E9B">
        <w:t>ístní část</w:t>
      </w:r>
      <w:r>
        <w:t>i</w:t>
      </w:r>
      <w:r w:rsidR="00483E9B">
        <w:t xml:space="preserve"> Chotěšiny:</w:t>
      </w:r>
    </w:p>
    <w:p w14:paraId="2C6CE8A8" w14:textId="77777777" w:rsidR="00C21F62" w:rsidRDefault="00C21F62" w:rsidP="00C21F62">
      <w:pPr>
        <w:numPr>
          <w:ilvl w:val="1"/>
          <w:numId w:val="3"/>
        </w:numPr>
        <w:tabs>
          <w:tab w:val="left" w:pos="567"/>
        </w:tabs>
        <w:spacing w:after="120"/>
        <w:jc w:val="both"/>
      </w:pPr>
      <w:r w:rsidRPr="00BB77A0">
        <w:t xml:space="preserve">v noci z 30. dubna na 1. května </w:t>
      </w:r>
      <w:r>
        <w:t>- P</w:t>
      </w:r>
      <w:r w:rsidRPr="00BB77A0">
        <w:t>álení čarodějnic</w:t>
      </w:r>
      <w:r>
        <w:t>,</w:t>
      </w:r>
    </w:p>
    <w:p w14:paraId="692650E4" w14:textId="77777777" w:rsidR="00C21F62" w:rsidRDefault="00C21F62" w:rsidP="00C21F62">
      <w:pPr>
        <w:numPr>
          <w:ilvl w:val="1"/>
          <w:numId w:val="3"/>
        </w:numPr>
        <w:tabs>
          <w:tab w:val="left" w:pos="567"/>
        </w:tabs>
        <w:jc w:val="both"/>
      </w:pPr>
      <w:r w:rsidRPr="00600DA2">
        <w:t xml:space="preserve">v noci z 31. prosince na 1. ledna </w:t>
      </w:r>
      <w:r>
        <w:t>- Oslavy</w:t>
      </w:r>
      <w:r w:rsidRPr="00600DA2">
        <w:t xml:space="preserve"> příchodu nového roku</w:t>
      </w:r>
      <w:r>
        <w:t>.</w:t>
      </w:r>
    </w:p>
    <w:p w14:paraId="7DFA2F30" w14:textId="77777777" w:rsidR="00C21F62" w:rsidRDefault="00C21F62" w:rsidP="00C21F62">
      <w:pPr>
        <w:tabs>
          <w:tab w:val="left" w:pos="567"/>
        </w:tabs>
        <w:spacing w:after="120"/>
        <w:jc w:val="both"/>
      </w:pPr>
    </w:p>
    <w:p w14:paraId="01F14804" w14:textId="77777777" w:rsidR="00BB77A0" w:rsidRDefault="00BB77A0" w:rsidP="00BB77A0">
      <w:pPr>
        <w:numPr>
          <w:ilvl w:val="0"/>
          <w:numId w:val="3"/>
        </w:numPr>
        <w:tabs>
          <w:tab w:val="left" w:pos="567"/>
        </w:tabs>
        <w:spacing w:after="120"/>
        <w:jc w:val="both"/>
      </w:pPr>
      <w:r>
        <w:t>v místní části Borová:</w:t>
      </w:r>
    </w:p>
    <w:p w14:paraId="2064736F" w14:textId="77777777" w:rsidR="00C21F62" w:rsidRDefault="00BB77A0" w:rsidP="00C21F62">
      <w:pPr>
        <w:numPr>
          <w:ilvl w:val="1"/>
          <w:numId w:val="3"/>
        </w:numPr>
        <w:tabs>
          <w:tab w:val="left" w:pos="567"/>
        </w:tabs>
        <w:spacing w:after="120"/>
        <w:jc w:val="both"/>
      </w:pPr>
      <w:r w:rsidRPr="00BB77A0">
        <w:t xml:space="preserve">v noci z 30. dubna na 1. května </w:t>
      </w:r>
      <w:r w:rsidR="0044520D">
        <w:t>- P</w:t>
      </w:r>
      <w:r w:rsidRPr="00BB77A0">
        <w:t>álení čarodějnic</w:t>
      </w:r>
      <w:r w:rsidR="00C21F62">
        <w:t>,</w:t>
      </w:r>
    </w:p>
    <w:p w14:paraId="48AD22B9" w14:textId="77777777" w:rsidR="00901DE6" w:rsidRPr="00C21F62" w:rsidRDefault="00BB77A0" w:rsidP="00901DE6">
      <w:pPr>
        <w:numPr>
          <w:ilvl w:val="1"/>
          <w:numId w:val="3"/>
        </w:numPr>
        <w:tabs>
          <w:tab w:val="left" w:pos="567"/>
        </w:tabs>
        <w:spacing w:after="120"/>
        <w:jc w:val="both"/>
      </w:pPr>
      <w:r w:rsidRPr="00600DA2">
        <w:t xml:space="preserve">v noci z 31. prosince na 1. ledna </w:t>
      </w:r>
      <w:r w:rsidR="0044520D">
        <w:t>- O</w:t>
      </w:r>
      <w:r w:rsidRPr="00600DA2">
        <w:t>slav</w:t>
      </w:r>
      <w:r w:rsidR="0044520D">
        <w:t>y</w:t>
      </w:r>
      <w:r w:rsidRPr="00600DA2">
        <w:t xml:space="preserve"> příchodu nového roku</w:t>
      </w:r>
      <w:r w:rsidR="0044520D">
        <w:t>.</w:t>
      </w:r>
    </w:p>
    <w:p w14:paraId="3519E2EF" w14:textId="77777777" w:rsidR="00DC6C32" w:rsidRDefault="00DC6C32">
      <w:pPr>
        <w:tabs>
          <w:tab w:val="left" w:pos="284"/>
        </w:tabs>
        <w:spacing w:after="120"/>
        <w:rPr>
          <w:i/>
          <w:color w:val="FF0000"/>
        </w:rPr>
      </w:pPr>
    </w:p>
    <w:p w14:paraId="3D23A87E" w14:textId="77777777" w:rsidR="00901DE6" w:rsidRPr="005A5B01" w:rsidRDefault="00901DE6" w:rsidP="004979F2">
      <w:pPr>
        <w:jc w:val="center"/>
        <w:rPr>
          <w:b/>
        </w:rPr>
      </w:pPr>
      <w:r w:rsidRPr="005A5B01">
        <w:rPr>
          <w:b/>
        </w:rPr>
        <w:t>Čl. 4</w:t>
      </w:r>
    </w:p>
    <w:p w14:paraId="1C03B00F" w14:textId="77777777" w:rsidR="00901DE6" w:rsidRPr="005A5B01" w:rsidRDefault="00901DE6" w:rsidP="004979F2">
      <w:pPr>
        <w:jc w:val="center"/>
        <w:rPr>
          <w:b/>
        </w:rPr>
      </w:pPr>
      <w:r w:rsidRPr="005A5B01">
        <w:rPr>
          <w:b/>
        </w:rPr>
        <w:t>Zrušovací ustanovení</w:t>
      </w:r>
    </w:p>
    <w:p w14:paraId="5485F176" w14:textId="77777777" w:rsidR="00901DE6" w:rsidRPr="005A5B01" w:rsidRDefault="00901DE6" w:rsidP="00901DE6">
      <w:pPr>
        <w:jc w:val="both"/>
        <w:rPr>
          <w:bCs/>
        </w:rPr>
      </w:pPr>
      <w:r w:rsidRPr="005A5B01">
        <w:rPr>
          <w:bCs/>
        </w:rPr>
        <w:t>Zrušuje se obecně závazná vyhláška městyse České Heřmanice o nočním klidu</w:t>
      </w:r>
      <w:r w:rsidR="009D3D85">
        <w:rPr>
          <w:bCs/>
        </w:rPr>
        <w:t xml:space="preserve"> č. 1/2025</w:t>
      </w:r>
      <w:r w:rsidRPr="005A5B01">
        <w:rPr>
          <w:bCs/>
        </w:rPr>
        <w:t>, ze dne 2</w:t>
      </w:r>
      <w:r w:rsidR="003F4D62" w:rsidRPr="005A5B01">
        <w:rPr>
          <w:bCs/>
        </w:rPr>
        <w:t>3</w:t>
      </w:r>
      <w:r w:rsidRPr="005A5B01">
        <w:rPr>
          <w:bCs/>
        </w:rPr>
        <w:t>. ledna 202</w:t>
      </w:r>
      <w:r w:rsidR="003F4D62" w:rsidRPr="005A5B01">
        <w:rPr>
          <w:bCs/>
        </w:rPr>
        <w:t>5</w:t>
      </w:r>
    </w:p>
    <w:p w14:paraId="318D16AE" w14:textId="77777777" w:rsidR="00901DE6" w:rsidRPr="005A5B01" w:rsidRDefault="00901DE6" w:rsidP="004979F2">
      <w:pPr>
        <w:jc w:val="center"/>
        <w:rPr>
          <w:b/>
        </w:rPr>
      </w:pPr>
    </w:p>
    <w:p w14:paraId="0CABF0BF" w14:textId="77777777" w:rsidR="004979F2" w:rsidRPr="004979F2" w:rsidRDefault="004979F2" w:rsidP="004979F2">
      <w:pPr>
        <w:jc w:val="center"/>
        <w:rPr>
          <w:b/>
        </w:rPr>
      </w:pPr>
      <w:r w:rsidRPr="005A5B01">
        <w:rPr>
          <w:b/>
        </w:rPr>
        <w:t xml:space="preserve">Čl. </w:t>
      </w:r>
      <w:r w:rsidR="00901DE6" w:rsidRPr="005A5B01">
        <w:rPr>
          <w:b/>
        </w:rPr>
        <w:t>5</w:t>
      </w:r>
    </w:p>
    <w:p w14:paraId="3B3F9991" w14:textId="77777777" w:rsidR="004979F2" w:rsidRPr="00C21F62" w:rsidRDefault="004979F2" w:rsidP="004979F2">
      <w:pPr>
        <w:jc w:val="center"/>
        <w:rPr>
          <w:b/>
        </w:rPr>
      </w:pPr>
      <w:r w:rsidRPr="00C21F62">
        <w:rPr>
          <w:b/>
        </w:rPr>
        <w:t>Účinnost</w:t>
      </w:r>
    </w:p>
    <w:p w14:paraId="11F322C6" w14:textId="77777777" w:rsidR="00C21F62" w:rsidRPr="00C21F62" w:rsidRDefault="00C21F62" w:rsidP="00C21F62">
      <w:pPr>
        <w:jc w:val="both"/>
      </w:pPr>
      <w:r w:rsidRPr="00C21F62">
        <w:t>Tato obecně závazná vyhláška nabývá účinnosti počátkem patnáctého dne následujícího po dni jejího vyhlášení.</w:t>
      </w:r>
    </w:p>
    <w:p w14:paraId="3789CA44" w14:textId="77777777" w:rsidR="004979F2" w:rsidRPr="004979F2" w:rsidRDefault="004979F2" w:rsidP="004979F2">
      <w:pPr>
        <w:pStyle w:val="slalnk"/>
        <w:rPr>
          <w:b w:val="0"/>
          <w:szCs w:val="24"/>
        </w:rPr>
      </w:pPr>
    </w:p>
    <w:p w14:paraId="3C215F5B" w14:textId="77777777" w:rsidR="00DC6C32" w:rsidRDefault="00DC6C32">
      <w:pPr>
        <w:pStyle w:val="slalnk"/>
        <w:spacing w:before="0"/>
        <w:rPr>
          <w:szCs w:val="24"/>
        </w:rPr>
      </w:pPr>
    </w:p>
    <w:p w14:paraId="6753F8ED" w14:textId="77777777" w:rsidR="00DC6C32" w:rsidRDefault="00DC6C32">
      <w:pPr>
        <w:pStyle w:val="Zkladntext"/>
        <w:tabs>
          <w:tab w:val="left" w:pos="1440"/>
          <w:tab w:val="left" w:pos="7020"/>
        </w:tabs>
        <w:spacing w:after="0" w:line="264" w:lineRule="auto"/>
        <w:rPr>
          <w:i/>
        </w:rPr>
      </w:pPr>
    </w:p>
    <w:p w14:paraId="1B819842" w14:textId="77777777" w:rsidR="00DC6C32" w:rsidRDefault="00DC6C32">
      <w:pPr>
        <w:pStyle w:val="Zkladntext"/>
        <w:tabs>
          <w:tab w:val="left" w:pos="1440"/>
          <w:tab w:val="left" w:pos="7020"/>
        </w:tabs>
        <w:spacing w:after="0" w:line="264" w:lineRule="auto"/>
        <w:rPr>
          <w:i/>
        </w:rPr>
      </w:pPr>
    </w:p>
    <w:p w14:paraId="55BACEA1" w14:textId="77777777" w:rsidR="00DC6C32" w:rsidRDefault="00DC6C32">
      <w:pPr>
        <w:pStyle w:val="Zkladntext"/>
        <w:tabs>
          <w:tab w:val="center" w:pos="1701"/>
          <w:tab w:val="center" w:pos="7371"/>
        </w:tabs>
        <w:spacing w:after="0" w:line="264" w:lineRule="auto"/>
      </w:pPr>
      <w:r>
        <w:tab/>
      </w:r>
      <w:r w:rsidR="008D4BC5">
        <w:t>MUDr. Marie Novotná</w:t>
      </w:r>
      <w:r w:rsidR="00C21F62">
        <w:t>, v. r.</w:t>
      </w:r>
      <w:r>
        <w:tab/>
      </w:r>
      <w:r w:rsidR="008D4BC5">
        <w:t>Miloš Sobel</w:t>
      </w:r>
      <w:r w:rsidR="00C21F62">
        <w:t>, v. r.</w:t>
      </w:r>
    </w:p>
    <w:p w14:paraId="7A95C83B" w14:textId="77777777" w:rsidR="00DC6C32" w:rsidRDefault="00C21F62">
      <w:pPr>
        <w:pStyle w:val="Zkladntext"/>
        <w:tabs>
          <w:tab w:val="center" w:pos="1701"/>
          <w:tab w:val="center" w:pos="7371"/>
        </w:tabs>
        <w:spacing w:after="0" w:line="264" w:lineRule="auto"/>
      </w:pPr>
      <w:r>
        <w:tab/>
        <w:t>místostarostka</w:t>
      </w:r>
      <w:r w:rsidR="00DC6C32">
        <w:tab/>
        <w:t>starosta</w:t>
      </w:r>
    </w:p>
    <w:p w14:paraId="5F2F8627" w14:textId="77777777" w:rsidR="00DC6C32" w:rsidRDefault="00DC6C32">
      <w:pPr>
        <w:pStyle w:val="Zkladntext"/>
        <w:tabs>
          <w:tab w:val="left" w:pos="1080"/>
          <w:tab w:val="left" w:pos="7020"/>
        </w:tabs>
        <w:spacing w:after="0" w:line="264" w:lineRule="auto"/>
        <w:rPr>
          <w:sz w:val="4"/>
          <w:szCs w:val="4"/>
        </w:rPr>
      </w:pPr>
    </w:p>
    <w:p w14:paraId="3D3A76C9" w14:textId="77777777" w:rsidR="00DC6C32" w:rsidRDefault="00DC6C32">
      <w:pPr>
        <w:pStyle w:val="Zkladntext"/>
        <w:tabs>
          <w:tab w:val="left" w:pos="1080"/>
          <w:tab w:val="left" w:pos="7020"/>
        </w:tabs>
        <w:spacing w:after="0" w:line="264" w:lineRule="auto"/>
        <w:rPr>
          <w:sz w:val="12"/>
          <w:szCs w:val="12"/>
        </w:rPr>
      </w:pPr>
    </w:p>
    <w:p w14:paraId="06EBD716" w14:textId="77777777" w:rsidR="00DC6C32" w:rsidRDefault="00DC6C32">
      <w:pPr>
        <w:pStyle w:val="Zkladntext"/>
        <w:tabs>
          <w:tab w:val="left" w:pos="1080"/>
          <w:tab w:val="left" w:pos="7020"/>
        </w:tabs>
        <w:spacing w:after="0"/>
        <w:rPr>
          <w:sz w:val="12"/>
          <w:szCs w:val="12"/>
        </w:rPr>
      </w:pPr>
    </w:p>
    <w:p w14:paraId="20A72735" w14:textId="77777777" w:rsidR="00DC6C32" w:rsidRDefault="00DC6C32">
      <w:pPr>
        <w:pStyle w:val="Zkladntext"/>
        <w:tabs>
          <w:tab w:val="left" w:pos="1080"/>
          <w:tab w:val="left" w:pos="7020"/>
        </w:tabs>
        <w:spacing w:after="0"/>
      </w:pPr>
    </w:p>
    <w:p w14:paraId="4797E948" w14:textId="77777777" w:rsidR="00DC6C32" w:rsidRDefault="00DC6C32">
      <w:pPr>
        <w:pStyle w:val="Zkladntext"/>
        <w:tabs>
          <w:tab w:val="left" w:pos="1080"/>
          <w:tab w:val="left" w:pos="7020"/>
        </w:tabs>
        <w:spacing w:after="0"/>
      </w:pPr>
    </w:p>
    <w:p w14:paraId="29DD3E82" w14:textId="77777777" w:rsidR="00DC6C32" w:rsidRDefault="00DC6C32">
      <w:pPr>
        <w:pStyle w:val="Zkladntext"/>
        <w:tabs>
          <w:tab w:val="left" w:pos="1080"/>
          <w:tab w:val="left" w:pos="7020"/>
        </w:tabs>
        <w:spacing w:after="0"/>
      </w:pPr>
    </w:p>
    <w:p w14:paraId="27B3C26A" w14:textId="77777777" w:rsidR="00DC6C32" w:rsidRDefault="00DC6C32">
      <w:pPr>
        <w:pStyle w:val="Zkladntext"/>
        <w:tabs>
          <w:tab w:val="left" w:pos="1080"/>
          <w:tab w:val="left" w:pos="7020"/>
        </w:tabs>
        <w:spacing w:after="0"/>
      </w:pPr>
    </w:p>
    <w:sectPr w:rsidR="00DC6C32">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D8F8" w14:textId="77777777" w:rsidR="001368CB" w:rsidRDefault="001368CB" w:rsidP="00C21F62">
      <w:r>
        <w:separator/>
      </w:r>
    </w:p>
  </w:endnote>
  <w:endnote w:type="continuationSeparator" w:id="0">
    <w:p w14:paraId="6471F10D" w14:textId="77777777" w:rsidR="001368CB" w:rsidRDefault="001368CB" w:rsidP="00C2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E8B2" w14:textId="77777777" w:rsidR="001368CB" w:rsidRDefault="001368CB" w:rsidP="00C21F62">
      <w:r>
        <w:separator/>
      </w:r>
    </w:p>
  </w:footnote>
  <w:footnote w:type="continuationSeparator" w:id="0">
    <w:p w14:paraId="36C65BC7" w14:textId="77777777" w:rsidR="001368CB" w:rsidRDefault="001368CB" w:rsidP="00C21F62">
      <w:r>
        <w:continuationSeparator/>
      </w:r>
    </w:p>
  </w:footnote>
  <w:footnote w:id="1">
    <w:p w14:paraId="4BF3ABA8" w14:textId="77777777" w:rsidR="00C21F62" w:rsidRPr="00C21F62" w:rsidRDefault="00C21F62" w:rsidP="00C21F62">
      <w:pPr>
        <w:pStyle w:val="Textpoznpodarou"/>
        <w:jc w:val="both"/>
        <w:rPr>
          <w:i/>
        </w:rPr>
      </w:pPr>
      <w:r w:rsidRPr="00C21F62">
        <w:rPr>
          <w:rStyle w:val="Znakapoznpodarou"/>
        </w:rPr>
        <w:footnoteRef/>
      </w:r>
      <w:r w:rsidRPr="00C21F62">
        <w:t xml:space="preserve"> </w:t>
      </w:r>
      <w:r w:rsidRPr="00C21F62">
        <w:rPr>
          <w:lang w:val="cs-CZ"/>
        </w:rPr>
        <w:t>po</w:t>
      </w:r>
      <w:r w:rsidRPr="00C21F62">
        <w:t xml:space="preserve">dle ustanovení § 5 odst. </w:t>
      </w:r>
      <w:r w:rsidR="00F97DBE">
        <w:rPr>
          <w:lang w:val="cs-CZ"/>
        </w:rPr>
        <w:t>7</w:t>
      </w:r>
      <w:r w:rsidRPr="00C21F62">
        <w:t xml:space="preserve"> zákona č. 251/2016 Sb., o některých přestupcích</w:t>
      </w:r>
      <w:r w:rsidRPr="004F09E7">
        <w:t xml:space="preserve">, </w:t>
      </w:r>
      <w:r w:rsidR="00901DE6" w:rsidRPr="004F09E7">
        <w:rPr>
          <w:lang w:val="cs-CZ"/>
        </w:rPr>
        <w:t>ve znění pozdějších předpisů,</w:t>
      </w:r>
      <w:r w:rsidR="00901DE6">
        <w:rPr>
          <w:lang w:val="cs-CZ"/>
        </w:rPr>
        <w:t xml:space="preserve"> </w:t>
      </w:r>
      <w:r w:rsidRPr="00C21F62">
        <w:t xml:space="preserve">platí, že: </w:t>
      </w:r>
      <w:r w:rsidRPr="00C21F62">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E0D20A0" w14:textId="77777777" w:rsidR="00C21F62" w:rsidRPr="00C21F62" w:rsidRDefault="00C21F62">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0"/>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034C47"/>
    <w:multiLevelType w:val="hybridMultilevel"/>
    <w:tmpl w:val="0346CD7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6CA3076"/>
    <w:multiLevelType w:val="hybridMultilevel"/>
    <w:tmpl w:val="CD6C1C70"/>
    <w:lvl w:ilvl="0" w:tplc="0A6E9EF4">
      <w:start w:val="1"/>
      <w:numFmt w:val="lowerLetter"/>
      <w:lvlText w:val="%1)"/>
      <w:lvlJc w:val="left"/>
      <w:pPr>
        <w:ind w:left="644" w:hanging="360"/>
      </w:pPr>
      <w:rPr>
        <w:rFonts w:hint="default"/>
      </w:rPr>
    </w:lvl>
    <w:lvl w:ilvl="1" w:tplc="4488794E">
      <w:start w:val="1"/>
      <w:numFmt w:val="decimal"/>
      <w:lvlText w:val="%2."/>
      <w:lvlJc w:val="left"/>
      <w:pPr>
        <w:ind w:left="1364" w:hanging="360"/>
      </w:pPr>
      <w:rPr>
        <w:rFonts w:ascii="Times New Roman" w:eastAsia="Times New Roman" w:hAnsi="Times New Roman" w:cs="Times New Roman"/>
        <w:color w:val="0070C0"/>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B101DB3"/>
    <w:multiLevelType w:val="hybridMultilevel"/>
    <w:tmpl w:val="A79CB19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B887327"/>
    <w:multiLevelType w:val="hybridMultilevel"/>
    <w:tmpl w:val="031A56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808C1"/>
    <w:multiLevelType w:val="hybridMultilevel"/>
    <w:tmpl w:val="A79CB19A"/>
    <w:lvl w:ilvl="0" w:tplc="0A6E9E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407804D3"/>
    <w:multiLevelType w:val="hybridMultilevel"/>
    <w:tmpl w:val="8646CF5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EA563A9"/>
    <w:multiLevelType w:val="hybridMultilevel"/>
    <w:tmpl w:val="518CD3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565E0DEE"/>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92292F"/>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5F2840"/>
    <w:multiLevelType w:val="hybridMultilevel"/>
    <w:tmpl w:val="0C2C4738"/>
    <w:lvl w:ilvl="0" w:tplc="C7823958">
      <w:start w:val="1"/>
      <w:numFmt w:val="decimal"/>
      <w:lvlText w:val="(%1)"/>
      <w:lvlJc w:val="left"/>
      <w:pPr>
        <w:ind w:left="720" w:hanging="360"/>
      </w:pPr>
      <w:rPr>
        <w:rFonts w:hint="default"/>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4299087">
    <w:abstractNumId w:val="0"/>
  </w:num>
  <w:num w:numId="2" w16cid:durableId="491065708">
    <w:abstractNumId w:val="1"/>
  </w:num>
  <w:num w:numId="3" w16cid:durableId="109325710">
    <w:abstractNumId w:val="3"/>
  </w:num>
  <w:num w:numId="4" w16cid:durableId="1352879295">
    <w:abstractNumId w:val="7"/>
  </w:num>
  <w:num w:numId="5" w16cid:durableId="2045976928">
    <w:abstractNumId w:val="2"/>
  </w:num>
  <w:num w:numId="6" w16cid:durableId="692000390">
    <w:abstractNumId w:val="8"/>
  </w:num>
  <w:num w:numId="7" w16cid:durableId="1455364515">
    <w:abstractNumId w:val="9"/>
  </w:num>
  <w:num w:numId="8" w16cid:durableId="1081951052">
    <w:abstractNumId w:val="10"/>
  </w:num>
  <w:num w:numId="9" w16cid:durableId="1949269875">
    <w:abstractNumId w:val="6"/>
  </w:num>
  <w:num w:numId="10" w16cid:durableId="885070862">
    <w:abstractNumId w:val="5"/>
  </w:num>
  <w:num w:numId="11" w16cid:durableId="2111076312">
    <w:abstractNumId w:val="4"/>
  </w:num>
  <w:num w:numId="12" w16cid:durableId="17452268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Norml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A"/>
    <w:rsid w:val="00010675"/>
    <w:rsid w:val="0002299A"/>
    <w:rsid w:val="000656F6"/>
    <w:rsid w:val="0009360B"/>
    <w:rsid w:val="000A6E3B"/>
    <w:rsid w:val="000E2DC1"/>
    <w:rsid w:val="000F694D"/>
    <w:rsid w:val="000F7DEC"/>
    <w:rsid w:val="00127CC5"/>
    <w:rsid w:val="001368CB"/>
    <w:rsid w:val="00137B92"/>
    <w:rsid w:val="00171D81"/>
    <w:rsid w:val="001A2B93"/>
    <w:rsid w:val="001F5A46"/>
    <w:rsid w:val="00247058"/>
    <w:rsid w:val="00284FBA"/>
    <w:rsid w:val="00290FD2"/>
    <w:rsid w:val="002B3DDC"/>
    <w:rsid w:val="002E0578"/>
    <w:rsid w:val="002E423B"/>
    <w:rsid w:val="002F38EE"/>
    <w:rsid w:val="0034018C"/>
    <w:rsid w:val="0039633C"/>
    <w:rsid w:val="003E3063"/>
    <w:rsid w:val="003F4D62"/>
    <w:rsid w:val="00404043"/>
    <w:rsid w:val="0044520D"/>
    <w:rsid w:val="00483E9B"/>
    <w:rsid w:val="004979F2"/>
    <w:rsid w:val="004A2CE9"/>
    <w:rsid w:val="004C086D"/>
    <w:rsid w:val="004F09E7"/>
    <w:rsid w:val="004F446B"/>
    <w:rsid w:val="005164DE"/>
    <w:rsid w:val="005357A8"/>
    <w:rsid w:val="005575D9"/>
    <w:rsid w:val="005920C6"/>
    <w:rsid w:val="005A5B01"/>
    <w:rsid w:val="005A7E97"/>
    <w:rsid w:val="005B5E58"/>
    <w:rsid w:val="005D7950"/>
    <w:rsid w:val="005E7B30"/>
    <w:rsid w:val="00600DA2"/>
    <w:rsid w:val="0061076E"/>
    <w:rsid w:val="00691D2F"/>
    <w:rsid w:val="00697953"/>
    <w:rsid w:val="006C2E73"/>
    <w:rsid w:val="006C7560"/>
    <w:rsid w:val="006D56EB"/>
    <w:rsid w:val="006E3CC9"/>
    <w:rsid w:val="00733ECF"/>
    <w:rsid w:val="00750D4A"/>
    <w:rsid w:val="00773C94"/>
    <w:rsid w:val="007F1F9E"/>
    <w:rsid w:val="00817BB1"/>
    <w:rsid w:val="00847117"/>
    <w:rsid w:val="00847BB5"/>
    <w:rsid w:val="008771F0"/>
    <w:rsid w:val="008851C8"/>
    <w:rsid w:val="008D4BC5"/>
    <w:rsid w:val="00901DE6"/>
    <w:rsid w:val="009202C5"/>
    <w:rsid w:val="00961986"/>
    <w:rsid w:val="009853F4"/>
    <w:rsid w:val="0099079B"/>
    <w:rsid w:val="009D3D85"/>
    <w:rsid w:val="009F6184"/>
    <w:rsid w:val="00A60573"/>
    <w:rsid w:val="00A75B5E"/>
    <w:rsid w:val="00A865FE"/>
    <w:rsid w:val="00AD7927"/>
    <w:rsid w:val="00AE7676"/>
    <w:rsid w:val="00B158AC"/>
    <w:rsid w:val="00B33D32"/>
    <w:rsid w:val="00B767DF"/>
    <w:rsid w:val="00BB77A0"/>
    <w:rsid w:val="00BE6B6E"/>
    <w:rsid w:val="00C21F62"/>
    <w:rsid w:val="00C241BE"/>
    <w:rsid w:val="00C403D7"/>
    <w:rsid w:val="00C44010"/>
    <w:rsid w:val="00C52DFA"/>
    <w:rsid w:val="00C86817"/>
    <w:rsid w:val="00CB3A92"/>
    <w:rsid w:val="00CD5256"/>
    <w:rsid w:val="00CE4A0D"/>
    <w:rsid w:val="00CF5E4F"/>
    <w:rsid w:val="00D35A11"/>
    <w:rsid w:val="00D54C42"/>
    <w:rsid w:val="00D56620"/>
    <w:rsid w:val="00DC6C32"/>
    <w:rsid w:val="00DD007E"/>
    <w:rsid w:val="00E73636"/>
    <w:rsid w:val="00E75FEC"/>
    <w:rsid w:val="00EC3794"/>
    <w:rsid w:val="00EC45EA"/>
    <w:rsid w:val="00EE10B9"/>
    <w:rsid w:val="00EE3FAF"/>
    <w:rsid w:val="00F84715"/>
    <w:rsid w:val="00F97DBE"/>
    <w:rsid w:val="00FB2498"/>
    <w:rsid w:val="00FC1AE1"/>
    <w:rsid w:val="00FC52BE"/>
    <w:rsid w:val="00FD59E8"/>
    <w:rsid w:val="00FE3841"/>
    <w:rsid w:val="00FF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F442C3"/>
  <w15:docId w15:val="{A95CF0FB-442F-4FA1-9365-2C336ACC1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color w:val="auto"/>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7z1">
    <w:name w:val="WW8Num17z1"/>
    <w:rPr>
      <w:rFonts w:hint="default"/>
    </w:rPr>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uiPriority w:val="99"/>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spacing w:before="240" w:after="60"/>
      <w:jc w:val="center"/>
    </w:pPr>
    <w:rPr>
      <w:rFonts w:ascii="Arial" w:hAnsi="Arial" w:cs="Arial"/>
      <w:b/>
      <w:bCs/>
      <w:kern w:val="1"/>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styleId="Zhlav">
    <w:name w:val="header"/>
    <w:basedOn w:val="Normln"/>
    <w:pPr>
      <w:tabs>
        <w:tab w:val="center" w:pos="4536"/>
        <w:tab w:val="right" w:pos="9072"/>
      </w:tabs>
    </w:pPr>
  </w:style>
  <w:style w:type="paragraph" w:styleId="Textpoznpodarou">
    <w:name w:val="footnote text"/>
    <w:basedOn w:val="Normln"/>
    <w:uiPriority w:val="99"/>
    <w:rPr>
      <w:sz w:val="20"/>
      <w:szCs w:val="20"/>
      <w:lang w:val="cs-CZ"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2"/>
      </w:numPr>
      <w:spacing w:after="60"/>
      <w:jc w:val="both"/>
    </w:pPr>
  </w:style>
  <w:style w:type="paragraph" w:customStyle="1" w:styleId="LO-Normal">
    <w:name w:val="LO-Normal"/>
    <w:basedOn w:val="Normln"/>
    <w:pPr>
      <w:widowControl w:val="0"/>
    </w:pPr>
    <w:rPr>
      <w:sz w:val="20"/>
      <w:szCs w:val="20"/>
      <w:lang w:val="en-US"/>
    </w:rPr>
  </w:style>
  <w:style w:type="paragraph" w:customStyle="1" w:styleId="ListParagraph">
    <w:name w:val="List Paragraph"/>
    <w:basedOn w:val="Normln"/>
    <w:pPr>
      <w:spacing w:after="200" w:line="276" w:lineRule="auto"/>
      <w:ind w:left="720"/>
      <w:contextualSpacing/>
    </w:pPr>
    <w:rPr>
      <w:rFonts w:ascii="Calibri" w:hAnsi="Calibri" w:cs="Calibri"/>
      <w:sz w:val="22"/>
      <w:szCs w:val="22"/>
    </w:rPr>
  </w:style>
  <w:style w:type="paragraph" w:styleId="Textbubliny">
    <w:name w:val="Balloon Text"/>
    <w:basedOn w:val="Normln"/>
    <w:rPr>
      <w:rFonts w:ascii="Segoe UI" w:hAnsi="Segoe UI" w:cs="Segoe UI"/>
      <w:sz w:val="18"/>
      <w:szCs w:val="18"/>
    </w:rPr>
  </w:style>
  <w:style w:type="paragraph" w:styleId="Odstavecseseznamem">
    <w:name w:val="List Paragraph"/>
    <w:basedOn w:val="Normln"/>
    <w:qFormat/>
    <w:pPr>
      <w:ind w:left="720"/>
      <w:contextualSpacing/>
    </w:pPr>
  </w:style>
  <w:style w:type="character" w:styleId="Znakapoznpodarou">
    <w:name w:val="footnote reference"/>
    <w:uiPriority w:val="99"/>
    <w:semiHidden/>
    <w:unhideWhenUsed/>
    <w:rsid w:val="00C21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625064">
      <w:bodyDiv w:val="1"/>
      <w:marLeft w:val="0"/>
      <w:marRight w:val="0"/>
      <w:marTop w:val="0"/>
      <w:marBottom w:val="0"/>
      <w:divBdr>
        <w:top w:val="none" w:sz="0" w:space="0" w:color="auto"/>
        <w:left w:val="none" w:sz="0" w:space="0" w:color="auto"/>
        <w:bottom w:val="none" w:sz="0" w:space="0" w:color="auto"/>
        <w:right w:val="none" w:sz="0" w:space="0" w:color="auto"/>
      </w:divBdr>
    </w:div>
    <w:div w:id="14340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5948-D58E-4327-9AB9-E829DF8F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1995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Alena Kučerová</cp:lastModifiedBy>
  <cp:revision>2</cp:revision>
  <cp:lastPrinted>2016-12-05T17:39:00Z</cp:lastPrinted>
  <dcterms:created xsi:type="dcterms:W3CDTF">2026-01-28T07:11:00Z</dcterms:created>
  <dcterms:modified xsi:type="dcterms:W3CDTF">2026-01-28T07:11:00Z</dcterms:modified>
</cp:coreProperties>
</file>