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4D21" w14:textId="77777777" w:rsidR="00D26CDA" w:rsidRPr="00D26CDA" w:rsidRDefault="00D26CDA" w:rsidP="00D26CDA">
      <w:pPr>
        <w:pStyle w:val="NormlnIMP"/>
        <w:jc w:val="center"/>
        <w:rPr>
          <w:rFonts w:ascii="Arial" w:hAnsi="Arial" w:cs="Arial"/>
          <w:b/>
          <w:szCs w:val="24"/>
        </w:rPr>
      </w:pPr>
      <w:bookmarkStart w:id="0" w:name="_Hlk185278826"/>
      <w:r w:rsidRPr="00D26CDA">
        <w:rPr>
          <w:rFonts w:ascii="Arial" w:hAnsi="Arial" w:cs="Arial"/>
          <w:b/>
          <w:szCs w:val="24"/>
        </w:rPr>
        <w:t>Obec Běleč nad Orlicí</w:t>
      </w:r>
    </w:p>
    <w:p w14:paraId="607AD84F" w14:textId="77777777" w:rsidR="00D26CDA" w:rsidRDefault="00D26CDA" w:rsidP="00D26CDA">
      <w:pPr>
        <w:pStyle w:val="NormlnIMP"/>
        <w:jc w:val="center"/>
        <w:rPr>
          <w:rFonts w:ascii="Arial" w:hAnsi="Arial" w:cs="Arial"/>
          <w:b/>
          <w:szCs w:val="24"/>
        </w:rPr>
      </w:pPr>
      <w:r w:rsidRPr="00D26CDA">
        <w:rPr>
          <w:rFonts w:ascii="Arial" w:hAnsi="Arial" w:cs="Arial"/>
          <w:b/>
          <w:szCs w:val="24"/>
        </w:rPr>
        <w:t>Zastupitelstvo obce Běleč nad Orlicí</w:t>
      </w:r>
    </w:p>
    <w:p w14:paraId="48552466" w14:textId="77777777" w:rsidR="00D26CDA" w:rsidRPr="00D26CDA" w:rsidRDefault="00D26CDA" w:rsidP="00D26CDA">
      <w:pPr>
        <w:pStyle w:val="NormlnIMP"/>
        <w:jc w:val="center"/>
        <w:rPr>
          <w:rFonts w:ascii="Arial" w:hAnsi="Arial" w:cs="Arial"/>
          <w:b/>
          <w:szCs w:val="24"/>
        </w:rPr>
      </w:pPr>
    </w:p>
    <w:p w14:paraId="5C37C3EF" w14:textId="77777777" w:rsidR="00D26CDA" w:rsidRDefault="00D26CDA" w:rsidP="00D26CDA">
      <w:pPr>
        <w:pStyle w:val="NormlnIMP"/>
        <w:spacing w:line="240" w:lineRule="auto"/>
        <w:jc w:val="center"/>
        <w:rPr>
          <w:rFonts w:ascii="Arial" w:hAnsi="Arial" w:cs="Arial"/>
          <w:b/>
          <w:color w:val="000000"/>
          <w:sz w:val="22"/>
          <w:szCs w:val="24"/>
        </w:rPr>
      </w:pPr>
      <w:r w:rsidRPr="00D26CDA">
        <w:rPr>
          <w:rFonts w:ascii="Arial" w:hAnsi="Arial" w:cs="Arial"/>
          <w:b/>
          <w:szCs w:val="24"/>
        </w:rPr>
        <w:t>Obecně závazná vyhláška obce Běleč nad Orlicí</w:t>
      </w:r>
      <w:r w:rsidRPr="00D26CDA">
        <w:rPr>
          <w:rFonts w:ascii="Arial" w:hAnsi="Arial" w:cs="Arial"/>
          <w:b/>
          <w:color w:val="000000"/>
          <w:sz w:val="22"/>
          <w:szCs w:val="24"/>
        </w:rPr>
        <w:t xml:space="preserve"> </w:t>
      </w:r>
    </w:p>
    <w:p w14:paraId="4B1DF4CD" w14:textId="302A2770" w:rsidR="0024722A" w:rsidRPr="005D276D" w:rsidRDefault="0024722A" w:rsidP="00D26CDA">
      <w:pPr>
        <w:pStyle w:val="NormlnIMP"/>
        <w:spacing w:line="240" w:lineRule="auto"/>
        <w:jc w:val="center"/>
        <w:rPr>
          <w:rFonts w:ascii="Arial" w:hAnsi="Arial" w:cs="Arial"/>
          <w:b/>
          <w:color w:val="000000"/>
          <w:sz w:val="22"/>
          <w:szCs w:val="22"/>
        </w:rPr>
      </w:pPr>
      <w:r w:rsidRPr="005D276D">
        <w:rPr>
          <w:rFonts w:ascii="Arial" w:hAnsi="Arial" w:cs="Arial"/>
          <w:b/>
          <w:color w:val="000000"/>
          <w:sz w:val="22"/>
          <w:szCs w:val="22"/>
        </w:rPr>
        <w:t xml:space="preserve">o </w:t>
      </w:r>
      <w:r w:rsidR="00A342C0" w:rsidRPr="005D276D">
        <w:rPr>
          <w:rFonts w:ascii="Arial" w:hAnsi="Arial" w:cs="Arial"/>
          <w:b/>
          <w:color w:val="000000"/>
          <w:sz w:val="22"/>
          <w:szCs w:val="22"/>
        </w:rPr>
        <w:t xml:space="preserve">stanovení obecního systému </w:t>
      </w:r>
      <w:r w:rsidR="00031731" w:rsidRPr="005D276D">
        <w:rPr>
          <w:rFonts w:ascii="Arial" w:hAnsi="Arial" w:cs="Arial"/>
          <w:b/>
          <w:color w:val="000000"/>
          <w:sz w:val="22"/>
          <w:szCs w:val="22"/>
        </w:rPr>
        <w:t>odpadového hospodářství</w:t>
      </w:r>
      <w:r w:rsidRPr="005D276D">
        <w:rPr>
          <w:rFonts w:ascii="Arial" w:hAnsi="Arial" w:cs="Arial"/>
          <w:b/>
          <w:color w:val="000000"/>
          <w:sz w:val="22"/>
          <w:szCs w:val="22"/>
        </w:rPr>
        <w:t xml:space="preserve"> </w:t>
      </w:r>
    </w:p>
    <w:p w14:paraId="5745485E" w14:textId="77777777" w:rsidR="0024722A" w:rsidRPr="00FB6AE5" w:rsidRDefault="0024722A">
      <w:pPr>
        <w:jc w:val="both"/>
        <w:rPr>
          <w:rFonts w:ascii="Arial" w:hAnsi="Arial" w:cs="Arial"/>
          <w:sz w:val="22"/>
          <w:szCs w:val="22"/>
        </w:rPr>
      </w:pPr>
    </w:p>
    <w:p w14:paraId="17F62D92" w14:textId="50640D60"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D26CDA">
        <w:rPr>
          <w:rFonts w:ascii="Arial" w:hAnsi="Arial" w:cs="Arial"/>
          <w:sz w:val="22"/>
          <w:szCs w:val="22"/>
        </w:rPr>
        <w:t>Běleč nad Orlicí</w:t>
      </w:r>
      <w:r w:rsidR="00E2491F">
        <w:rPr>
          <w:rFonts w:ascii="Arial" w:hAnsi="Arial" w:cs="Arial"/>
          <w:sz w:val="22"/>
          <w:szCs w:val="22"/>
        </w:rPr>
        <w:t xml:space="preserve"> se na svém zasedání dne </w:t>
      </w:r>
      <w:r w:rsidR="00C15772">
        <w:rPr>
          <w:rFonts w:ascii="Arial" w:hAnsi="Arial" w:cs="Arial"/>
          <w:sz w:val="22"/>
          <w:szCs w:val="22"/>
        </w:rPr>
        <w:t>27.3.</w:t>
      </w:r>
      <w:r w:rsidR="00437282">
        <w:rPr>
          <w:rFonts w:ascii="Arial" w:hAnsi="Arial" w:cs="Arial"/>
          <w:sz w:val="22"/>
          <w:szCs w:val="22"/>
        </w:rPr>
        <w:t xml:space="preserve"> </w:t>
      </w:r>
      <w:r w:rsidR="005D276D">
        <w:rPr>
          <w:rFonts w:ascii="Arial" w:hAnsi="Arial" w:cs="Arial"/>
          <w:sz w:val="22"/>
          <w:szCs w:val="22"/>
        </w:rPr>
        <w:t>202</w:t>
      </w:r>
      <w:bookmarkEnd w:id="0"/>
      <w:r w:rsidR="00700C69">
        <w:rPr>
          <w:rFonts w:ascii="Arial" w:hAnsi="Arial" w:cs="Arial"/>
          <w:sz w:val="22"/>
          <w:szCs w:val="22"/>
        </w:rPr>
        <w:t xml:space="preserve">5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A3EF156" w14:textId="715A091F" w:rsidR="0024722A" w:rsidRDefault="0024722A">
      <w:pPr>
        <w:jc w:val="center"/>
        <w:rPr>
          <w:rFonts w:ascii="Arial" w:hAnsi="Arial" w:cs="Arial"/>
          <w:b/>
          <w:sz w:val="22"/>
          <w:szCs w:val="22"/>
        </w:rPr>
      </w:pPr>
    </w:p>
    <w:p w14:paraId="261CCCA5" w14:textId="77777777" w:rsidR="00A2417F" w:rsidRPr="00FB6AE5" w:rsidRDefault="00A2417F">
      <w:pPr>
        <w:jc w:val="center"/>
        <w:rPr>
          <w:rFonts w:ascii="Arial" w:hAnsi="Arial" w:cs="Arial"/>
          <w:b/>
          <w:sz w:val="22"/>
          <w:szCs w:val="22"/>
        </w:rPr>
      </w:pPr>
    </w:p>
    <w:p w14:paraId="3BBD4C08"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81A95F0"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5EF6F985" w14:textId="77777777" w:rsidR="00BA2FB8" w:rsidRDefault="00BA2FB8" w:rsidP="00540BAC">
      <w:pPr>
        <w:tabs>
          <w:tab w:val="left" w:pos="567"/>
        </w:tabs>
        <w:jc w:val="both"/>
        <w:rPr>
          <w:rFonts w:ascii="Arial" w:hAnsi="Arial" w:cs="Arial"/>
          <w:sz w:val="22"/>
          <w:szCs w:val="22"/>
        </w:rPr>
      </w:pPr>
    </w:p>
    <w:p w14:paraId="43CF3B48" w14:textId="1A68BB33" w:rsidR="00031731" w:rsidRPr="00CB4EB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D26CDA">
        <w:rPr>
          <w:rFonts w:ascii="Arial" w:hAnsi="Arial" w:cs="Arial"/>
          <w:sz w:val="22"/>
          <w:szCs w:val="22"/>
        </w:rPr>
        <w:t>Běleč nad Orlicí</w:t>
      </w:r>
      <w:r w:rsidR="005D276D">
        <w:rPr>
          <w:rFonts w:ascii="Arial" w:hAnsi="Arial" w:cs="Arial"/>
          <w:sz w:val="22"/>
          <w:szCs w:val="22"/>
        </w:rPr>
        <w:t>.</w:t>
      </w:r>
    </w:p>
    <w:p w14:paraId="00221C71" w14:textId="77777777" w:rsidR="00CB4EBC" w:rsidRPr="00EB486C" w:rsidRDefault="00CB4EBC" w:rsidP="00CB4EBC">
      <w:pPr>
        <w:tabs>
          <w:tab w:val="left" w:pos="0"/>
        </w:tabs>
        <w:jc w:val="both"/>
        <w:rPr>
          <w:rFonts w:ascii="Arial" w:hAnsi="Arial" w:cs="Arial"/>
          <w:color w:val="FF0000"/>
          <w:sz w:val="22"/>
          <w:szCs w:val="22"/>
        </w:rPr>
      </w:pPr>
    </w:p>
    <w:p w14:paraId="37A9C204"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0684D851"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316B5A84"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7E7C518A" w14:textId="77777777" w:rsidR="00D62F8B" w:rsidRDefault="00D62F8B" w:rsidP="00D62F8B">
      <w:pPr>
        <w:tabs>
          <w:tab w:val="left" w:pos="-142"/>
        </w:tabs>
        <w:autoSpaceDE w:val="0"/>
        <w:autoSpaceDN w:val="0"/>
        <w:adjustRightInd w:val="0"/>
        <w:jc w:val="both"/>
        <w:rPr>
          <w:rFonts w:ascii="Arial" w:hAnsi="Arial" w:cs="Arial"/>
          <w:sz w:val="22"/>
          <w:szCs w:val="22"/>
        </w:rPr>
      </w:pPr>
    </w:p>
    <w:p w14:paraId="0251284D"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171107D" w14:textId="77777777" w:rsidR="00012F79" w:rsidRDefault="00012F79">
      <w:pPr>
        <w:jc w:val="center"/>
        <w:rPr>
          <w:rFonts w:ascii="Arial" w:hAnsi="Arial" w:cs="Arial"/>
          <w:b/>
          <w:sz w:val="22"/>
          <w:szCs w:val="22"/>
        </w:rPr>
      </w:pPr>
    </w:p>
    <w:p w14:paraId="09923E71"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4A721CEA"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16CC08C3" w14:textId="77777777" w:rsidR="00CB5754" w:rsidRDefault="00CB5754" w:rsidP="00CB5754">
      <w:pPr>
        <w:jc w:val="center"/>
        <w:rPr>
          <w:rFonts w:ascii="Arial" w:hAnsi="Arial" w:cs="Arial"/>
          <w:sz w:val="22"/>
          <w:szCs w:val="22"/>
        </w:rPr>
      </w:pPr>
    </w:p>
    <w:p w14:paraId="2C78ECD2"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3621EECF" w14:textId="77777777" w:rsidR="0024722A" w:rsidRPr="00FB6AE5" w:rsidRDefault="0024722A">
      <w:pPr>
        <w:rPr>
          <w:rFonts w:ascii="Arial" w:hAnsi="Arial" w:cs="Arial"/>
          <w:i/>
          <w:iCs/>
          <w:sz w:val="22"/>
          <w:szCs w:val="22"/>
        </w:rPr>
      </w:pPr>
    </w:p>
    <w:p w14:paraId="4ED34FB8"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1BA61B7D"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4E79557D"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CB4EBC">
        <w:rPr>
          <w:rFonts w:ascii="Arial" w:hAnsi="Arial" w:cs="Arial"/>
          <w:bCs/>
          <w:i/>
          <w:color w:val="000000"/>
        </w:rPr>
        <w:t xml:space="preserve"> (dále také</w:t>
      </w:r>
      <w:r w:rsidR="002323AB">
        <w:rPr>
          <w:rFonts w:ascii="Arial" w:hAnsi="Arial" w:cs="Arial"/>
          <w:bCs/>
          <w:i/>
          <w:color w:val="000000"/>
        </w:rPr>
        <w:t xml:space="preserve"> jen</w:t>
      </w:r>
      <w:r w:rsidR="00CB4EBC">
        <w:rPr>
          <w:rFonts w:ascii="Arial" w:hAnsi="Arial" w:cs="Arial"/>
          <w:bCs/>
          <w:i/>
          <w:color w:val="000000"/>
        </w:rPr>
        <w:t xml:space="preserve"> „plasty“)</w:t>
      </w:r>
      <w:r w:rsidRPr="00FB6AE5">
        <w:rPr>
          <w:rFonts w:ascii="Arial" w:hAnsi="Arial" w:cs="Arial"/>
          <w:bCs/>
          <w:i/>
          <w:color w:val="000000"/>
        </w:rPr>
        <w:t>,</w:t>
      </w:r>
    </w:p>
    <w:p w14:paraId="1FD17667" w14:textId="77777777"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r w:rsidR="002323AB">
        <w:rPr>
          <w:rFonts w:ascii="Arial" w:hAnsi="Arial" w:cs="Arial"/>
          <w:bCs/>
          <w:i/>
          <w:color w:val="000000"/>
        </w:rPr>
        <w:t xml:space="preserve"> čiré</w:t>
      </w:r>
      <w:r w:rsidRPr="00FB6AE5">
        <w:rPr>
          <w:rFonts w:ascii="Arial" w:hAnsi="Arial" w:cs="Arial"/>
          <w:bCs/>
          <w:i/>
          <w:color w:val="000000"/>
        </w:rPr>
        <w:t>,</w:t>
      </w:r>
    </w:p>
    <w:p w14:paraId="41B806AA" w14:textId="77777777" w:rsidR="002323AB" w:rsidRPr="00FB6AE5" w:rsidRDefault="002323AB"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barevné,</w:t>
      </w:r>
    </w:p>
    <w:p w14:paraId="16FF2B42"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562B47AF"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2058EADE" w14:textId="77777777" w:rsidR="00E97EFE" w:rsidRPr="00FB6AE5" w:rsidRDefault="00E97EFE" w:rsidP="00E97EFE">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5569F411"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5CC514CE" w14:textId="77777777" w:rsidR="00CB4EBC" w:rsidRDefault="00CB4EBC" w:rsidP="00223F72">
      <w:pPr>
        <w:numPr>
          <w:ilvl w:val="0"/>
          <w:numId w:val="10"/>
        </w:numPr>
        <w:rPr>
          <w:rFonts w:ascii="Arial" w:hAnsi="Arial" w:cs="Arial"/>
          <w:i/>
          <w:iCs/>
          <w:sz w:val="22"/>
          <w:szCs w:val="22"/>
        </w:rPr>
      </w:pPr>
      <w:r>
        <w:rPr>
          <w:rFonts w:ascii="Arial" w:hAnsi="Arial" w:cs="Arial"/>
          <w:i/>
          <w:iCs/>
          <w:sz w:val="22"/>
          <w:szCs w:val="22"/>
        </w:rPr>
        <w:t>Textil,</w:t>
      </w:r>
    </w:p>
    <w:p w14:paraId="0FBBFA81" w14:textId="77777777" w:rsidR="00716D20" w:rsidRDefault="006F432E" w:rsidP="00FF107C">
      <w:pPr>
        <w:numPr>
          <w:ilvl w:val="0"/>
          <w:numId w:val="10"/>
        </w:numPr>
        <w:rPr>
          <w:rFonts w:ascii="Arial" w:hAnsi="Arial" w:cs="Arial"/>
          <w:i/>
          <w:iCs/>
          <w:sz w:val="22"/>
          <w:szCs w:val="22"/>
        </w:rPr>
      </w:pPr>
      <w:r w:rsidRPr="00277917">
        <w:rPr>
          <w:rFonts w:ascii="Arial" w:hAnsi="Arial" w:cs="Arial"/>
          <w:i/>
          <w:iCs/>
          <w:sz w:val="22"/>
          <w:szCs w:val="22"/>
        </w:rPr>
        <w:t>Směsný komunální odpad</w:t>
      </w:r>
      <w:r w:rsidR="00CB4EBC">
        <w:rPr>
          <w:rFonts w:ascii="Arial" w:hAnsi="Arial" w:cs="Arial"/>
          <w:i/>
          <w:iCs/>
          <w:sz w:val="22"/>
          <w:szCs w:val="22"/>
        </w:rPr>
        <w:t>.</w:t>
      </w:r>
    </w:p>
    <w:p w14:paraId="3985EE45" w14:textId="77777777" w:rsidR="00CB4EBC" w:rsidRPr="00277917" w:rsidRDefault="00CB4EBC" w:rsidP="00CB4EBC">
      <w:pPr>
        <w:ind w:left="786"/>
        <w:rPr>
          <w:rFonts w:ascii="Arial" w:hAnsi="Arial" w:cs="Arial"/>
          <w:i/>
          <w:iCs/>
          <w:sz w:val="22"/>
          <w:szCs w:val="22"/>
        </w:rPr>
      </w:pPr>
    </w:p>
    <w:p w14:paraId="6212AAE0"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w:t>
      </w:r>
      <w:r w:rsidR="00CB4EBC">
        <w:rPr>
          <w:rFonts w:ascii="Arial" w:hAnsi="Arial" w:cs="Arial"/>
          <w:sz w:val="22"/>
          <w:szCs w:val="22"/>
        </w:rPr>
        <w:t xml:space="preserve"> </w:t>
      </w:r>
      <w:r w:rsidR="00A342C0" w:rsidRPr="00122EA8">
        <w:rPr>
          <w:rFonts w:ascii="Arial" w:hAnsi="Arial" w:cs="Arial"/>
          <w:sz w:val="22"/>
          <w:szCs w:val="22"/>
        </w:rPr>
        <w:t>a</w:t>
      </w:r>
      <w:r w:rsidR="00CB4EBC">
        <w:rPr>
          <w:rFonts w:ascii="Arial" w:hAnsi="Arial" w:cs="Arial"/>
          <w:sz w:val="22"/>
          <w:szCs w:val="22"/>
        </w:rPr>
        <w:t>ž</w:t>
      </w:r>
      <w:r w:rsidR="00A342C0" w:rsidRPr="00122EA8">
        <w:rPr>
          <w:rFonts w:ascii="Arial" w:hAnsi="Arial" w:cs="Arial"/>
          <w:sz w:val="22"/>
          <w:szCs w:val="22"/>
        </w:rPr>
        <w:t xml:space="preserve"> </w:t>
      </w:r>
      <w:r w:rsidR="002323AB">
        <w:rPr>
          <w:rFonts w:ascii="Arial" w:hAnsi="Arial" w:cs="Arial"/>
          <w:sz w:val="22"/>
          <w:szCs w:val="22"/>
        </w:rPr>
        <w:t>j)</w:t>
      </w:r>
      <w:r w:rsidRPr="00122EA8">
        <w:rPr>
          <w:rFonts w:ascii="Arial" w:hAnsi="Arial" w:cs="Arial"/>
          <w:sz w:val="22"/>
          <w:szCs w:val="22"/>
        </w:rPr>
        <w:t>.</w:t>
      </w:r>
    </w:p>
    <w:p w14:paraId="01323D1A" w14:textId="77777777" w:rsidR="00262D62" w:rsidRPr="00122EA8" w:rsidRDefault="00262D62" w:rsidP="00262D62">
      <w:pPr>
        <w:pStyle w:val="Zkladntextodsazen"/>
        <w:ind w:left="360" w:firstLine="0"/>
        <w:rPr>
          <w:rFonts w:ascii="Arial" w:hAnsi="Arial" w:cs="Arial"/>
          <w:sz w:val="22"/>
          <w:szCs w:val="22"/>
        </w:rPr>
      </w:pPr>
    </w:p>
    <w:p w14:paraId="7F5ECD3B" w14:textId="77777777" w:rsidR="00262D62" w:rsidRPr="005D276D"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5D276D">
        <w:rPr>
          <w:rFonts w:ascii="Arial" w:hAnsi="Arial" w:cs="Arial"/>
          <w:sz w:val="22"/>
          <w:szCs w:val="22"/>
        </w:rPr>
        <w:t>(</w:t>
      </w:r>
      <w:r w:rsidRPr="005D276D">
        <w:rPr>
          <w:rFonts w:ascii="Arial" w:hAnsi="Arial" w:cs="Arial"/>
          <w:i/>
          <w:iCs/>
          <w:sz w:val="22"/>
          <w:szCs w:val="22"/>
        </w:rPr>
        <w:t>např. koberce, matrace, nábytek</w:t>
      </w:r>
      <w:r w:rsidRPr="005D276D">
        <w:rPr>
          <w:rFonts w:ascii="Arial" w:hAnsi="Arial" w:cs="Arial"/>
          <w:sz w:val="22"/>
          <w:szCs w:val="22"/>
        </w:rPr>
        <w:t>).</w:t>
      </w:r>
    </w:p>
    <w:p w14:paraId="72F458E0" w14:textId="77777777" w:rsidR="00262D62" w:rsidRDefault="00262D62" w:rsidP="00262D62">
      <w:pPr>
        <w:pStyle w:val="Zkladntextodsazen"/>
        <w:ind w:left="360" w:firstLine="0"/>
        <w:rPr>
          <w:rFonts w:ascii="Arial" w:hAnsi="Arial" w:cs="Arial"/>
          <w:sz w:val="22"/>
          <w:szCs w:val="22"/>
        </w:rPr>
      </w:pPr>
    </w:p>
    <w:p w14:paraId="23028C47" w14:textId="77777777" w:rsidR="00553B78" w:rsidRPr="00FB6AE5" w:rsidRDefault="00553B78" w:rsidP="00553B78">
      <w:pPr>
        <w:pStyle w:val="Zkladntextodsazen"/>
        <w:ind w:left="720" w:firstLine="0"/>
        <w:jc w:val="center"/>
        <w:rPr>
          <w:rFonts w:ascii="Arial" w:hAnsi="Arial" w:cs="Arial"/>
          <w:sz w:val="22"/>
          <w:szCs w:val="22"/>
        </w:rPr>
      </w:pPr>
    </w:p>
    <w:p w14:paraId="33CC3FDC"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3DBA9A03" w14:textId="77777777" w:rsidR="00CB4EBC" w:rsidRPr="00CB4EBC" w:rsidRDefault="00CB4EBC" w:rsidP="00CB4EBC">
      <w:pPr>
        <w:tabs>
          <w:tab w:val="left" w:pos="720"/>
          <w:tab w:val="left" w:pos="6120"/>
        </w:tabs>
        <w:suppressAutoHyphens/>
        <w:spacing w:line="264" w:lineRule="auto"/>
        <w:jc w:val="center"/>
        <w:rPr>
          <w:rFonts w:ascii="Arial" w:hAnsi="Arial" w:cs="Arial"/>
          <w:b/>
          <w:bCs/>
          <w:sz w:val="22"/>
          <w:szCs w:val="22"/>
        </w:rPr>
      </w:pPr>
      <w:r w:rsidRPr="00CB4EBC">
        <w:rPr>
          <w:rFonts w:ascii="Arial" w:hAnsi="Arial" w:cs="Arial"/>
          <w:b/>
          <w:bCs/>
          <w:sz w:val="22"/>
          <w:szCs w:val="22"/>
        </w:rPr>
        <w:t>Určení míst pro oddělené soustřeďování určených složek komunálního odpadu</w:t>
      </w:r>
    </w:p>
    <w:p w14:paraId="3AB33CAF" w14:textId="77777777" w:rsidR="00223F72" w:rsidRDefault="00223F72" w:rsidP="00223F72">
      <w:pPr>
        <w:tabs>
          <w:tab w:val="num" w:pos="927"/>
        </w:tabs>
        <w:jc w:val="both"/>
        <w:rPr>
          <w:rFonts w:ascii="Arial" w:hAnsi="Arial" w:cs="Arial"/>
          <w:b/>
          <w:sz w:val="22"/>
          <w:szCs w:val="22"/>
          <w:u w:val="single"/>
        </w:rPr>
      </w:pPr>
    </w:p>
    <w:p w14:paraId="11663C14" w14:textId="22310F48" w:rsidR="00E97EFE" w:rsidRDefault="00E97EFE" w:rsidP="00E97EFE">
      <w:pPr>
        <w:numPr>
          <w:ilvl w:val="0"/>
          <w:numId w:val="4"/>
        </w:numPr>
        <w:tabs>
          <w:tab w:val="num" w:pos="540"/>
          <w:tab w:val="num" w:pos="927"/>
        </w:tabs>
        <w:jc w:val="both"/>
        <w:rPr>
          <w:rFonts w:ascii="Arial" w:hAnsi="Arial" w:cs="Arial"/>
          <w:sz w:val="22"/>
          <w:szCs w:val="22"/>
        </w:rPr>
      </w:pPr>
      <w:r w:rsidRPr="00C10795">
        <w:rPr>
          <w:rFonts w:ascii="Arial" w:hAnsi="Arial" w:cs="Arial"/>
          <w:bCs/>
          <w:sz w:val="22"/>
          <w:szCs w:val="22"/>
        </w:rPr>
        <w:t>Tříděný komunální odpad dle čl. 2 odst. 1 se soustřeďuje do zvláštních sběrných nádob, kterými jsou sběrné nádoby</w:t>
      </w:r>
      <w:r w:rsidR="00D26CDA">
        <w:rPr>
          <w:rFonts w:ascii="Arial" w:hAnsi="Arial" w:cs="Arial"/>
          <w:bCs/>
          <w:sz w:val="22"/>
          <w:szCs w:val="22"/>
        </w:rPr>
        <w:t xml:space="preserve">, sběrné </w:t>
      </w:r>
      <w:r w:rsidR="0037551E">
        <w:rPr>
          <w:rFonts w:ascii="Arial" w:hAnsi="Arial" w:cs="Arial"/>
          <w:bCs/>
          <w:sz w:val="22"/>
          <w:szCs w:val="22"/>
        </w:rPr>
        <w:t>popelnice</w:t>
      </w:r>
      <w:r w:rsidR="00D26CDA">
        <w:rPr>
          <w:rFonts w:ascii="Arial" w:hAnsi="Arial" w:cs="Arial"/>
          <w:bCs/>
          <w:sz w:val="22"/>
          <w:szCs w:val="22"/>
        </w:rPr>
        <w:t xml:space="preserve"> </w:t>
      </w:r>
      <w:r w:rsidR="002323AB">
        <w:rPr>
          <w:rFonts w:ascii="Arial" w:hAnsi="Arial" w:cs="Arial"/>
          <w:sz w:val="22"/>
          <w:szCs w:val="22"/>
        </w:rPr>
        <w:t xml:space="preserve">a </w:t>
      </w:r>
      <w:r w:rsidR="00825BA0">
        <w:rPr>
          <w:rFonts w:ascii="Arial" w:hAnsi="Arial" w:cs="Arial"/>
          <w:sz w:val="22"/>
          <w:szCs w:val="22"/>
        </w:rPr>
        <w:t xml:space="preserve">velkoobjemové </w:t>
      </w:r>
      <w:r w:rsidR="002323AB">
        <w:rPr>
          <w:rFonts w:ascii="Arial" w:hAnsi="Arial" w:cs="Arial"/>
          <w:sz w:val="22"/>
          <w:szCs w:val="22"/>
        </w:rPr>
        <w:t>kontejnery</w:t>
      </w:r>
      <w:r w:rsidR="00527AF1">
        <w:rPr>
          <w:rFonts w:ascii="Arial" w:hAnsi="Arial" w:cs="Arial"/>
          <w:sz w:val="22"/>
          <w:szCs w:val="22"/>
        </w:rPr>
        <w:t>.</w:t>
      </w:r>
    </w:p>
    <w:p w14:paraId="2A3F0331" w14:textId="77777777" w:rsidR="00E97EFE" w:rsidRDefault="00E97EFE" w:rsidP="00E97EFE">
      <w:pPr>
        <w:tabs>
          <w:tab w:val="num" w:pos="540"/>
          <w:tab w:val="num" w:pos="927"/>
        </w:tabs>
        <w:ind w:left="360"/>
        <w:jc w:val="both"/>
        <w:rPr>
          <w:rFonts w:ascii="Arial" w:hAnsi="Arial" w:cs="Arial"/>
          <w:sz w:val="22"/>
          <w:szCs w:val="22"/>
        </w:rPr>
      </w:pPr>
    </w:p>
    <w:p w14:paraId="49F6021F" w14:textId="36729625" w:rsidR="00E97EFE" w:rsidRPr="00D26CDA" w:rsidRDefault="00E97EFE" w:rsidP="00525CD6">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D26CDA">
        <w:rPr>
          <w:rFonts w:ascii="Arial" w:hAnsi="Arial" w:cs="Arial"/>
          <w:bCs/>
          <w:sz w:val="22"/>
          <w:szCs w:val="22"/>
        </w:rPr>
        <w:t xml:space="preserve">Zvláštní sběrné nádoby jsou umístěny na stanovištích uvedených </w:t>
      </w:r>
      <w:r w:rsidR="00D26CDA" w:rsidRPr="00D26CDA">
        <w:rPr>
          <w:rFonts w:ascii="Arial" w:hAnsi="Arial" w:cs="Arial"/>
          <w:bCs/>
          <w:sz w:val="22"/>
          <w:szCs w:val="22"/>
        </w:rPr>
        <w:t xml:space="preserve">na </w:t>
      </w:r>
      <w:r w:rsidR="00525CD6" w:rsidRPr="00D26CDA">
        <w:rPr>
          <w:rFonts w:ascii="Arial" w:hAnsi="Arial" w:cs="Arial"/>
          <w:sz w:val="22"/>
          <w:szCs w:val="22"/>
        </w:rPr>
        <w:t>webových stránkách obce</w:t>
      </w:r>
      <w:r w:rsidR="00D26CDA">
        <w:rPr>
          <w:rStyle w:val="Znakapoznpodarou"/>
          <w:rFonts w:ascii="Arial" w:hAnsi="Arial" w:cs="Arial"/>
          <w:sz w:val="22"/>
          <w:szCs w:val="22"/>
        </w:rPr>
        <w:footnoteReference w:id="3"/>
      </w:r>
      <w:r w:rsidR="00525CD6" w:rsidRPr="00D26CDA">
        <w:rPr>
          <w:rFonts w:ascii="Arial" w:hAnsi="Arial" w:cs="Arial"/>
          <w:sz w:val="22"/>
          <w:szCs w:val="22"/>
        </w:rPr>
        <w:t>.</w:t>
      </w:r>
      <w:r w:rsidR="0043143F">
        <w:rPr>
          <w:rFonts w:ascii="Arial" w:hAnsi="Arial" w:cs="Arial"/>
          <w:sz w:val="22"/>
          <w:szCs w:val="22"/>
        </w:rPr>
        <w:t xml:space="preserve"> </w:t>
      </w:r>
      <w:r w:rsidR="00FE254C" w:rsidRPr="00FE254C">
        <w:rPr>
          <w:rFonts w:ascii="Arial" w:hAnsi="Arial" w:cs="Arial"/>
          <w:sz w:val="22"/>
          <w:szCs w:val="22"/>
        </w:rPr>
        <w:t xml:space="preserve">Stanoviště pro umísťování sběrných </w:t>
      </w:r>
      <w:r w:rsidR="0037551E">
        <w:rPr>
          <w:rFonts w:ascii="Arial" w:hAnsi="Arial" w:cs="Arial"/>
          <w:sz w:val="22"/>
          <w:szCs w:val="22"/>
        </w:rPr>
        <w:t>popelnic jsou individuální u jednotlivých nemovitostí.</w:t>
      </w:r>
      <w:r w:rsidR="00FE254C">
        <w:rPr>
          <w:rFonts w:ascii="Arial" w:hAnsi="Arial" w:cs="Arial"/>
          <w:sz w:val="22"/>
          <w:szCs w:val="22"/>
        </w:rPr>
        <w:t xml:space="preserve"> </w:t>
      </w:r>
    </w:p>
    <w:p w14:paraId="5439DCA2" w14:textId="77777777" w:rsidR="00825BA0" w:rsidRDefault="00825BA0" w:rsidP="00825BA0">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4AD225A4" w14:textId="77777777" w:rsidR="0024722A" w:rsidRPr="00FB6AE5" w:rsidRDefault="0024722A" w:rsidP="00825BA0">
      <w:pPr>
        <w:pStyle w:val="NormlnIMP"/>
        <w:numPr>
          <w:ilvl w:val="0"/>
          <w:numId w:val="4"/>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AFAE8E7" w14:textId="77777777" w:rsidR="00223F72" w:rsidRDefault="00223F72" w:rsidP="00223F72">
      <w:pPr>
        <w:jc w:val="both"/>
        <w:rPr>
          <w:rFonts w:ascii="Arial" w:hAnsi="Arial" w:cs="Arial"/>
          <w:sz w:val="22"/>
          <w:szCs w:val="22"/>
        </w:rPr>
      </w:pPr>
    </w:p>
    <w:p w14:paraId="59F697BF" w14:textId="443F3672" w:rsidR="0043143F" w:rsidRPr="0043143F" w:rsidRDefault="0043143F" w:rsidP="0043143F">
      <w:pPr>
        <w:numPr>
          <w:ilvl w:val="0"/>
          <w:numId w:val="18"/>
        </w:numPr>
        <w:rPr>
          <w:rFonts w:ascii="Arial" w:eastAsia="Calibri" w:hAnsi="Arial" w:cs="Arial"/>
          <w:bCs/>
          <w:i/>
          <w:color w:val="000000"/>
          <w:sz w:val="22"/>
          <w:szCs w:val="22"/>
          <w:lang w:eastAsia="en-US"/>
        </w:rPr>
      </w:pPr>
      <w:r w:rsidRPr="0043143F">
        <w:rPr>
          <w:rFonts w:ascii="Arial" w:eastAsia="Calibri" w:hAnsi="Arial" w:cs="Arial"/>
          <w:bCs/>
          <w:i/>
          <w:color w:val="000000"/>
          <w:sz w:val="22"/>
          <w:szCs w:val="22"/>
          <w:lang w:eastAsia="en-US"/>
        </w:rPr>
        <w:t xml:space="preserve">Papír, </w:t>
      </w:r>
      <w:r w:rsidR="009B1465">
        <w:rPr>
          <w:rFonts w:ascii="Arial" w:eastAsia="Calibri" w:hAnsi="Arial" w:cs="Arial"/>
          <w:bCs/>
          <w:i/>
          <w:color w:val="000000"/>
          <w:sz w:val="22"/>
          <w:szCs w:val="22"/>
          <w:lang w:eastAsia="en-US"/>
        </w:rPr>
        <w:t xml:space="preserve">sběrné nádoby </w:t>
      </w:r>
      <w:r w:rsidRPr="0043143F">
        <w:rPr>
          <w:rFonts w:ascii="Arial" w:eastAsia="Calibri" w:hAnsi="Arial" w:cs="Arial"/>
          <w:bCs/>
          <w:i/>
          <w:color w:val="000000"/>
          <w:sz w:val="22"/>
          <w:szCs w:val="22"/>
          <w:lang w:eastAsia="en-US"/>
        </w:rPr>
        <w:t xml:space="preserve">barva modrá, </w:t>
      </w:r>
      <w:r w:rsidR="009B1465" w:rsidRPr="0043143F">
        <w:rPr>
          <w:rFonts w:ascii="Arial" w:eastAsia="Calibri" w:hAnsi="Arial" w:cs="Arial"/>
          <w:bCs/>
          <w:i/>
          <w:color w:val="000000"/>
          <w:sz w:val="22"/>
          <w:szCs w:val="22"/>
          <w:lang w:eastAsia="en-US"/>
        </w:rPr>
        <w:t xml:space="preserve">sběrné </w:t>
      </w:r>
      <w:r w:rsidR="009B1465">
        <w:rPr>
          <w:rFonts w:ascii="Arial" w:eastAsia="Calibri" w:hAnsi="Arial" w:cs="Arial"/>
          <w:bCs/>
          <w:i/>
          <w:color w:val="000000"/>
          <w:sz w:val="22"/>
          <w:szCs w:val="22"/>
          <w:lang w:eastAsia="en-US"/>
        </w:rPr>
        <w:t>popelnic</w:t>
      </w:r>
      <w:r w:rsidR="009B1465" w:rsidRPr="0043143F">
        <w:rPr>
          <w:rFonts w:ascii="Arial" w:eastAsia="Calibri" w:hAnsi="Arial" w:cs="Arial"/>
          <w:bCs/>
          <w:i/>
          <w:color w:val="000000"/>
          <w:sz w:val="22"/>
          <w:szCs w:val="22"/>
          <w:lang w:eastAsia="en-US"/>
        </w:rPr>
        <w:t xml:space="preserve">e barva </w:t>
      </w:r>
      <w:r w:rsidR="009B1465">
        <w:rPr>
          <w:rFonts w:ascii="Arial" w:eastAsia="Calibri" w:hAnsi="Arial" w:cs="Arial"/>
          <w:bCs/>
          <w:i/>
          <w:color w:val="000000"/>
          <w:sz w:val="22"/>
          <w:szCs w:val="22"/>
          <w:lang w:eastAsia="en-US"/>
        </w:rPr>
        <w:t>modrá,</w:t>
      </w:r>
    </w:p>
    <w:p w14:paraId="64285712" w14:textId="3769631B" w:rsidR="0043143F" w:rsidRPr="0043143F" w:rsidRDefault="0043143F" w:rsidP="0043143F">
      <w:pPr>
        <w:numPr>
          <w:ilvl w:val="0"/>
          <w:numId w:val="18"/>
        </w:numPr>
        <w:rPr>
          <w:rFonts w:ascii="Arial" w:eastAsia="Calibri" w:hAnsi="Arial" w:cs="Arial"/>
          <w:bCs/>
          <w:i/>
          <w:color w:val="000000"/>
          <w:sz w:val="22"/>
          <w:szCs w:val="22"/>
          <w:lang w:eastAsia="en-US"/>
        </w:rPr>
      </w:pPr>
      <w:r w:rsidRPr="0043143F">
        <w:rPr>
          <w:rFonts w:ascii="Arial" w:eastAsia="Calibri" w:hAnsi="Arial" w:cs="Arial"/>
          <w:bCs/>
          <w:i/>
          <w:color w:val="000000"/>
          <w:sz w:val="22"/>
          <w:szCs w:val="22"/>
          <w:lang w:eastAsia="en-US"/>
        </w:rPr>
        <w:t>Plasty, sběrn</w:t>
      </w:r>
      <w:r w:rsidR="009B1465">
        <w:rPr>
          <w:rFonts w:ascii="Arial" w:eastAsia="Calibri" w:hAnsi="Arial" w:cs="Arial"/>
          <w:bCs/>
          <w:i/>
          <w:color w:val="000000"/>
          <w:sz w:val="22"/>
          <w:szCs w:val="22"/>
          <w:lang w:eastAsia="en-US"/>
        </w:rPr>
        <w:t>é</w:t>
      </w:r>
      <w:r w:rsidRPr="0043143F">
        <w:rPr>
          <w:rFonts w:ascii="Arial" w:eastAsia="Calibri" w:hAnsi="Arial" w:cs="Arial"/>
          <w:bCs/>
          <w:i/>
          <w:color w:val="000000"/>
          <w:sz w:val="22"/>
          <w:szCs w:val="22"/>
          <w:lang w:eastAsia="en-US"/>
        </w:rPr>
        <w:t xml:space="preserve"> nádob</w:t>
      </w:r>
      <w:r w:rsidR="009B1465">
        <w:rPr>
          <w:rFonts w:ascii="Arial" w:eastAsia="Calibri" w:hAnsi="Arial" w:cs="Arial"/>
          <w:bCs/>
          <w:i/>
          <w:color w:val="000000"/>
          <w:sz w:val="22"/>
          <w:szCs w:val="22"/>
          <w:lang w:eastAsia="en-US"/>
        </w:rPr>
        <w:t>y</w:t>
      </w:r>
      <w:r w:rsidRPr="0043143F">
        <w:rPr>
          <w:rFonts w:ascii="Arial" w:eastAsia="Calibri" w:hAnsi="Arial" w:cs="Arial"/>
          <w:bCs/>
          <w:i/>
          <w:color w:val="000000"/>
          <w:sz w:val="22"/>
          <w:szCs w:val="22"/>
          <w:lang w:eastAsia="en-US"/>
        </w:rPr>
        <w:t xml:space="preserve"> barva žlutá, sběrné </w:t>
      </w:r>
      <w:r w:rsidR="0037551E">
        <w:rPr>
          <w:rFonts w:ascii="Arial" w:eastAsia="Calibri" w:hAnsi="Arial" w:cs="Arial"/>
          <w:bCs/>
          <w:i/>
          <w:color w:val="000000"/>
          <w:sz w:val="22"/>
          <w:szCs w:val="22"/>
          <w:lang w:eastAsia="en-US"/>
        </w:rPr>
        <w:t>popelnic</w:t>
      </w:r>
      <w:r w:rsidRPr="0043143F">
        <w:rPr>
          <w:rFonts w:ascii="Arial" w:eastAsia="Calibri" w:hAnsi="Arial" w:cs="Arial"/>
          <w:bCs/>
          <w:i/>
          <w:color w:val="000000"/>
          <w:sz w:val="22"/>
          <w:szCs w:val="22"/>
          <w:lang w:eastAsia="en-US"/>
        </w:rPr>
        <w:t xml:space="preserve">e barva </w:t>
      </w:r>
      <w:r w:rsidR="0037551E">
        <w:rPr>
          <w:rFonts w:ascii="Arial" w:eastAsia="Calibri" w:hAnsi="Arial" w:cs="Arial"/>
          <w:bCs/>
          <w:i/>
          <w:color w:val="000000"/>
          <w:sz w:val="22"/>
          <w:szCs w:val="22"/>
          <w:lang w:eastAsia="en-US"/>
        </w:rPr>
        <w:t>žlutá</w:t>
      </w:r>
      <w:r w:rsidRPr="0043143F">
        <w:rPr>
          <w:rFonts w:ascii="Arial" w:eastAsia="Calibri" w:hAnsi="Arial" w:cs="Arial"/>
          <w:bCs/>
          <w:i/>
          <w:color w:val="000000"/>
          <w:sz w:val="22"/>
          <w:szCs w:val="22"/>
          <w:lang w:eastAsia="en-US"/>
        </w:rPr>
        <w:t>,</w:t>
      </w:r>
    </w:p>
    <w:p w14:paraId="17673843" w14:textId="366AA17A" w:rsidR="0043143F" w:rsidRPr="0043143F" w:rsidRDefault="0043143F" w:rsidP="0043143F">
      <w:pPr>
        <w:numPr>
          <w:ilvl w:val="0"/>
          <w:numId w:val="18"/>
        </w:numPr>
        <w:rPr>
          <w:rFonts w:ascii="Arial" w:eastAsia="Calibri" w:hAnsi="Arial" w:cs="Arial"/>
          <w:bCs/>
          <w:i/>
          <w:color w:val="000000"/>
          <w:sz w:val="22"/>
          <w:szCs w:val="22"/>
          <w:lang w:eastAsia="en-US"/>
        </w:rPr>
      </w:pPr>
      <w:r w:rsidRPr="0043143F">
        <w:rPr>
          <w:rFonts w:ascii="Arial" w:eastAsia="Calibri" w:hAnsi="Arial" w:cs="Arial"/>
          <w:bCs/>
          <w:i/>
          <w:color w:val="000000"/>
          <w:sz w:val="22"/>
          <w:szCs w:val="22"/>
          <w:lang w:eastAsia="en-US"/>
        </w:rPr>
        <w:t>Sklo čiré, barva bílá,</w:t>
      </w:r>
    </w:p>
    <w:p w14:paraId="6DE61883" w14:textId="4392ABEC" w:rsidR="0043143F" w:rsidRPr="0043143F" w:rsidRDefault="0043143F" w:rsidP="0043143F">
      <w:pPr>
        <w:numPr>
          <w:ilvl w:val="0"/>
          <w:numId w:val="18"/>
        </w:numPr>
        <w:rPr>
          <w:rFonts w:ascii="Arial" w:eastAsia="Calibri" w:hAnsi="Arial" w:cs="Arial"/>
          <w:bCs/>
          <w:i/>
          <w:color w:val="000000"/>
          <w:sz w:val="22"/>
          <w:szCs w:val="22"/>
          <w:lang w:eastAsia="en-US"/>
        </w:rPr>
      </w:pPr>
      <w:r w:rsidRPr="0043143F">
        <w:rPr>
          <w:rFonts w:ascii="Arial" w:eastAsia="Calibri" w:hAnsi="Arial" w:cs="Arial"/>
          <w:bCs/>
          <w:i/>
          <w:color w:val="000000"/>
          <w:sz w:val="22"/>
          <w:szCs w:val="22"/>
          <w:lang w:eastAsia="en-US"/>
        </w:rPr>
        <w:t xml:space="preserve">Sklo </w:t>
      </w:r>
      <w:r>
        <w:rPr>
          <w:rFonts w:ascii="Arial" w:eastAsia="Calibri" w:hAnsi="Arial" w:cs="Arial"/>
          <w:bCs/>
          <w:i/>
          <w:color w:val="000000"/>
          <w:sz w:val="22"/>
          <w:szCs w:val="22"/>
          <w:lang w:eastAsia="en-US"/>
        </w:rPr>
        <w:t>barevné</w:t>
      </w:r>
      <w:r w:rsidRPr="0043143F">
        <w:rPr>
          <w:rFonts w:ascii="Arial" w:eastAsia="Calibri" w:hAnsi="Arial" w:cs="Arial"/>
          <w:bCs/>
          <w:i/>
          <w:color w:val="000000"/>
          <w:sz w:val="22"/>
          <w:szCs w:val="22"/>
          <w:lang w:eastAsia="en-US"/>
        </w:rPr>
        <w:t>, barva zelená,</w:t>
      </w:r>
    </w:p>
    <w:p w14:paraId="2F473FF1" w14:textId="14A44ACA" w:rsidR="0043143F" w:rsidRPr="0043143F" w:rsidRDefault="0043143F" w:rsidP="0043143F">
      <w:pPr>
        <w:numPr>
          <w:ilvl w:val="0"/>
          <w:numId w:val="18"/>
        </w:numPr>
        <w:rPr>
          <w:rFonts w:ascii="Arial" w:eastAsia="Calibri" w:hAnsi="Arial" w:cs="Arial"/>
          <w:bCs/>
          <w:i/>
          <w:color w:val="000000"/>
          <w:sz w:val="22"/>
          <w:szCs w:val="22"/>
          <w:lang w:eastAsia="en-US"/>
        </w:rPr>
      </w:pPr>
      <w:r w:rsidRPr="0043143F">
        <w:rPr>
          <w:rFonts w:ascii="Arial" w:eastAsia="Calibri" w:hAnsi="Arial" w:cs="Arial"/>
          <w:bCs/>
          <w:i/>
          <w:color w:val="000000"/>
          <w:sz w:val="22"/>
          <w:szCs w:val="22"/>
          <w:lang w:eastAsia="en-US"/>
        </w:rPr>
        <w:t>Kovy,</w:t>
      </w:r>
      <w:r>
        <w:rPr>
          <w:rFonts w:ascii="Arial" w:eastAsia="Calibri" w:hAnsi="Arial" w:cs="Arial"/>
          <w:bCs/>
          <w:i/>
          <w:color w:val="000000"/>
          <w:sz w:val="22"/>
          <w:szCs w:val="22"/>
          <w:lang w:eastAsia="en-US"/>
        </w:rPr>
        <w:t xml:space="preserve"> barva bílá s nápisem „kovy“, kovy větších rozměrů – velkoobjemový kontejner,</w:t>
      </w:r>
    </w:p>
    <w:p w14:paraId="5B6CDF2F" w14:textId="34C2C4C2" w:rsidR="0043143F" w:rsidRPr="0043143F" w:rsidRDefault="0043143F" w:rsidP="0043143F">
      <w:pPr>
        <w:numPr>
          <w:ilvl w:val="0"/>
          <w:numId w:val="18"/>
        </w:numPr>
        <w:rPr>
          <w:rFonts w:ascii="Arial" w:eastAsia="Calibri" w:hAnsi="Arial" w:cs="Arial"/>
          <w:bCs/>
          <w:i/>
          <w:color w:val="000000"/>
          <w:sz w:val="22"/>
          <w:szCs w:val="22"/>
          <w:lang w:eastAsia="en-US"/>
        </w:rPr>
      </w:pPr>
      <w:r w:rsidRPr="0043143F">
        <w:rPr>
          <w:rFonts w:ascii="Arial" w:eastAsia="Calibri" w:hAnsi="Arial" w:cs="Arial"/>
          <w:bCs/>
          <w:i/>
          <w:color w:val="000000"/>
          <w:sz w:val="22"/>
          <w:szCs w:val="22"/>
          <w:lang w:eastAsia="en-US"/>
        </w:rPr>
        <w:t xml:space="preserve">Jedlé oleje a tuky, barva </w:t>
      </w:r>
      <w:r>
        <w:rPr>
          <w:rFonts w:ascii="Arial" w:eastAsia="Calibri" w:hAnsi="Arial" w:cs="Arial"/>
          <w:bCs/>
          <w:i/>
          <w:color w:val="000000"/>
          <w:sz w:val="22"/>
          <w:szCs w:val="22"/>
          <w:lang w:eastAsia="en-US"/>
        </w:rPr>
        <w:t>oranžová</w:t>
      </w:r>
      <w:r w:rsidRPr="0043143F">
        <w:rPr>
          <w:rFonts w:ascii="Arial" w:eastAsia="Calibri" w:hAnsi="Arial" w:cs="Arial"/>
          <w:bCs/>
          <w:i/>
          <w:color w:val="000000"/>
          <w:sz w:val="22"/>
          <w:szCs w:val="22"/>
          <w:lang w:eastAsia="en-US"/>
        </w:rPr>
        <w:t>,</w:t>
      </w:r>
    </w:p>
    <w:p w14:paraId="7ABAF7B8" w14:textId="77777777" w:rsidR="0043143F" w:rsidRPr="0043143F" w:rsidRDefault="0043143F" w:rsidP="0043143F">
      <w:pPr>
        <w:numPr>
          <w:ilvl w:val="0"/>
          <w:numId w:val="18"/>
        </w:numPr>
        <w:rPr>
          <w:rFonts w:ascii="Arial" w:eastAsia="Calibri" w:hAnsi="Arial" w:cs="Arial"/>
          <w:bCs/>
          <w:i/>
          <w:color w:val="000000"/>
          <w:sz w:val="22"/>
          <w:szCs w:val="22"/>
          <w:lang w:eastAsia="en-US"/>
        </w:rPr>
      </w:pPr>
      <w:r w:rsidRPr="0043143F">
        <w:rPr>
          <w:rFonts w:ascii="Arial" w:eastAsia="Calibri" w:hAnsi="Arial" w:cs="Arial"/>
          <w:bCs/>
          <w:i/>
          <w:color w:val="000000"/>
          <w:sz w:val="22"/>
          <w:szCs w:val="22"/>
          <w:lang w:eastAsia="en-US"/>
        </w:rPr>
        <w:t xml:space="preserve">Textil, barva bílá označená nápisem. </w:t>
      </w:r>
    </w:p>
    <w:p w14:paraId="2A3DC98C" w14:textId="77777777" w:rsidR="0024722A" w:rsidRDefault="0024722A">
      <w:pPr>
        <w:ind w:left="360"/>
        <w:rPr>
          <w:rFonts w:ascii="Arial" w:hAnsi="Arial" w:cs="Arial"/>
          <w:i/>
          <w:iCs/>
          <w:sz w:val="22"/>
          <w:szCs w:val="22"/>
        </w:rPr>
      </w:pPr>
    </w:p>
    <w:p w14:paraId="1F69BD3A" w14:textId="77777777" w:rsidR="009007DD" w:rsidRDefault="00F77173" w:rsidP="00825BA0">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368D2AD8" w14:textId="77777777" w:rsidR="009007DD" w:rsidRDefault="009007DD" w:rsidP="009007DD">
      <w:pPr>
        <w:jc w:val="both"/>
        <w:rPr>
          <w:rFonts w:ascii="Arial" w:hAnsi="Arial" w:cs="Arial"/>
          <w:sz w:val="22"/>
          <w:szCs w:val="22"/>
        </w:rPr>
      </w:pPr>
    </w:p>
    <w:p w14:paraId="60B172F7" w14:textId="3B8E94D5" w:rsidR="002323AB" w:rsidRDefault="002323AB" w:rsidP="00825BA0">
      <w:pPr>
        <w:numPr>
          <w:ilvl w:val="0"/>
          <w:numId w:val="4"/>
        </w:numPr>
        <w:tabs>
          <w:tab w:val="clear" w:pos="360"/>
          <w:tab w:val="num" w:pos="0"/>
        </w:tabs>
        <w:rPr>
          <w:rFonts w:ascii="Arial" w:hAnsi="Arial" w:cs="Arial"/>
          <w:sz w:val="22"/>
          <w:szCs w:val="22"/>
        </w:rPr>
      </w:pPr>
      <w:r w:rsidRPr="002323AB">
        <w:rPr>
          <w:rFonts w:ascii="Arial" w:hAnsi="Arial" w:cs="Arial"/>
          <w:sz w:val="22"/>
          <w:szCs w:val="22"/>
        </w:rPr>
        <w:t>Zvláštní sběrné nádoby je povinnost plnit tak, aby je bylo možno uzavřít a odpad z nich při manipulaci nevypadával. Pokud to umožňuje povaha odpadu, je nutno objem odpadu před jeho odložením do sběrné nádoby minimalizovat.</w:t>
      </w:r>
    </w:p>
    <w:p w14:paraId="1145E119" w14:textId="77777777" w:rsidR="00525CD6" w:rsidRDefault="00525CD6" w:rsidP="00525CD6">
      <w:pPr>
        <w:pStyle w:val="Odstavecseseznamem"/>
        <w:rPr>
          <w:rFonts w:ascii="Arial" w:hAnsi="Arial" w:cs="Arial"/>
        </w:rPr>
      </w:pPr>
    </w:p>
    <w:p w14:paraId="1CE6B797" w14:textId="190D19A9" w:rsidR="00525CD6" w:rsidRDefault="00FE254C" w:rsidP="00525CD6">
      <w:pPr>
        <w:pStyle w:val="Odstavecseseznamem"/>
        <w:numPr>
          <w:ilvl w:val="0"/>
          <w:numId w:val="4"/>
        </w:numPr>
        <w:suppressAutoHyphens/>
        <w:autoSpaceDN w:val="0"/>
        <w:spacing w:after="0" w:line="240" w:lineRule="auto"/>
        <w:contextualSpacing w:val="0"/>
        <w:jc w:val="both"/>
        <w:textAlignment w:val="baseline"/>
        <w:rPr>
          <w:rFonts w:ascii="Arial" w:hAnsi="Arial" w:cs="Arial"/>
          <w:bCs/>
        </w:rPr>
      </w:pPr>
      <w:r>
        <w:rPr>
          <w:rFonts w:ascii="Arial" w:hAnsi="Arial" w:cs="Arial"/>
          <w:bCs/>
        </w:rPr>
        <w:t>Biologické odpady se odkládají v „Bio“ dvoře, který je umístěn</w:t>
      </w:r>
      <w:r w:rsidR="0037551E">
        <w:rPr>
          <w:rFonts w:ascii="Arial" w:hAnsi="Arial" w:cs="Arial"/>
          <w:bCs/>
        </w:rPr>
        <w:t xml:space="preserve"> </w:t>
      </w:r>
      <w:r w:rsidR="00C15772">
        <w:rPr>
          <w:rFonts w:ascii="Arial" w:hAnsi="Arial" w:cs="Arial"/>
          <w:bCs/>
        </w:rPr>
        <w:t>na p.č. 590/1 k.úk, Běleč nad Orlicí</w:t>
      </w:r>
    </w:p>
    <w:p w14:paraId="5D765E9D" w14:textId="19189819" w:rsidR="003A0DB1" w:rsidRDefault="009007DD" w:rsidP="0037551E">
      <w:pPr>
        <w:ind w:left="360"/>
        <w:jc w:val="both"/>
      </w:pPr>
      <w:r w:rsidRPr="009007DD">
        <w:rPr>
          <w:rFonts w:ascii="Arial" w:hAnsi="Arial" w:cs="Arial"/>
          <w:sz w:val="22"/>
          <w:szCs w:val="22"/>
        </w:rPr>
        <w:t xml:space="preserve"> </w:t>
      </w:r>
    </w:p>
    <w:p w14:paraId="2118A346"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493C8008" w14:textId="3BF280E1"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r w:rsidR="00BB740F">
        <w:rPr>
          <w:rFonts w:ascii="Arial" w:hAnsi="Arial" w:cs="Arial"/>
          <w:b/>
          <w:bCs/>
          <w:sz w:val="22"/>
          <w:szCs w:val="22"/>
          <w:u w:val="none"/>
        </w:rPr>
        <w:t xml:space="preserve"> a objemného odpadu</w:t>
      </w:r>
    </w:p>
    <w:p w14:paraId="31089750" w14:textId="77777777" w:rsidR="0024722A" w:rsidRPr="00FB6AE5" w:rsidRDefault="0024722A" w:rsidP="00525CD6">
      <w:pPr>
        <w:ind w:left="360"/>
        <w:jc w:val="both"/>
        <w:rPr>
          <w:rFonts w:ascii="Arial" w:hAnsi="Arial" w:cs="Arial"/>
          <w:b/>
          <w:sz w:val="22"/>
          <w:szCs w:val="22"/>
        </w:rPr>
      </w:pPr>
    </w:p>
    <w:p w14:paraId="1FBD646D" w14:textId="511CD04E" w:rsidR="00825BA0" w:rsidRPr="00BB740F" w:rsidRDefault="006101FB" w:rsidP="00B766A1">
      <w:pPr>
        <w:pStyle w:val="Odstavecseseznamem"/>
        <w:numPr>
          <w:ilvl w:val="0"/>
          <w:numId w:val="15"/>
        </w:numPr>
        <w:jc w:val="both"/>
        <w:rPr>
          <w:rFonts w:ascii="Arial" w:hAnsi="Arial" w:cs="Arial"/>
          <w:i/>
          <w:iCs/>
        </w:rPr>
      </w:pPr>
      <w:r w:rsidRPr="00BB740F">
        <w:rPr>
          <w:rFonts w:ascii="Arial" w:hAnsi="Arial" w:cs="Arial"/>
        </w:rPr>
        <w:t>S</w:t>
      </w:r>
      <w:r w:rsidR="0024722A" w:rsidRPr="00BB740F">
        <w:rPr>
          <w:rFonts w:ascii="Arial" w:hAnsi="Arial" w:cs="Arial"/>
        </w:rPr>
        <w:t>voz</w:t>
      </w:r>
      <w:r w:rsidR="00A94551" w:rsidRPr="00BB740F">
        <w:rPr>
          <w:rFonts w:ascii="Arial" w:hAnsi="Arial" w:cs="Arial"/>
        </w:rPr>
        <w:t xml:space="preserve"> nebezpečných složek komunálního</w:t>
      </w:r>
      <w:r w:rsidR="0024722A" w:rsidRPr="00BB740F">
        <w:rPr>
          <w:rFonts w:ascii="Arial" w:hAnsi="Arial" w:cs="Arial"/>
        </w:rPr>
        <w:t xml:space="preserve"> odpad</w:t>
      </w:r>
      <w:r w:rsidR="00A94551" w:rsidRPr="00BB740F">
        <w:rPr>
          <w:rFonts w:ascii="Arial" w:hAnsi="Arial" w:cs="Arial"/>
        </w:rPr>
        <w:t>u</w:t>
      </w:r>
      <w:r w:rsidR="001078B1" w:rsidRPr="00BB740F">
        <w:rPr>
          <w:rFonts w:ascii="Arial" w:hAnsi="Arial" w:cs="Arial"/>
        </w:rPr>
        <w:t xml:space="preserve"> </w:t>
      </w:r>
      <w:r w:rsidR="00BB740F">
        <w:rPr>
          <w:rFonts w:ascii="Arial" w:hAnsi="Arial" w:cs="Arial"/>
        </w:rPr>
        <w:t xml:space="preserve">a objemného odpadu </w:t>
      </w:r>
      <w:r w:rsidR="0024722A" w:rsidRPr="00BB740F">
        <w:rPr>
          <w:rFonts w:ascii="Arial" w:hAnsi="Arial" w:cs="Arial"/>
        </w:rPr>
        <w:t>je zajišťován</w:t>
      </w:r>
      <w:r w:rsidR="00A94551" w:rsidRPr="00BB740F">
        <w:rPr>
          <w:rFonts w:ascii="Arial" w:hAnsi="Arial" w:cs="Arial"/>
        </w:rPr>
        <w:t xml:space="preserve"> </w:t>
      </w:r>
      <w:r w:rsidR="00A94551" w:rsidRPr="00BB740F">
        <w:rPr>
          <w:rFonts w:ascii="Arial" w:hAnsi="Arial" w:cs="Arial"/>
          <w:iCs/>
        </w:rPr>
        <w:t>minimálně dvakrát ročně</w:t>
      </w:r>
      <w:r w:rsidR="0024722A" w:rsidRPr="00BB740F">
        <w:rPr>
          <w:rFonts w:ascii="Arial" w:hAnsi="Arial" w:cs="Arial"/>
        </w:rPr>
        <w:t xml:space="preserve"> jejich odebíráním na předem vyhlášených přechodných stanovištích přímo do zvláštních sběrných nádob k tomuto sběru určených. </w:t>
      </w:r>
      <w:bookmarkStart w:id="1" w:name="_Hlk189749153"/>
      <w:r w:rsidR="0024722A" w:rsidRPr="00BB740F">
        <w:rPr>
          <w:rFonts w:ascii="Arial" w:hAnsi="Arial" w:cs="Arial"/>
        </w:rPr>
        <w:t>Informace o </w:t>
      </w:r>
      <w:r w:rsidR="00BF3879" w:rsidRPr="00BB740F">
        <w:rPr>
          <w:rFonts w:ascii="Arial" w:hAnsi="Arial" w:cs="Arial"/>
        </w:rPr>
        <w:t>svozu</w:t>
      </w:r>
      <w:r w:rsidR="0024722A" w:rsidRPr="00BB740F">
        <w:rPr>
          <w:rFonts w:ascii="Arial" w:hAnsi="Arial" w:cs="Arial"/>
        </w:rPr>
        <w:t xml:space="preserve"> jsou zveřejňovány </w:t>
      </w:r>
      <w:bookmarkEnd w:id="1"/>
      <w:r w:rsidR="00BB740F" w:rsidRPr="00BB740F">
        <w:rPr>
          <w:rFonts w:ascii="Arial" w:eastAsia="Times New Roman" w:hAnsi="Arial" w:cs="Arial"/>
          <w:lang w:eastAsia="cs-CZ"/>
        </w:rPr>
        <w:t>v místním tisku, prostřednictvím zasílání elektronických zpráv a na webových stránkách obce.</w:t>
      </w:r>
    </w:p>
    <w:p w14:paraId="3FC25FEC" w14:textId="77777777" w:rsidR="00825BA0" w:rsidRPr="00825BA0" w:rsidRDefault="00825BA0" w:rsidP="00825BA0">
      <w:pPr>
        <w:numPr>
          <w:ilvl w:val="0"/>
          <w:numId w:val="15"/>
        </w:numPr>
        <w:jc w:val="both"/>
        <w:rPr>
          <w:rFonts w:ascii="Arial" w:hAnsi="Arial" w:cs="Arial"/>
          <w:i/>
          <w:iCs/>
          <w:sz w:val="22"/>
          <w:szCs w:val="22"/>
        </w:rPr>
      </w:pPr>
      <w:r w:rsidRPr="00825BA0">
        <w:rPr>
          <w:rFonts w:ascii="Arial" w:hAnsi="Arial" w:cs="Arial"/>
          <w:sz w:val="22"/>
          <w:szCs w:val="22"/>
        </w:rPr>
        <w:t>Soustřeďování nebezpečných složek komunálního odpadu a objemného odpadu podléhá požadavkům stanoveným v čl. 3 odst. 4 a 5.</w:t>
      </w:r>
    </w:p>
    <w:p w14:paraId="597FA3EC" w14:textId="77777777" w:rsidR="0037551E" w:rsidRDefault="0037551E" w:rsidP="00825BA0">
      <w:pPr>
        <w:jc w:val="center"/>
        <w:rPr>
          <w:rFonts w:ascii="Arial" w:hAnsi="Arial" w:cs="Arial"/>
          <w:b/>
          <w:sz w:val="22"/>
          <w:szCs w:val="22"/>
        </w:rPr>
      </w:pPr>
    </w:p>
    <w:p w14:paraId="41C36A8C" w14:textId="77777777" w:rsidR="0037551E" w:rsidRDefault="0037551E" w:rsidP="00825BA0">
      <w:pPr>
        <w:jc w:val="center"/>
        <w:rPr>
          <w:rFonts w:ascii="Arial" w:hAnsi="Arial" w:cs="Arial"/>
          <w:b/>
          <w:sz w:val="22"/>
          <w:szCs w:val="22"/>
        </w:rPr>
      </w:pPr>
    </w:p>
    <w:p w14:paraId="1FAF3762" w14:textId="77777777" w:rsidR="009B1465" w:rsidRDefault="009B1465" w:rsidP="00825BA0">
      <w:pPr>
        <w:jc w:val="center"/>
        <w:rPr>
          <w:rFonts w:ascii="Arial" w:hAnsi="Arial" w:cs="Arial"/>
          <w:b/>
          <w:sz w:val="22"/>
          <w:szCs w:val="22"/>
        </w:rPr>
      </w:pPr>
    </w:p>
    <w:p w14:paraId="12C75FA4" w14:textId="610BE078" w:rsidR="000F645D" w:rsidRPr="00641107" w:rsidRDefault="000F645D" w:rsidP="00825BA0">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2EE80711"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1663E987" w14:textId="77777777" w:rsidR="0024722A" w:rsidRPr="00FB6AE5" w:rsidRDefault="0024722A">
      <w:pPr>
        <w:jc w:val="center"/>
        <w:rPr>
          <w:rFonts w:ascii="Arial" w:hAnsi="Arial" w:cs="Arial"/>
          <w:b/>
          <w:sz w:val="22"/>
          <w:szCs w:val="22"/>
        </w:rPr>
      </w:pPr>
    </w:p>
    <w:p w14:paraId="12029090"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D736CB" w:rsidRPr="001078B1">
        <w:rPr>
          <w:rFonts w:ascii="Arial" w:hAnsi="Arial" w:cs="Arial"/>
          <w:color w:val="00B0F0"/>
          <w:sz w:val="22"/>
          <w:szCs w:val="22"/>
        </w:rPr>
        <w:t>:</w:t>
      </w:r>
    </w:p>
    <w:p w14:paraId="07709C1A" w14:textId="3D86DCF5" w:rsidR="0025354B" w:rsidRPr="00BB740F" w:rsidRDefault="00825BA0" w:rsidP="00211D36">
      <w:pPr>
        <w:numPr>
          <w:ilvl w:val="0"/>
          <w:numId w:val="2"/>
        </w:numPr>
        <w:ind w:firstLine="66"/>
        <w:jc w:val="both"/>
        <w:rPr>
          <w:rFonts w:ascii="Arial" w:hAnsi="Arial" w:cs="Arial"/>
          <w:iCs/>
          <w:sz w:val="22"/>
          <w:szCs w:val="22"/>
        </w:rPr>
      </w:pPr>
      <w:r w:rsidRPr="008F7FA3">
        <w:rPr>
          <w:rFonts w:ascii="Arial" w:hAnsi="Arial" w:cs="Arial"/>
          <w:bCs/>
          <w:iCs/>
          <w:sz w:val="22"/>
          <w:szCs w:val="22"/>
        </w:rPr>
        <w:t>Typizované sběrné nádoby – p</w:t>
      </w:r>
      <w:r w:rsidR="00277917" w:rsidRPr="008F7FA3">
        <w:rPr>
          <w:rFonts w:ascii="Arial" w:hAnsi="Arial" w:cs="Arial"/>
          <w:bCs/>
          <w:iCs/>
          <w:sz w:val="22"/>
          <w:szCs w:val="22"/>
        </w:rPr>
        <w:t>opelnic</w:t>
      </w:r>
      <w:r w:rsidR="005F0210" w:rsidRPr="008F7FA3">
        <w:rPr>
          <w:rFonts w:ascii="Arial" w:hAnsi="Arial" w:cs="Arial"/>
          <w:bCs/>
          <w:iCs/>
          <w:sz w:val="22"/>
          <w:szCs w:val="22"/>
        </w:rPr>
        <w:t>e</w:t>
      </w:r>
      <w:r w:rsidR="007968F3" w:rsidRPr="008F7FA3">
        <w:rPr>
          <w:rFonts w:ascii="Arial" w:hAnsi="Arial" w:cs="Arial"/>
          <w:bCs/>
          <w:iCs/>
          <w:sz w:val="22"/>
          <w:szCs w:val="22"/>
        </w:rPr>
        <w:t xml:space="preserve"> o objemu 120 litrů, </w:t>
      </w:r>
    </w:p>
    <w:p w14:paraId="5CDCE51F" w14:textId="11018066" w:rsidR="00BB740F" w:rsidRPr="00BB740F" w:rsidRDefault="00BB740F" w:rsidP="00211D36">
      <w:pPr>
        <w:numPr>
          <w:ilvl w:val="0"/>
          <w:numId w:val="2"/>
        </w:numPr>
        <w:ind w:firstLine="66"/>
        <w:jc w:val="both"/>
        <w:rPr>
          <w:rFonts w:ascii="Arial" w:hAnsi="Arial" w:cs="Arial"/>
          <w:iCs/>
          <w:sz w:val="22"/>
          <w:szCs w:val="22"/>
        </w:rPr>
      </w:pPr>
      <w:r>
        <w:rPr>
          <w:rFonts w:ascii="Arial" w:hAnsi="Arial" w:cs="Arial"/>
          <w:bCs/>
          <w:iCs/>
          <w:sz w:val="22"/>
          <w:szCs w:val="22"/>
        </w:rPr>
        <w:t>Sběrné plastové pytle opatřené logem svozové společnosti (pouze pro rekreační objekty s nedostupným místem svozu), stanoviště sběrných pytlů je vedle sběrných nádob na směsný komunální odpad,</w:t>
      </w:r>
    </w:p>
    <w:p w14:paraId="75930944" w14:textId="09879233" w:rsidR="00BB740F" w:rsidRPr="008F7FA3" w:rsidRDefault="00BB740F" w:rsidP="00211D36">
      <w:pPr>
        <w:numPr>
          <w:ilvl w:val="0"/>
          <w:numId w:val="2"/>
        </w:numPr>
        <w:ind w:firstLine="66"/>
        <w:jc w:val="both"/>
        <w:rPr>
          <w:rFonts w:ascii="Arial" w:hAnsi="Arial" w:cs="Arial"/>
          <w:iCs/>
          <w:sz w:val="22"/>
          <w:szCs w:val="22"/>
        </w:rPr>
      </w:pPr>
      <w:r>
        <w:rPr>
          <w:rFonts w:ascii="Arial" w:hAnsi="Arial" w:cs="Arial"/>
          <w:bCs/>
          <w:iCs/>
          <w:sz w:val="22"/>
          <w:szCs w:val="22"/>
        </w:rPr>
        <w:t>Velkoobjemové kontejnery (u tábora, na fotbalovém hřišti a u hřbitova),</w:t>
      </w:r>
    </w:p>
    <w:p w14:paraId="06213A9F" w14:textId="77777777" w:rsidR="00CF5BE8" w:rsidRPr="008F7FA3" w:rsidRDefault="00277917" w:rsidP="00CF5BE8">
      <w:pPr>
        <w:numPr>
          <w:ilvl w:val="0"/>
          <w:numId w:val="2"/>
        </w:numPr>
        <w:ind w:firstLine="66"/>
        <w:jc w:val="both"/>
        <w:rPr>
          <w:rFonts w:ascii="Arial" w:hAnsi="Arial" w:cs="Arial"/>
          <w:iCs/>
          <w:color w:val="00B0F0"/>
          <w:sz w:val="22"/>
          <w:szCs w:val="22"/>
        </w:rPr>
      </w:pPr>
      <w:r w:rsidRPr="008F7FA3">
        <w:rPr>
          <w:rFonts w:ascii="Arial" w:hAnsi="Arial" w:cs="Arial"/>
          <w:iCs/>
          <w:sz w:val="22"/>
          <w:szCs w:val="22"/>
        </w:rPr>
        <w:t>O</w:t>
      </w:r>
      <w:r w:rsidR="005F0210" w:rsidRPr="008F7FA3">
        <w:rPr>
          <w:rFonts w:ascii="Arial" w:hAnsi="Arial" w:cs="Arial"/>
          <w:iCs/>
          <w:sz w:val="22"/>
          <w:szCs w:val="22"/>
        </w:rPr>
        <w:t>dpadkové koše</w:t>
      </w:r>
      <w:r w:rsidR="0025354B" w:rsidRPr="008F7FA3">
        <w:rPr>
          <w:rFonts w:ascii="Arial" w:hAnsi="Arial" w:cs="Arial"/>
          <w:iCs/>
          <w:sz w:val="22"/>
          <w:szCs w:val="22"/>
        </w:rPr>
        <w:t>, které jsou umístěny na veřejných prostranstvích v obci, sloužící pro odkládání drobného směsného komunálního odpadu</w:t>
      </w:r>
      <w:r w:rsidR="0025354B" w:rsidRPr="008F7FA3">
        <w:rPr>
          <w:rFonts w:ascii="Arial" w:hAnsi="Arial" w:cs="Arial"/>
          <w:iCs/>
          <w:color w:val="00B0F0"/>
          <w:sz w:val="22"/>
          <w:szCs w:val="22"/>
        </w:rPr>
        <w:t>.</w:t>
      </w:r>
    </w:p>
    <w:p w14:paraId="43D2A530" w14:textId="77777777" w:rsidR="00825BA0" w:rsidRDefault="00825BA0" w:rsidP="00825BA0">
      <w:pPr>
        <w:ind w:left="426"/>
        <w:jc w:val="both"/>
        <w:rPr>
          <w:rFonts w:ascii="Arial" w:hAnsi="Arial" w:cs="Arial"/>
          <w:i/>
          <w:color w:val="00B0F0"/>
          <w:sz w:val="22"/>
          <w:szCs w:val="22"/>
        </w:rPr>
      </w:pPr>
    </w:p>
    <w:p w14:paraId="03180635"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4BB2E04B" w14:textId="77777777" w:rsidR="00D62F8B" w:rsidRDefault="00D62F8B" w:rsidP="005D276D">
      <w:pPr>
        <w:rPr>
          <w:rFonts w:ascii="Arial" w:hAnsi="Arial" w:cs="Arial"/>
          <w:b/>
          <w:sz w:val="22"/>
          <w:szCs w:val="22"/>
        </w:rPr>
      </w:pPr>
    </w:p>
    <w:p w14:paraId="4CD0352F" w14:textId="77777777" w:rsidR="009B1465" w:rsidRDefault="009B1465" w:rsidP="005D276D">
      <w:pPr>
        <w:rPr>
          <w:rFonts w:ascii="Arial" w:hAnsi="Arial" w:cs="Arial"/>
          <w:b/>
          <w:sz w:val="22"/>
          <w:szCs w:val="22"/>
        </w:rPr>
      </w:pPr>
    </w:p>
    <w:p w14:paraId="0B21BE9A" w14:textId="062BB00C" w:rsidR="00E84D71" w:rsidRPr="00FB6AE5" w:rsidRDefault="00E84D71" w:rsidP="00E84D71">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6</w:t>
      </w:r>
    </w:p>
    <w:p w14:paraId="2899DF09" w14:textId="77777777" w:rsidR="00E84D71" w:rsidRDefault="00E84D71" w:rsidP="00E84D71">
      <w:pPr>
        <w:pStyle w:val="Nadpis2"/>
        <w:jc w:val="center"/>
        <w:rPr>
          <w:rFonts w:ascii="Arial" w:hAnsi="Arial" w:cs="Arial"/>
          <w:b/>
          <w:bCs/>
          <w:sz w:val="22"/>
          <w:szCs w:val="22"/>
          <w:u w:val="none"/>
        </w:rPr>
      </w:pPr>
      <w:r>
        <w:rPr>
          <w:rFonts w:ascii="Arial" w:hAnsi="Arial" w:cs="Arial"/>
          <w:b/>
          <w:bCs/>
          <w:sz w:val="22"/>
          <w:szCs w:val="22"/>
          <w:u w:val="none"/>
        </w:rPr>
        <w:t xml:space="preserve">Nakládání s výrobky s ukončenou životností v rámci služby pro výrobce </w:t>
      </w:r>
    </w:p>
    <w:p w14:paraId="320E1282" w14:textId="77777777" w:rsidR="00E84D71" w:rsidRDefault="00E84D71" w:rsidP="00E84D71">
      <w:pPr>
        <w:pStyle w:val="Nadpis2"/>
        <w:jc w:val="center"/>
        <w:rPr>
          <w:rFonts w:ascii="Arial" w:hAnsi="Arial" w:cs="Arial"/>
          <w:b/>
          <w:bCs/>
          <w:sz w:val="22"/>
          <w:szCs w:val="22"/>
          <w:u w:val="none"/>
        </w:rPr>
      </w:pPr>
      <w:r>
        <w:rPr>
          <w:rFonts w:ascii="Arial" w:hAnsi="Arial" w:cs="Arial"/>
          <w:b/>
          <w:bCs/>
          <w:sz w:val="22"/>
          <w:szCs w:val="22"/>
          <w:u w:val="none"/>
        </w:rPr>
        <w:t>(zpětný odběr)</w:t>
      </w:r>
    </w:p>
    <w:p w14:paraId="60E8E34C" w14:textId="77777777" w:rsidR="00E84D71" w:rsidRPr="0031415A" w:rsidRDefault="00E84D71" w:rsidP="00E84D71">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6164C98A" w14:textId="77777777" w:rsidR="00E84D71" w:rsidRDefault="00E84D71" w:rsidP="00E84D71">
      <w:pPr>
        <w:autoSpaceDE w:val="0"/>
        <w:autoSpaceDN w:val="0"/>
        <w:adjustRightInd w:val="0"/>
        <w:ind w:left="720"/>
        <w:jc w:val="both"/>
        <w:rPr>
          <w:rFonts w:ascii="Arial" w:hAnsi="Arial" w:cs="Arial"/>
          <w:sz w:val="22"/>
          <w:szCs w:val="22"/>
        </w:rPr>
      </w:pPr>
    </w:p>
    <w:p w14:paraId="72949D14" w14:textId="77777777" w:rsidR="00E84D71" w:rsidRPr="0031415A" w:rsidRDefault="00E84D71" w:rsidP="00E84D71">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4A5B0253" w14:textId="77777777" w:rsidR="00E84D71" w:rsidRDefault="00E84D71" w:rsidP="00E84D71">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baterie </w:t>
      </w:r>
      <w:r>
        <w:rPr>
          <w:rFonts w:ascii="Arial" w:hAnsi="Arial" w:cs="Arial"/>
          <w:sz w:val="22"/>
          <w:szCs w:val="22"/>
        </w:rPr>
        <w:t>a akumulátory</w:t>
      </w:r>
    </w:p>
    <w:p w14:paraId="7D0A131F" w14:textId="6770A9B3" w:rsidR="00E84D71" w:rsidRDefault="00E84D71" w:rsidP="00E84D71">
      <w:pPr>
        <w:autoSpaceDE w:val="0"/>
        <w:autoSpaceDN w:val="0"/>
        <w:adjustRightInd w:val="0"/>
        <w:ind w:left="720"/>
        <w:jc w:val="both"/>
        <w:rPr>
          <w:rFonts w:ascii="Arial" w:hAnsi="Arial" w:cs="Arial"/>
          <w:sz w:val="22"/>
          <w:szCs w:val="22"/>
        </w:rPr>
      </w:pPr>
      <w:r>
        <w:rPr>
          <w:rFonts w:ascii="Arial" w:hAnsi="Arial" w:cs="Arial"/>
          <w:sz w:val="22"/>
          <w:szCs w:val="22"/>
        </w:rPr>
        <w:t>c) pneumatiky</w:t>
      </w:r>
    </w:p>
    <w:p w14:paraId="2074FFF3" w14:textId="77777777" w:rsidR="00E84D71" w:rsidRDefault="00E84D71" w:rsidP="00E84D71">
      <w:pPr>
        <w:autoSpaceDE w:val="0"/>
        <w:autoSpaceDN w:val="0"/>
        <w:adjustRightInd w:val="0"/>
        <w:ind w:left="720"/>
        <w:jc w:val="both"/>
        <w:rPr>
          <w:rFonts w:ascii="Arial" w:hAnsi="Arial" w:cs="Arial"/>
          <w:sz w:val="22"/>
          <w:szCs w:val="22"/>
        </w:rPr>
      </w:pPr>
    </w:p>
    <w:p w14:paraId="3ACA924B" w14:textId="1B5B1056" w:rsidR="00E84D71" w:rsidRPr="00E84D71" w:rsidRDefault="00E84D71" w:rsidP="00021AD2">
      <w:pPr>
        <w:numPr>
          <w:ilvl w:val="0"/>
          <w:numId w:val="29"/>
        </w:numPr>
        <w:autoSpaceDE w:val="0"/>
        <w:autoSpaceDN w:val="0"/>
        <w:adjustRightInd w:val="0"/>
        <w:ind w:left="426" w:hanging="426"/>
        <w:jc w:val="both"/>
        <w:rPr>
          <w:rFonts w:ascii="Arial" w:hAnsi="Arial" w:cs="Arial"/>
          <w:sz w:val="22"/>
          <w:szCs w:val="22"/>
        </w:rPr>
      </w:pPr>
      <w:r w:rsidRPr="00E84D71">
        <w:rPr>
          <w:rFonts w:ascii="Arial" w:hAnsi="Arial" w:cs="Arial"/>
          <w:sz w:val="22"/>
          <w:szCs w:val="22"/>
        </w:rPr>
        <w:t xml:space="preserve">Výrobky s ukončenou životností uvedené v odst. 1 lze předávat na přechodném stanovišti při svozu nebezpečného odpadu přímo do zvláštních sběrných nádob k tomuto sběru určených. Informace o svozu jsou zveřejňovány v místním tisku, prostřednictvím zasílání elektronických zpráv a na webových stránkách obce. </w:t>
      </w:r>
    </w:p>
    <w:p w14:paraId="122D88B5" w14:textId="77777777" w:rsidR="00E84D71" w:rsidRDefault="00E84D71" w:rsidP="00E84D71">
      <w:pPr>
        <w:jc w:val="center"/>
        <w:rPr>
          <w:rFonts w:ascii="Arial" w:hAnsi="Arial" w:cs="Arial"/>
          <w:b/>
          <w:sz w:val="22"/>
          <w:szCs w:val="22"/>
        </w:rPr>
      </w:pPr>
    </w:p>
    <w:p w14:paraId="769476E9" w14:textId="77777777" w:rsidR="009B1465" w:rsidRDefault="009B1465" w:rsidP="00E84D71">
      <w:pPr>
        <w:jc w:val="center"/>
        <w:rPr>
          <w:rFonts w:ascii="Arial" w:hAnsi="Arial" w:cs="Arial"/>
          <w:b/>
          <w:sz w:val="22"/>
          <w:szCs w:val="22"/>
        </w:rPr>
      </w:pPr>
    </w:p>
    <w:p w14:paraId="20AC2B5A" w14:textId="259CCFC7" w:rsidR="00E84D71" w:rsidRPr="00FB6AE5" w:rsidRDefault="00E84D71" w:rsidP="00E84D71">
      <w:pPr>
        <w:jc w:val="center"/>
        <w:rPr>
          <w:rFonts w:ascii="Arial" w:hAnsi="Arial" w:cs="Arial"/>
          <w:b/>
          <w:sz w:val="22"/>
          <w:szCs w:val="22"/>
        </w:rPr>
      </w:pPr>
      <w:r w:rsidRPr="00FB6AE5">
        <w:rPr>
          <w:rFonts w:ascii="Arial" w:hAnsi="Arial" w:cs="Arial"/>
          <w:b/>
          <w:sz w:val="22"/>
          <w:szCs w:val="22"/>
        </w:rPr>
        <w:t xml:space="preserve">Čl. </w:t>
      </w:r>
      <w:r w:rsidR="0037551E">
        <w:rPr>
          <w:rFonts w:ascii="Arial" w:hAnsi="Arial" w:cs="Arial"/>
          <w:b/>
          <w:sz w:val="22"/>
          <w:szCs w:val="22"/>
        </w:rPr>
        <w:t>7</w:t>
      </w:r>
    </w:p>
    <w:p w14:paraId="0807D984" w14:textId="77777777" w:rsidR="00E84D71" w:rsidRDefault="00E84D71" w:rsidP="00E84D71">
      <w:pPr>
        <w:pStyle w:val="Nadpis2"/>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14:paraId="30304ACF" w14:textId="77777777" w:rsidR="00E84D71" w:rsidRDefault="00E84D71" w:rsidP="00E84D71">
      <w:pPr>
        <w:tabs>
          <w:tab w:val="num" w:pos="709"/>
        </w:tabs>
        <w:ind w:left="360"/>
        <w:jc w:val="both"/>
        <w:rPr>
          <w:rFonts w:ascii="Arial" w:hAnsi="Arial" w:cs="Arial"/>
          <w:sz w:val="22"/>
          <w:szCs w:val="22"/>
        </w:rPr>
      </w:pPr>
    </w:p>
    <w:p w14:paraId="47B2C755" w14:textId="77777777" w:rsidR="00E84D71" w:rsidRDefault="00E84D71" w:rsidP="00E84D71">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Pr>
          <w:rFonts w:ascii="Arial" w:hAnsi="Arial" w:cs="Arial"/>
          <w:sz w:val="22"/>
          <w:szCs w:val="22"/>
        </w:rPr>
        <w:t xml:space="preserve">za účelem jejich opětovného použití </w:t>
      </w:r>
      <w:r w:rsidRPr="0031415A">
        <w:rPr>
          <w:rFonts w:ascii="Arial" w:hAnsi="Arial" w:cs="Arial"/>
          <w:sz w:val="22"/>
          <w:szCs w:val="22"/>
        </w:rPr>
        <w:t>nakládá s těmito movitými věcmi:</w:t>
      </w:r>
    </w:p>
    <w:p w14:paraId="01433E8C" w14:textId="63CA84AF" w:rsidR="00E84D71" w:rsidRPr="0031415A" w:rsidRDefault="0037551E" w:rsidP="0037551E">
      <w:pPr>
        <w:tabs>
          <w:tab w:val="num" w:pos="709"/>
        </w:tabs>
        <w:jc w:val="both"/>
        <w:rPr>
          <w:rFonts w:ascii="Arial" w:hAnsi="Arial" w:cs="Arial"/>
          <w:sz w:val="22"/>
          <w:szCs w:val="22"/>
        </w:rPr>
      </w:pPr>
      <w:r>
        <w:rPr>
          <w:rFonts w:ascii="Arial" w:hAnsi="Arial" w:cs="Arial"/>
          <w:sz w:val="22"/>
          <w:szCs w:val="22"/>
        </w:rPr>
        <w:tab/>
      </w:r>
      <w:r w:rsidR="00E84D71">
        <w:rPr>
          <w:rFonts w:ascii="Arial" w:hAnsi="Arial" w:cs="Arial"/>
          <w:sz w:val="22"/>
          <w:szCs w:val="22"/>
        </w:rPr>
        <w:t>oděvy a textil</w:t>
      </w:r>
    </w:p>
    <w:p w14:paraId="57F598DC" w14:textId="77777777" w:rsidR="00E84D71" w:rsidRPr="0031415A" w:rsidRDefault="00E84D71" w:rsidP="00E84D71">
      <w:pPr>
        <w:tabs>
          <w:tab w:val="num" w:pos="709"/>
        </w:tabs>
        <w:ind w:left="360"/>
        <w:jc w:val="both"/>
        <w:rPr>
          <w:rFonts w:ascii="Arial" w:hAnsi="Arial" w:cs="Arial"/>
          <w:color w:val="00B0F0"/>
          <w:sz w:val="22"/>
          <w:szCs w:val="22"/>
        </w:rPr>
      </w:pPr>
    </w:p>
    <w:p w14:paraId="03F602E9" w14:textId="5BAC2327" w:rsidR="00E84D71" w:rsidRPr="009743BA" w:rsidRDefault="00E84D71" w:rsidP="00E84D71">
      <w:pPr>
        <w:numPr>
          <w:ilvl w:val="0"/>
          <w:numId w:val="9"/>
        </w:numPr>
        <w:tabs>
          <w:tab w:val="num" w:pos="709"/>
        </w:tabs>
        <w:jc w:val="both"/>
        <w:rPr>
          <w:rFonts w:ascii="Arial" w:hAnsi="Arial" w:cs="Arial"/>
          <w:sz w:val="22"/>
          <w:szCs w:val="22"/>
        </w:rPr>
      </w:pPr>
      <w:r w:rsidRPr="0031415A">
        <w:rPr>
          <w:rFonts w:ascii="Arial" w:hAnsi="Arial" w:cs="Arial"/>
          <w:sz w:val="22"/>
          <w:szCs w:val="22"/>
        </w:rPr>
        <w:t>Movité věci</w:t>
      </w:r>
      <w:r>
        <w:rPr>
          <w:rFonts w:ascii="Arial" w:hAnsi="Arial" w:cs="Arial"/>
          <w:sz w:val="22"/>
          <w:szCs w:val="22"/>
        </w:rPr>
        <w:t xml:space="preserve"> uvedené v odst</w:t>
      </w:r>
      <w:r w:rsidRPr="0031415A">
        <w:rPr>
          <w:rFonts w:ascii="Arial" w:hAnsi="Arial" w:cs="Arial"/>
          <w:sz w:val="22"/>
          <w:szCs w:val="22"/>
        </w:rPr>
        <w:t>. 1 lze předávat</w:t>
      </w:r>
      <w:r>
        <w:rPr>
          <w:rFonts w:ascii="Arial" w:hAnsi="Arial" w:cs="Arial"/>
          <w:sz w:val="22"/>
          <w:szCs w:val="22"/>
        </w:rPr>
        <w:t xml:space="preserve"> </w:t>
      </w:r>
      <w:r w:rsidR="0037551E" w:rsidRPr="0037551E">
        <w:rPr>
          <w:rFonts w:ascii="Arial" w:hAnsi="Arial" w:cs="Arial"/>
          <w:sz w:val="22"/>
          <w:szCs w:val="22"/>
        </w:rPr>
        <w:t>do zvláštní sběrné nádoby bílé barvy s nápisem „textil“ umístěné na stanovišti v centru obce. Movitá věc musí být předána v takovém stavu, aby bylo možné její opětovné použití.</w:t>
      </w:r>
    </w:p>
    <w:p w14:paraId="4487E50C" w14:textId="77777777" w:rsidR="00E84D71" w:rsidRDefault="00E84D71" w:rsidP="00E84D71">
      <w:pPr>
        <w:ind w:left="360"/>
        <w:jc w:val="both"/>
        <w:rPr>
          <w:rFonts w:ascii="Arial" w:hAnsi="Arial" w:cs="Arial"/>
          <w:sz w:val="22"/>
          <w:szCs w:val="22"/>
        </w:rPr>
      </w:pPr>
    </w:p>
    <w:p w14:paraId="561FF41A" w14:textId="77777777" w:rsidR="009B1465" w:rsidRDefault="009B1465">
      <w:pPr>
        <w:jc w:val="center"/>
        <w:rPr>
          <w:rFonts w:ascii="Arial" w:hAnsi="Arial" w:cs="Arial"/>
          <w:b/>
          <w:sz w:val="22"/>
          <w:szCs w:val="22"/>
        </w:rPr>
      </w:pPr>
    </w:p>
    <w:p w14:paraId="231E05EA" w14:textId="38A2BC56"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7250BE">
        <w:rPr>
          <w:rFonts w:ascii="Arial" w:hAnsi="Arial" w:cs="Arial"/>
          <w:b/>
          <w:sz w:val="22"/>
          <w:szCs w:val="22"/>
        </w:rPr>
        <w:t>8</w:t>
      </w:r>
    </w:p>
    <w:p w14:paraId="51D59E40"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0B24D897" w14:textId="77777777" w:rsidR="0024722A" w:rsidRPr="00FB6AE5" w:rsidRDefault="0024722A">
      <w:pPr>
        <w:ind w:left="360"/>
        <w:jc w:val="center"/>
        <w:rPr>
          <w:rFonts w:ascii="Arial" w:hAnsi="Arial" w:cs="Arial"/>
          <w:b/>
          <w:sz w:val="22"/>
          <w:szCs w:val="22"/>
          <w:u w:val="single"/>
        </w:rPr>
      </w:pPr>
    </w:p>
    <w:p w14:paraId="1F95DC71" w14:textId="6EB7C5DB" w:rsidR="00437282" w:rsidRDefault="005D276D" w:rsidP="00A0233D">
      <w:pPr>
        <w:numPr>
          <w:ilvl w:val="0"/>
          <w:numId w:val="8"/>
        </w:numPr>
        <w:jc w:val="both"/>
        <w:rPr>
          <w:rFonts w:ascii="Arial" w:hAnsi="Arial" w:cs="Arial"/>
          <w:sz w:val="22"/>
          <w:szCs w:val="22"/>
        </w:rPr>
      </w:pPr>
      <w:r w:rsidRPr="007250BE">
        <w:rPr>
          <w:rFonts w:ascii="Arial" w:hAnsi="Arial" w:cs="Arial"/>
          <w:sz w:val="22"/>
          <w:szCs w:val="22"/>
        </w:rPr>
        <w:t>Ruší se</w:t>
      </w:r>
      <w:r w:rsidR="0024722A" w:rsidRPr="007250BE">
        <w:rPr>
          <w:rFonts w:ascii="Arial" w:hAnsi="Arial" w:cs="Arial"/>
          <w:sz w:val="22"/>
          <w:szCs w:val="22"/>
        </w:rPr>
        <w:t xml:space="preserve"> </w:t>
      </w:r>
      <w:r w:rsidR="004D30A2" w:rsidRPr="007250BE">
        <w:rPr>
          <w:rFonts w:ascii="Arial" w:hAnsi="Arial" w:cs="Arial"/>
          <w:sz w:val="22"/>
          <w:szCs w:val="22"/>
        </w:rPr>
        <w:t>o</w:t>
      </w:r>
      <w:r w:rsidR="0024722A" w:rsidRPr="007250BE">
        <w:rPr>
          <w:rFonts w:ascii="Arial" w:hAnsi="Arial" w:cs="Arial"/>
          <w:sz w:val="22"/>
          <w:szCs w:val="22"/>
        </w:rPr>
        <w:t xml:space="preserve">becně závazná vyhláška </w:t>
      </w:r>
      <w:r w:rsidR="007250BE" w:rsidRPr="007250BE">
        <w:rPr>
          <w:rFonts w:ascii="Arial" w:hAnsi="Arial" w:cs="Arial"/>
          <w:sz w:val="22"/>
          <w:szCs w:val="22"/>
        </w:rPr>
        <w:t xml:space="preserve">č. </w:t>
      </w:r>
      <w:r w:rsidR="0037551E">
        <w:rPr>
          <w:rFonts w:ascii="Arial" w:hAnsi="Arial" w:cs="Arial"/>
          <w:sz w:val="22"/>
          <w:szCs w:val="22"/>
        </w:rPr>
        <w:t>1</w:t>
      </w:r>
      <w:r w:rsidR="007250BE" w:rsidRPr="007250BE">
        <w:rPr>
          <w:rFonts w:ascii="Arial" w:hAnsi="Arial" w:cs="Arial"/>
          <w:sz w:val="22"/>
          <w:szCs w:val="22"/>
        </w:rPr>
        <w:t>/20</w:t>
      </w:r>
      <w:r w:rsidR="0037551E">
        <w:rPr>
          <w:rFonts w:ascii="Arial" w:hAnsi="Arial" w:cs="Arial"/>
          <w:sz w:val="22"/>
          <w:szCs w:val="22"/>
        </w:rPr>
        <w:t>21</w:t>
      </w:r>
      <w:r w:rsidR="007250BE" w:rsidRPr="007250BE">
        <w:rPr>
          <w:rFonts w:ascii="Arial" w:hAnsi="Arial" w:cs="Arial"/>
          <w:sz w:val="22"/>
          <w:szCs w:val="22"/>
        </w:rPr>
        <w:t>, o stanovení</w:t>
      </w:r>
      <w:r w:rsidR="0037551E">
        <w:rPr>
          <w:rFonts w:ascii="Arial" w:hAnsi="Arial" w:cs="Arial"/>
          <w:sz w:val="22"/>
          <w:szCs w:val="22"/>
        </w:rPr>
        <w:t xml:space="preserve"> obecního</w:t>
      </w:r>
      <w:r w:rsidR="007250BE" w:rsidRPr="007250BE">
        <w:rPr>
          <w:rFonts w:ascii="Arial" w:hAnsi="Arial" w:cs="Arial"/>
          <w:sz w:val="22"/>
          <w:szCs w:val="22"/>
        </w:rPr>
        <w:t xml:space="preserve"> systému</w:t>
      </w:r>
      <w:r w:rsidR="0037551E">
        <w:rPr>
          <w:rFonts w:ascii="Arial" w:hAnsi="Arial" w:cs="Arial"/>
          <w:sz w:val="22"/>
          <w:szCs w:val="22"/>
        </w:rPr>
        <w:t xml:space="preserve"> odpadového hospodářství</w:t>
      </w:r>
      <w:r w:rsidR="007250BE" w:rsidRPr="007250BE">
        <w:rPr>
          <w:rFonts w:ascii="Arial" w:hAnsi="Arial" w:cs="Arial"/>
          <w:sz w:val="22"/>
          <w:szCs w:val="22"/>
        </w:rPr>
        <w:t>,</w:t>
      </w:r>
      <w:r w:rsidR="007250BE">
        <w:rPr>
          <w:rFonts w:ascii="Arial" w:hAnsi="Arial" w:cs="Arial"/>
          <w:sz w:val="22"/>
          <w:szCs w:val="22"/>
        </w:rPr>
        <w:t xml:space="preserve"> </w:t>
      </w:r>
      <w:r w:rsidR="007250BE" w:rsidRPr="007250BE">
        <w:rPr>
          <w:rFonts w:ascii="Arial" w:hAnsi="Arial" w:cs="Arial"/>
          <w:sz w:val="22"/>
          <w:szCs w:val="22"/>
        </w:rPr>
        <w:t xml:space="preserve">ze dne </w:t>
      </w:r>
      <w:r w:rsidR="0037551E">
        <w:rPr>
          <w:rFonts w:ascii="Arial" w:hAnsi="Arial" w:cs="Arial"/>
          <w:sz w:val="22"/>
          <w:szCs w:val="22"/>
        </w:rPr>
        <w:t>9</w:t>
      </w:r>
      <w:r w:rsidR="007250BE" w:rsidRPr="007250BE">
        <w:rPr>
          <w:rFonts w:ascii="Arial" w:hAnsi="Arial" w:cs="Arial"/>
          <w:sz w:val="22"/>
          <w:szCs w:val="22"/>
        </w:rPr>
        <w:t xml:space="preserve">. </w:t>
      </w:r>
      <w:r w:rsidR="007250BE">
        <w:rPr>
          <w:rFonts w:ascii="Arial" w:hAnsi="Arial" w:cs="Arial"/>
          <w:sz w:val="22"/>
          <w:szCs w:val="22"/>
        </w:rPr>
        <w:t>prosince</w:t>
      </w:r>
      <w:r w:rsidR="007250BE" w:rsidRPr="007250BE">
        <w:rPr>
          <w:rFonts w:ascii="Arial" w:hAnsi="Arial" w:cs="Arial"/>
          <w:sz w:val="22"/>
          <w:szCs w:val="22"/>
        </w:rPr>
        <w:t xml:space="preserve"> 20</w:t>
      </w:r>
      <w:r w:rsidR="0037551E">
        <w:rPr>
          <w:rFonts w:ascii="Arial" w:hAnsi="Arial" w:cs="Arial"/>
          <w:sz w:val="22"/>
          <w:szCs w:val="22"/>
        </w:rPr>
        <w:t>21</w:t>
      </w:r>
      <w:r w:rsidR="00437282" w:rsidRPr="007250BE">
        <w:rPr>
          <w:rFonts w:ascii="Arial" w:hAnsi="Arial" w:cs="Arial"/>
          <w:sz w:val="22"/>
          <w:szCs w:val="22"/>
        </w:rPr>
        <w:t>.</w:t>
      </w:r>
    </w:p>
    <w:p w14:paraId="184C605D" w14:textId="77777777" w:rsidR="007A034D" w:rsidRDefault="007A034D" w:rsidP="007A034D">
      <w:pPr>
        <w:ind w:left="360"/>
        <w:jc w:val="both"/>
        <w:rPr>
          <w:rFonts w:ascii="Arial" w:hAnsi="Arial" w:cs="Arial"/>
          <w:sz w:val="22"/>
          <w:szCs w:val="22"/>
        </w:rPr>
      </w:pPr>
    </w:p>
    <w:p w14:paraId="00995E53" w14:textId="77777777" w:rsidR="007A034D" w:rsidRPr="007250BE" w:rsidRDefault="007A034D" w:rsidP="007A034D">
      <w:pPr>
        <w:ind w:left="360"/>
        <w:jc w:val="both"/>
        <w:rPr>
          <w:rFonts w:ascii="Arial" w:hAnsi="Arial" w:cs="Arial"/>
          <w:sz w:val="22"/>
          <w:szCs w:val="22"/>
        </w:rPr>
      </w:pPr>
    </w:p>
    <w:p w14:paraId="5336AEBF" w14:textId="77777777" w:rsidR="00437282" w:rsidRDefault="00437282" w:rsidP="00437282">
      <w:pPr>
        <w:ind w:left="360"/>
        <w:jc w:val="both"/>
        <w:rPr>
          <w:rFonts w:ascii="Arial" w:hAnsi="Arial" w:cs="Arial"/>
          <w:sz w:val="22"/>
          <w:szCs w:val="22"/>
        </w:rPr>
      </w:pPr>
    </w:p>
    <w:p w14:paraId="73DAAB1A" w14:textId="77777777" w:rsidR="00437282" w:rsidRDefault="0024722A" w:rsidP="00437282">
      <w:pPr>
        <w:numPr>
          <w:ilvl w:val="0"/>
          <w:numId w:val="8"/>
        </w:numPr>
        <w:jc w:val="both"/>
        <w:rPr>
          <w:rFonts w:ascii="Arial" w:hAnsi="Arial" w:cs="Arial"/>
          <w:sz w:val="22"/>
          <w:szCs w:val="22"/>
        </w:rPr>
      </w:pPr>
      <w:r w:rsidRPr="00437282">
        <w:rPr>
          <w:rFonts w:ascii="Arial" w:hAnsi="Arial" w:cs="Arial"/>
          <w:sz w:val="22"/>
          <w:szCs w:val="22"/>
        </w:rPr>
        <w:lastRenderedPageBreak/>
        <w:t>Tato v</w:t>
      </w:r>
      <w:r w:rsidR="005D276D" w:rsidRPr="00437282">
        <w:rPr>
          <w:rFonts w:ascii="Arial" w:hAnsi="Arial" w:cs="Arial"/>
          <w:sz w:val="22"/>
          <w:szCs w:val="22"/>
        </w:rPr>
        <w:t xml:space="preserve">yhláška </w:t>
      </w:r>
      <w:r w:rsidR="00437282" w:rsidRPr="00437282">
        <w:rPr>
          <w:rFonts w:ascii="Arial" w:hAnsi="Arial" w:cs="Arial"/>
          <w:sz w:val="22"/>
          <w:szCs w:val="22"/>
        </w:rPr>
        <w:t>nabývá účinnosti počátkem patnáctého dne následujícího po dni jejího</w:t>
      </w:r>
      <w:r w:rsidR="00437282">
        <w:rPr>
          <w:rFonts w:ascii="Arial" w:hAnsi="Arial" w:cs="Arial"/>
          <w:sz w:val="22"/>
          <w:szCs w:val="22"/>
        </w:rPr>
        <w:t xml:space="preserve"> </w:t>
      </w:r>
      <w:r w:rsidR="00437282" w:rsidRPr="00437282">
        <w:rPr>
          <w:rFonts w:ascii="Arial" w:hAnsi="Arial" w:cs="Arial"/>
          <w:sz w:val="22"/>
          <w:szCs w:val="22"/>
        </w:rPr>
        <w:t>vyhlášení.</w:t>
      </w:r>
    </w:p>
    <w:p w14:paraId="0224445B" w14:textId="77777777" w:rsidR="007A034D" w:rsidRDefault="007A034D" w:rsidP="007A034D">
      <w:pPr>
        <w:jc w:val="both"/>
        <w:rPr>
          <w:rFonts w:ascii="Arial" w:hAnsi="Arial" w:cs="Arial"/>
          <w:sz w:val="22"/>
          <w:szCs w:val="22"/>
        </w:rPr>
      </w:pPr>
    </w:p>
    <w:p w14:paraId="0E8CBB37" w14:textId="77777777" w:rsidR="007A034D" w:rsidRDefault="007A034D" w:rsidP="007A034D">
      <w:pPr>
        <w:jc w:val="both"/>
        <w:rPr>
          <w:rFonts w:ascii="Arial" w:hAnsi="Arial" w:cs="Arial"/>
          <w:sz w:val="22"/>
          <w:szCs w:val="22"/>
        </w:rPr>
      </w:pPr>
    </w:p>
    <w:p w14:paraId="6888D215" w14:textId="77777777" w:rsidR="007A034D" w:rsidRPr="00437282" w:rsidRDefault="007A034D" w:rsidP="007A034D">
      <w:pPr>
        <w:jc w:val="both"/>
        <w:rPr>
          <w:rFonts w:ascii="Arial" w:hAnsi="Arial" w:cs="Arial"/>
          <w:sz w:val="22"/>
          <w:szCs w:val="22"/>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D26CDA" w:rsidRPr="00D26CDA" w14:paraId="627C40E9" w14:textId="77777777" w:rsidTr="00A416DC">
        <w:trPr>
          <w:trHeight w:hRule="exact" w:val="1134"/>
        </w:trPr>
        <w:tc>
          <w:tcPr>
            <w:tcW w:w="4820" w:type="dxa"/>
            <w:shd w:val="clear" w:color="auto" w:fill="auto"/>
            <w:tcMar>
              <w:top w:w="55" w:type="dxa"/>
              <w:left w:w="55" w:type="dxa"/>
              <w:bottom w:w="55" w:type="dxa"/>
              <w:right w:w="55" w:type="dxa"/>
            </w:tcMar>
            <w:vAlign w:val="bottom"/>
          </w:tcPr>
          <w:p w14:paraId="294FED39" w14:textId="77777777" w:rsidR="00D26CDA" w:rsidRPr="00D26CDA" w:rsidRDefault="00D26CDA" w:rsidP="00D26CDA">
            <w:pPr>
              <w:widowControl w:val="0"/>
              <w:suppressLineNumbers/>
              <w:suppressAutoHyphens/>
              <w:autoSpaceDN w:val="0"/>
              <w:jc w:val="center"/>
              <w:textAlignment w:val="baseline"/>
              <w:rPr>
                <w:rFonts w:ascii="Arial" w:eastAsia="Arial" w:hAnsi="Arial" w:cs="Arial"/>
                <w:kern w:val="3"/>
                <w:sz w:val="22"/>
                <w:szCs w:val="22"/>
                <w:lang w:eastAsia="zh-CN" w:bidi="hi-IN"/>
              </w:rPr>
            </w:pPr>
            <w:r w:rsidRPr="00D26CDA">
              <w:rPr>
                <w:rFonts w:ascii="Arial" w:eastAsia="Arial" w:hAnsi="Arial" w:cs="Arial"/>
                <w:kern w:val="3"/>
                <w:sz w:val="22"/>
                <w:szCs w:val="22"/>
                <w:lang w:eastAsia="zh-CN" w:bidi="hi-IN"/>
              </w:rPr>
              <w:t>Dagmar Voborníková v. r.</w:t>
            </w:r>
            <w:r w:rsidRPr="00D26CDA">
              <w:rPr>
                <w:rFonts w:ascii="Arial" w:eastAsia="Arial" w:hAnsi="Arial" w:cs="Arial"/>
                <w:kern w:val="3"/>
                <w:sz w:val="22"/>
                <w:szCs w:val="22"/>
                <w:lang w:eastAsia="zh-CN" w:bidi="hi-IN"/>
              </w:rPr>
              <w:br/>
              <w:t xml:space="preserve"> starostka</w:t>
            </w:r>
          </w:p>
        </w:tc>
        <w:tc>
          <w:tcPr>
            <w:tcW w:w="4821" w:type="dxa"/>
            <w:shd w:val="clear" w:color="auto" w:fill="auto"/>
            <w:tcMar>
              <w:top w:w="55" w:type="dxa"/>
              <w:left w:w="55" w:type="dxa"/>
              <w:bottom w:w="55" w:type="dxa"/>
              <w:right w:w="55" w:type="dxa"/>
            </w:tcMar>
            <w:vAlign w:val="bottom"/>
          </w:tcPr>
          <w:p w14:paraId="7A4C76F3" w14:textId="77777777" w:rsidR="00D26CDA" w:rsidRPr="00D26CDA" w:rsidRDefault="00D26CDA" w:rsidP="00D26CDA">
            <w:pPr>
              <w:widowControl w:val="0"/>
              <w:suppressLineNumbers/>
              <w:suppressAutoHyphens/>
              <w:autoSpaceDN w:val="0"/>
              <w:jc w:val="center"/>
              <w:textAlignment w:val="baseline"/>
              <w:rPr>
                <w:rFonts w:ascii="Arial" w:eastAsia="Arial" w:hAnsi="Arial" w:cs="Arial"/>
                <w:kern w:val="3"/>
                <w:sz w:val="22"/>
                <w:szCs w:val="22"/>
                <w:lang w:eastAsia="zh-CN" w:bidi="hi-IN"/>
              </w:rPr>
            </w:pPr>
            <w:r w:rsidRPr="00D26CDA">
              <w:rPr>
                <w:rFonts w:ascii="Arial" w:eastAsia="Arial" w:hAnsi="Arial" w:cs="Arial"/>
                <w:kern w:val="3"/>
                <w:sz w:val="22"/>
                <w:szCs w:val="22"/>
                <w:lang w:eastAsia="zh-CN" w:bidi="hi-IN"/>
              </w:rPr>
              <w:t>Tomáš Kulička v. r.</w:t>
            </w:r>
            <w:r w:rsidRPr="00D26CDA">
              <w:rPr>
                <w:rFonts w:ascii="Arial" w:eastAsia="Arial" w:hAnsi="Arial" w:cs="Arial"/>
                <w:kern w:val="3"/>
                <w:sz w:val="22"/>
                <w:szCs w:val="22"/>
                <w:lang w:eastAsia="zh-CN" w:bidi="hi-IN"/>
              </w:rPr>
              <w:br/>
              <w:t xml:space="preserve"> místostarosta</w:t>
            </w:r>
          </w:p>
        </w:tc>
      </w:tr>
    </w:tbl>
    <w:p w14:paraId="4D69C946" w14:textId="77777777" w:rsidR="005D276D" w:rsidRPr="002E0EAD" w:rsidRDefault="005D276D" w:rsidP="005D276D">
      <w:pPr>
        <w:pStyle w:val="Zkladntext"/>
        <w:tabs>
          <w:tab w:val="left" w:pos="1080"/>
          <w:tab w:val="left" w:pos="7020"/>
        </w:tabs>
        <w:spacing w:after="0" w:line="264" w:lineRule="auto"/>
        <w:rPr>
          <w:rFonts w:ascii="Arial" w:hAnsi="Arial" w:cs="Arial"/>
          <w:sz w:val="22"/>
          <w:szCs w:val="22"/>
        </w:rPr>
      </w:pPr>
    </w:p>
    <w:p w14:paraId="6E5B536D" w14:textId="77777777" w:rsidR="005D276D" w:rsidRPr="002E0EAD" w:rsidRDefault="005D276D" w:rsidP="005D276D">
      <w:pPr>
        <w:pStyle w:val="Zkladntext"/>
        <w:tabs>
          <w:tab w:val="left" w:pos="1080"/>
          <w:tab w:val="left" w:pos="7020"/>
        </w:tabs>
        <w:spacing w:before="120" w:after="0" w:line="264" w:lineRule="auto"/>
        <w:rPr>
          <w:rFonts w:ascii="Arial" w:hAnsi="Arial" w:cs="Arial"/>
          <w:sz w:val="22"/>
          <w:szCs w:val="22"/>
        </w:rPr>
      </w:pPr>
    </w:p>
    <w:sectPr w:rsidR="005D276D" w:rsidRPr="002E0EAD"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7AEF5" w14:textId="77777777" w:rsidR="00185B12" w:rsidRDefault="00185B12">
      <w:r>
        <w:separator/>
      </w:r>
    </w:p>
  </w:endnote>
  <w:endnote w:type="continuationSeparator" w:id="0">
    <w:p w14:paraId="1357BCD6" w14:textId="77777777" w:rsidR="00185B12" w:rsidRDefault="0018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8429" w14:textId="77777777" w:rsidR="00FB36A3" w:rsidRDefault="00FB36A3">
    <w:pPr>
      <w:pStyle w:val="Zpat"/>
      <w:jc w:val="center"/>
    </w:pPr>
    <w:r>
      <w:fldChar w:fldCharType="begin"/>
    </w:r>
    <w:r>
      <w:instrText>PAGE   \* MERGEFORMAT</w:instrText>
    </w:r>
    <w:r>
      <w:fldChar w:fldCharType="separate"/>
    </w:r>
    <w:r w:rsidR="005D276D">
      <w:rPr>
        <w:noProof/>
      </w:rPr>
      <w:t>1</w:t>
    </w:r>
    <w:r>
      <w:fldChar w:fldCharType="end"/>
    </w:r>
  </w:p>
  <w:p w14:paraId="664AEB9D"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A62B" w14:textId="77777777" w:rsidR="00185B12" w:rsidRDefault="00185B12">
      <w:r>
        <w:separator/>
      </w:r>
    </w:p>
  </w:footnote>
  <w:footnote w:type="continuationSeparator" w:id="0">
    <w:p w14:paraId="6CD73BD1" w14:textId="77777777" w:rsidR="00185B12" w:rsidRDefault="00185B12">
      <w:r>
        <w:continuationSeparator/>
      </w:r>
    </w:p>
  </w:footnote>
  <w:footnote w:id="1">
    <w:p w14:paraId="0AE91603"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2AFE3221"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 w:id="3">
    <w:p w14:paraId="421873AE" w14:textId="753FBE0B" w:rsidR="00D26CDA" w:rsidRPr="00D26CDA" w:rsidRDefault="00D26CDA">
      <w:pPr>
        <w:pStyle w:val="Textpoznpodarou"/>
        <w:rPr>
          <w:rFonts w:ascii="Arial" w:hAnsi="Arial" w:cs="Arial"/>
        </w:rPr>
      </w:pPr>
      <w:r w:rsidRPr="00D26CDA">
        <w:rPr>
          <w:rStyle w:val="Znakapoznpodarou"/>
          <w:rFonts w:ascii="Arial" w:hAnsi="Arial" w:cs="Arial"/>
        </w:rPr>
        <w:footnoteRef/>
      </w:r>
      <w:r w:rsidRPr="00D26CDA">
        <w:rPr>
          <w:rFonts w:ascii="Arial" w:hAnsi="Arial" w:cs="Arial"/>
        </w:rPr>
        <w:t xml:space="preserve"> www.belec.trebechovicko.cz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98573EA"/>
    <w:multiLevelType w:val="multilevel"/>
    <w:tmpl w:val="6EF879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D644F1"/>
    <w:multiLevelType w:val="multilevel"/>
    <w:tmpl w:val="1C9AC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7DD5107"/>
    <w:multiLevelType w:val="hybridMultilevel"/>
    <w:tmpl w:val="D764B4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848102557">
    <w:abstractNumId w:val="7"/>
  </w:num>
  <w:num w:numId="2" w16cid:durableId="700907873">
    <w:abstractNumId w:val="33"/>
  </w:num>
  <w:num w:numId="3" w16cid:durableId="138115868">
    <w:abstractNumId w:val="4"/>
  </w:num>
  <w:num w:numId="4" w16cid:durableId="422527728">
    <w:abstractNumId w:val="24"/>
  </w:num>
  <w:num w:numId="5" w16cid:durableId="1809202180">
    <w:abstractNumId w:val="21"/>
  </w:num>
  <w:num w:numId="6" w16cid:durableId="956911384">
    <w:abstractNumId w:val="29"/>
  </w:num>
  <w:num w:numId="7" w16cid:durableId="915944583">
    <w:abstractNumId w:val="8"/>
  </w:num>
  <w:num w:numId="8" w16cid:durableId="1387601762">
    <w:abstractNumId w:val="1"/>
  </w:num>
  <w:num w:numId="9" w16cid:durableId="106512670">
    <w:abstractNumId w:val="27"/>
  </w:num>
  <w:num w:numId="10" w16cid:durableId="1159006988">
    <w:abstractNumId w:val="23"/>
  </w:num>
  <w:num w:numId="11" w16cid:durableId="2027443482">
    <w:abstractNumId w:val="22"/>
  </w:num>
  <w:num w:numId="12" w16cid:durableId="1199586088">
    <w:abstractNumId w:val="10"/>
  </w:num>
  <w:num w:numId="13" w16cid:durableId="111746837">
    <w:abstractNumId w:val="25"/>
  </w:num>
  <w:num w:numId="14" w16cid:durableId="40248946">
    <w:abstractNumId w:val="32"/>
  </w:num>
  <w:num w:numId="15" w16cid:durableId="272709006">
    <w:abstractNumId w:val="14"/>
  </w:num>
  <w:num w:numId="16" w16cid:durableId="766779770">
    <w:abstractNumId w:val="31"/>
  </w:num>
  <w:num w:numId="17" w16cid:durableId="355889554">
    <w:abstractNumId w:val="5"/>
  </w:num>
  <w:num w:numId="18" w16cid:durableId="1355881220">
    <w:abstractNumId w:val="0"/>
  </w:num>
  <w:num w:numId="19" w16cid:durableId="1019744677">
    <w:abstractNumId w:val="18"/>
  </w:num>
  <w:num w:numId="20" w16cid:durableId="1455752157">
    <w:abstractNumId w:val="26"/>
  </w:num>
  <w:num w:numId="21" w16cid:durableId="1073354134">
    <w:abstractNumId w:val="19"/>
  </w:num>
  <w:num w:numId="22" w16cid:durableId="1170295624">
    <w:abstractNumId w:val="20"/>
  </w:num>
  <w:num w:numId="23" w16cid:durableId="936325951">
    <w:abstractNumId w:val="12"/>
  </w:num>
  <w:num w:numId="24" w16cid:durableId="1910991083">
    <w:abstractNumId w:val="6"/>
  </w:num>
  <w:num w:numId="25" w16cid:durableId="1996106118">
    <w:abstractNumId w:val="2"/>
  </w:num>
  <w:num w:numId="26" w16cid:durableId="1761095739">
    <w:abstractNumId w:val="17"/>
  </w:num>
  <w:num w:numId="27" w16cid:durableId="227809486">
    <w:abstractNumId w:val="3"/>
  </w:num>
  <w:num w:numId="28" w16cid:durableId="393284535">
    <w:abstractNumId w:val="16"/>
  </w:num>
  <w:num w:numId="29" w16cid:durableId="1715234045">
    <w:abstractNumId w:val="9"/>
  </w:num>
  <w:num w:numId="30" w16cid:durableId="984310171">
    <w:abstractNumId w:val="11"/>
  </w:num>
  <w:num w:numId="31" w16cid:durableId="1450513074">
    <w:abstractNumId w:val="30"/>
  </w:num>
  <w:num w:numId="32" w16cid:durableId="1599750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8847681">
    <w:abstractNumId w:val="28"/>
  </w:num>
  <w:num w:numId="34" w16cid:durableId="1956256689">
    <w:abstractNumId w:val="15"/>
  </w:num>
  <w:num w:numId="35" w16cid:durableId="12565948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413D"/>
    <w:rsid w:val="00076F7D"/>
    <w:rsid w:val="00077E69"/>
    <w:rsid w:val="0008576A"/>
    <w:rsid w:val="00091C2D"/>
    <w:rsid w:val="00095548"/>
    <w:rsid w:val="00096772"/>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5B12"/>
    <w:rsid w:val="001869E0"/>
    <w:rsid w:val="001901F7"/>
    <w:rsid w:val="001A1793"/>
    <w:rsid w:val="001A5FC6"/>
    <w:rsid w:val="001B0AEB"/>
    <w:rsid w:val="001B315B"/>
    <w:rsid w:val="001C6E05"/>
    <w:rsid w:val="001E0DF7"/>
    <w:rsid w:val="001E5FBF"/>
    <w:rsid w:val="00200839"/>
    <w:rsid w:val="00202C4A"/>
    <w:rsid w:val="00206275"/>
    <w:rsid w:val="00211D36"/>
    <w:rsid w:val="0021255B"/>
    <w:rsid w:val="002217C9"/>
    <w:rsid w:val="00223F72"/>
    <w:rsid w:val="002323AB"/>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77917"/>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7551E"/>
    <w:rsid w:val="00392D5A"/>
    <w:rsid w:val="003934B6"/>
    <w:rsid w:val="003A0DB1"/>
    <w:rsid w:val="003A7FC0"/>
    <w:rsid w:val="003D6965"/>
    <w:rsid w:val="003E6669"/>
    <w:rsid w:val="003E7B1D"/>
    <w:rsid w:val="003E7C46"/>
    <w:rsid w:val="003F1228"/>
    <w:rsid w:val="003F24A0"/>
    <w:rsid w:val="003F24AA"/>
    <w:rsid w:val="003F4801"/>
    <w:rsid w:val="00402834"/>
    <w:rsid w:val="00405E9F"/>
    <w:rsid w:val="00414D31"/>
    <w:rsid w:val="00421C34"/>
    <w:rsid w:val="00423176"/>
    <w:rsid w:val="00425000"/>
    <w:rsid w:val="00425B78"/>
    <w:rsid w:val="0042723F"/>
    <w:rsid w:val="0043143F"/>
    <w:rsid w:val="00431942"/>
    <w:rsid w:val="00435697"/>
    <w:rsid w:val="00437282"/>
    <w:rsid w:val="00445825"/>
    <w:rsid w:val="00453AB3"/>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25CD6"/>
    <w:rsid w:val="00527AF1"/>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76D"/>
    <w:rsid w:val="005D6CD7"/>
    <w:rsid w:val="005E114F"/>
    <w:rsid w:val="005E2539"/>
    <w:rsid w:val="005E3069"/>
    <w:rsid w:val="005F0210"/>
    <w:rsid w:val="005F1D1F"/>
    <w:rsid w:val="006025AC"/>
    <w:rsid w:val="006101FB"/>
    <w:rsid w:val="00617D61"/>
    <w:rsid w:val="00617FE8"/>
    <w:rsid w:val="00620481"/>
    <w:rsid w:val="006277AF"/>
    <w:rsid w:val="00632F39"/>
    <w:rsid w:val="00634CF7"/>
    <w:rsid w:val="006351AD"/>
    <w:rsid w:val="00641107"/>
    <w:rsid w:val="00667683"/>
    <w:rsid w:val="00671A01"/>
    <w:rsid w:val="00675B4F"/>
    <w:rsid w:val="00680921"/>
    <w:rsid w:val="006814CB"/>
    <w:rsid w:val="006866EF"/>
    <w:rsid w:val="006877F4"/>
    <w:rsid w:val="00692B36"/>
    <w:rsid w:val="00693339"/>
    <w:rsid w:val="00696155"/>
    <w:rsid w:val="006B58B2"/>
    <w:rsid w:val="006E5A79"/>
    <w:rsid w:val="006F432E"/>
    <w:rsid w:val="007008E2"/>
    <w:rsid w:val="00700C69"/>
    <w:rsid w:val="00702D6A"/>
    <w:rsid w:val="007063A1"/>
    <w:rsid w:val="00712D36"/>
    <w:rsid w:val="007131EC"/>
    <w:rsid w:val="00714B2D"/>
    <w:rsid w:val="0071677D"/>
    <w:rsid w:val="00716D20"/>
    <w:rsid w:val="00723DF9"/>
    <w:rsid w:val="007250BE"/>
    <w:rsid w:val="0072693E"/>
    <w:rsid w:val="00732470"/>
    <w:rsid w:val="0073528A"/>
    <w:rsid w:val="0074279A"/>
    <w:rsid w:val="00745703"/>
    <w:rsid w:val="007459C0"/>
    <w:rsid w:val="00765052"/>
    <w:rsid w:val="007654D3"/>
    <w:rsid w:val="00777412"/>
    <w:rsid w:val="00787EE1"/>
    <w:rsid w:val="007909DA"/>
    <w:rsid w:val="00795009"/>
    <w:rsid w:val="007968F3"/>
    <w:rsid w:val="00797A40"/>
    <w:rsid w:val="007A034D"/>
    <w:rsid w:val="007A3B21"/>
    <w:rsid w:val="007A514D"/>
    <w:rsid w:val="007B6584"/>
    <w:rsid w:val="007C40FF"/>
    <w:rsid w:val="007C5E41"/>
    <w:rsid w:val="007C7508"/>
    <w:rsid w:val="007D442C"/>
    <w:rsid w:val="007E1DB2"/>
    <w:rsid w:val="007E2B21"/>
    <w:rsid w:val="007E7071"/>
    <w:rsid w:val="007F1D2E"/>
    <w:rsid w:val="007F2B44"/>
    <w:rsid w:val="007F3823"/>
    <w:rsid w:val="008015C8"/>
    <w:rsid w:val="008041C3"/>
    <w:rsid w:val="00806A9C"/>
    <w:rsid w:val="00811FB6"/>
    <w:rsid w:val="008120EE"/>
    <w:rsid w:val="00823562"/>
    <w:rsid w:val="00825BA0"/>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D7C62"/>
    <w:rsid w:val="008E10CD"/>
    <w:rsid w:val="008E4005"/>
    <w:rsid w:val="008E54FF"/>
    <w:rsid w:val="008F1E1D"/>
    <w:rsid w:val="008F7FA3"/>
    <w:rsid w:val="009007DD"/>
    <w:rsid w:val="00900B79"/>
    <w:rsid w:val="00912D28"/>
    <w:rsid w:val="009146F3"/>
    <w:rsid w:val="00915FF6"/>
    <w:rsid w:val="00916185"/>
    <w:rsid w:val="009175D0"/>
    <w:rsid w:val="00923300"/>
    <w:rsid w:val="0093643D"/>
    <w:rsid w:val="009401A1"/>
    <w:rsid w:val="00940656"/>
    <w:rsid w:val="0094179C"/>
    <w:rsid w:val="00951700"/>
    <w:rsid w:val="009722E1"/>
    <w:rsid w:val="00973C0E"/>
    <w:rsid w:val="009743BA"/>
    <w:rsid w:val="009774F4"/>
    <w:rsid w:val="009859B0"/>
    <w:rsid w:val="009A0DDF"/>
    <w:rsid w:val="009A1A48"/>
    <w:rsid w:val="009A64B8"/>
    <w:rsid w:val="009B1465"/>
    <w:rsid w:val="009B50E5"/>
    <w:rsid w:val="009B680A"/>
    <w:rsid w:val="009B77CC"/>
    <w:rsid w:val="009C7464"/>
    <w:rsid w:val="009D5C19"/>
    <w:rsid w:val="009E4450"/>
    <w:rsid w:val="009E5176"/>
    <w:rsid w:val="009F5BB9"/>
    <w:rsid w:val="00A07653"/>
    <w:rsid w:val="00A11DFF"/>
    <w:rsid w:val="00A23FF9"/>
    <w:rsid w:val="00A2417F"/>
    <w:rsid w:val="00A25B5E"/>
    <w:rsid w:val="00A33FDC"/>
    <w:rsid w:val="00A342C0"/>
    <w:rsid w:val="00A47650"/>
    <w:rsid w:val="00A532C2"/>
    <w:rsid w:val="00A61EAE"/>
    <w:rsid w:val="00A625BA"/>
    <w:rsid w:val="00A62EC3"/>
    <w:rsid w:val="00A64714"/>
    <w:rsid w:val="00A773EE"/>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16DB5"/>
    <w:rsid w:val="00B321B9"/>
    <w:rsid w:val="00B3452E"/>
    <w:rsid w:val="00B42462"/>
    <w:rsid w:val="00B50D67"/>
    <w:rsid w:val="00B556A5"/>
    <w:rsid w:val="00B7787C"/>
    <w:rsid w:val="00B947F5"/>
    <w:rsid w:val="00BA2FB8"/>
    <w:rsid w:val="00BA7164"/>
    <w:rsid w:val="00BB04D3"/>
    <w:rsid w:val="00BB740F"/>
    <w:rsid w:val="00BC51C4"/>
    <w:rsid w:val="00BC676E"/>
    <w:rsid w:val="00BD2B1D"/>
    <w:rsid w:val="00BD3591"/>
    <w:rsid w:val="00BD3C08"/>
    <w:rsid w:val="00BE347C"/>
    <w:rsid w:val="00BE4DFE"/>
    <w:rsid w:val="00BE72A2"/>
    <w:rsid w:val="00BF0879"/>
    <w:rsid w:val="00BF3879"/>
    <w:rsid w:val="00BF6EFC"/>
    <w:rsid w:val="00C06DBD"/>
    <w:rsid w:val="00C125FE"/>
    <w:rsid w:val="00C15772"/>
    <w:rsid w:val="00C169D0"/>
    <w:rsid w:val="00C20056"/>
    <w:rsid w:val="00C25DCE"/>
    <w:rsid w:val="00C3782E"/>
    <w:rsid w:val="00C45BF9"/>
    <w:rsid w:val="00C67796"/>
    <w:rsid w:val="00C742D1"/>
    <w:rsid w:val="00C819B3"/>
    <w:rsid w:val="00C8342C"/>
    <w:rsid w:val="00C871EB"/>
    <w:rsid w:val="00C87780"/>
    <w:rsid w:val="00C9368B"/>
    <w:rsid w:val="00C94283"/>
    <w:rsid w:val="00CA5511"/>
    <w:rsid w:val="00CB176B"/>
    <w:rsid w:val="00CB4EBC"/>
    <w:rsid w:val="00CB5394"/>
    <w:rsid w:val="00CB5754"/>
    <w:rsid w:val="00CB5E14"/>
    <w:rsid w:val="00CC4B32"/>
    <w:rsid w:val="00CE1581"/>
    <w:rsid w:val="00CF0B79"/>
    <w:rsid w:val="00CF5BE8"/>
    <w:rsid w:val="00CF6192"/>
    <w:rsid w:val="00D04C14"/>
    <w:rsid w:val="00D15825"/>
    <w:rsid w:val="00D226C7"/>
    <w:rsid w:val="00D2467D"/>
    <w:rsid w:val="00D25BA7"/>
    <w:rsid w:val="00D26CDA"/>
    <w:rsid w:val="00D27F18"/>
    <w:rsid w:val="00D34DA8"/>
    <w:rsid w:val="00D4132C"/>
    <w:rsid w:val="00D44ECF"/>
    <w:rsid w:val="00D51D24"/>
    <w:rsid w:val="00D546F5"/>
    <w:rsid w:val="00D62F8B"/>
    <w:rsid w:val="00D7341B"/>
    <w:rsid w:val="00D736CB"/>
    <w:rsid w:val="00D91A41"/>
    <w:rsid w:val="00DB2051"/>
    <w:rsid w:val="00DB7A0A"/>
    <w:rsid w:val="00DC3C0A"/>
    <w:rsid w:val="00DE0A5F"/>
    <w:rsid w:val="00DE54A3"/>
    <w:rsid w:val="00DE6647"/>
    <w:rsid w:val="00DF28D8"/>
    <w:rsid w:val="00E04C79"/>
    <w:rsid w:val="00E11050"/>
    <w:rsid w:val="00E117FD"/>
    <w:rsid w:val="00E20F83"/>
    <w:rsid w:val="00E2491F"/>
    <w:rsid w:val="00E318DB"/>
    <w:rsid w:val="00E428C5"/>
    <w:rsid w:val="00E43DBD"/>
    <w:rsid w:val="00E555A1"/>
    <w:rsid w:val="00E5685C"/>
    <w:rsid w:val="00E5725E"/>
    <w:rsid w:val="00E66B2E"/>
    <w:rsid w:val="00E72053"/>
    <w:rsid w:val="00E8031C"/>
    <w:rsid w:val="00E84D71"/>
    <w:rsid w:val="00E87A75"/>
    <w:rsid w:val="00E87B0B"/>
    <w:rsid w:val="00E92D8B"/>
    <w:rsid w:val="00E97EFE"/>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582E"/>
    <w:rsid w:val="00F57F1D"/>
    <w:rsid w:val="00F605C0"/>
    <w:rsid w:val="00F67C91"/>
    <w:rsid w:val="00F71191"/>
    <w:rsid w:val="00F724DF"/>
    <w:rsid w:val="00F76A45"/>
    <w:rsid w:val="00F77173"/>
    <w:rsid w:val="00F771CC"/>
    <w:rsid w:val="00F85F18"/>
    <w:rsid w:val="00F87C7D"/>
    <w:rsid w:val="00FA33FD"/>
    <w:rsid w:val="00FA3D38"/>
    <w:rsid w:val="00FB298C"/>
    <w:rsid w:val="00FB2A0B"/>
    <w:rsid w:val="00FB317C"/>
    <w:rsid w:val="00FB3550"/>
    <w:rsid w:val="00FB36A3"/>
    <w:rsid w:val="00FB4709"/>
    <w:rsid w:val="00FB6AE5"/>
    <w:rsid w:val="00FB6FF1"/>
    <w:rsid w:val="00FC59DA"/>
    <w:rsid w:val="00FE0414"/>
    <w:rsid w:val="00FE254C"/>
    <w:rsid w:val="00FE7963"/>
    <w:rsid w:val="00FE7C1B"/>
    <w:rsid w:val="00FF107C"/>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4859C"/>
  <w15:chartTrackingRefBased/>
  <w15:docId w15:val="{E86FF5EC-D249-4B65-8536-C77BC9E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2Char">
    <w:name w:val="Nadpis 2 Char"/>
    <w:basedOn w:val="Standardnpsmoodstavce"/>
    <w:link w:val="Nadpis2"/>
    <w:rsid w:val="00E84D71"/>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769032">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20245-8BC2-405D-AC82-F617D9714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837</Words>
  <Characters>4944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5770</CharactersWithSpaces>
  <SharedDoc>false</SharedDoc>
  <HLinks>
    <vt:vector size="6" baseType="variant">
      <vt:variant>
        <vt:i4>1376360</vt:i4>
      </vt:variant>
      <vt:variant>
        <vt:i4>0</vt:i4>
      </vt:variant>
      <vt:variant>
        <vt:i4>0</vt:i4>
      </vt:variant>
      <vt:variant>
        <vt:i4>5</vt:i4>
      </vt:variant>
      <vt:variant>
        <vt:lpwstr>https://commons.wikimedia.org/wiki/File:Rohenice_CoA.jpg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Starosta Běleč</cp:lastModifiedBy>
  <cp:revision>3</cp:revision>
  <cp:lastPrinted>2020-12-03T09:05:00Z</cp:lastPrinted>
  <dcterms:created xsi:type="dcterms:W3CDTF">2025-04-01T12:34:00Z</dcterms:created>
  <dcterms:modified xsi:type="dcterms:W3CDTF">2025-04-01T12:39:00Z</dcterms:modified>
</cp:coreProperties>
</file>