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C9E2" w14:textId="77777777" w:rsidR="008A7482" w:rsidRPr="007460EF" w:rsidRDefault="008A7482" w:rsidP="008A7482">
      <w:pPr>
        <w:jc w:val="center"/>
        <w:rPr>
          <w:b/>
          <w:sz w:val="38"/>
          <w:szCs w:val="38"/>
        </w:rPr>
      </w:pPr>
      <w:r w:rsidRPr="007460EF">
        <w:rPr>
          <w:b/>
          <w:sz w:val="38"/>
          <w:szCs w:val="38"/>
        </w:rPr>
        <w:t>M Ě S T O   B E N E Š O V   N A D   P L O U Č N I C Í</w:t>
      </w:r>
    </w:p>
    <w:p w14:paraId="0CAFC8EF" w14:textId="77777777" w:rsidR="008A7482" w:rsidRDefault="008A7482" w:rsidP="008A7482">
      <w:pPr>
        <w:jc w:val="center"/>
        <w:rPr>
          <w:b/>
        </w:rPr>
      </w:pPr>
    </w:p>
    <w:p w14:paraId="4EBC2688" w14:textId="77777777" w:rsidR="008A7482" w:rsidRPr="007913A8" w:rsidRDefault="008A7482" w:rsidP="008A7482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>
        <w:rPr>
          <w:b/>
          <w:sz w:val="32"/>
        </w:rPr>
        <w:t>MĚSTA BENEŠOV NAD PLOUČNICÍ</w:t>
      </w:r>
    </w:p>
    <w:p w14:paraId="231F019B" w14:textId="77777777" w:rsidR="008A7482" w:rsidRPr="006839A2" w:rsidRDefault="008A7482" w:rsidP="008A7482">
      <w:pPr>
        <w:jc w:val="center"/>
        <w:rPr>
          <w:b/>
          <w:bCs/>
          <w:sz w:val="22"/>
        </w:rPr>
      </w:pPr>
    </w:p>
    <w:p w14:paraId="778D54BF" w14:textId="77777777" w:rsidR="008A7482" w:rsidRPr="00EE1E1A" w:rsidRDefault="008A7482" w:rsidP="008A74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03F9217F" w14:textId="77777777" w:rsidR="008A7482" w:rsidRPr="00944DB4" w:rsidRDefault="008A7482" w:rsidP="008A7482">
      <w:pPr>
        <w:autoSpaceDE w:val="0"/>
        <w:autoSpaceDN w:val="0"/>
        <w:adjustRightInd w:val="0"/>
        <w:jc w:val="center"/>
        <w:rPr>
          <w:b/>
          <w:bCs/>
        </w:rPr>
      </w:pPr>
    </w:p>
    <w:p w14:paraId="0786AD3A" w14:textId="77777777" w:rsidR="008A7482" w:rsidRPr="00944DB4" w:rsidRDefault="008A7482" w:rsidP="008A748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regulaci hlučných činností s dopadem na veřejný pořádek</w:t>
      </w:r>
    </w:p>
    <w:p w14:paraId="54B0445D" w14:textId="77777777" w:rsidR="008A7482" w:rsidRDefault="008A7482" w:rsidP="008A7482">
      <w:pPr>
        <w:autoSpaceDE w:val="0"/>
        <w:autoSpaceDN w:val="0"/>
        <w:adjustRightInd w:val="0"/>
        <w:jc w:val="both"/>
        <w:rPr>
          <w:i/>
        </w:rPr>
      </w:pPr>
    </w:p>
    <w:p w14:paraId="093B89C4" w14:textId="34866E4C" w:rsidR="008A7482" w:rsidRPr="00944DB4" w:rsidRDefault="008A7482" w:rsidP="008A7482">
      <w:pPr>
        <w:jc w:val="both"/>
        <w:rPr>
          <w:i/>
        </w:rPr>
      </w:pPr>
      <w:r w:rsidRPr="00944DB4">
        <w:rPr>
          <w:i/>
        </w:rPr>
        <w:t>Zastupitelstvo</w:t>
      </w:r>
      <w:r>
        <w:rPr>
          <w:i/>
        </w:rPr>
        <w:t xml:space="preserve"> města</w:t>
      </w:r>
      <w:r w:rsidRPr="00944DB4">
        <w:rPr>
          <w:i/>
        </w:rPr>
        <w:t xml:space="preserve"> </w:t>
      </w:r>
      <w:r w:rsidRPr="00513E50">
        <w:rPr>
          <w:i/>
        </w:rPr>
        <w:t xml:space="preserve">Benešov nad Ploučnicí </w:t>
      </w:r>
      <w:r w:rsidRPr="00944DB4">
        <w:rPr>
          <w:i/>
        </w:rPr>
        <w:t xml:space="preserve">se na svém zasedání dne </w:t>
      </w:r>
      <w:r w:rsidR="006920EE">
        <w:rPr>
          <w:i/>
        </w:rPr>
        <w:t>11. září</w:t>
      </w:r>
      <w:r>
        <w:rPr>
          <w:i/>
        </w:rPr>
        <w:t xml:space="preserve"> 2024</w:t>
      </w:r>
      <w:r w:rsidRPr="00D267C8">
        <w:rPr>
          <w:i/>
        </w:rPr>
        <w:t xml:space="preserve"> </w:t>
      </w:r>
      <w:r w:rsidRPr="00944DB4">
        <w:rPr>
          <w:i/>
        </w:rPr>
        <w:t>usneslo</w:t>
      </w:r>
      <w:r>
        <w:rPr>
          <w:i/>
        </w:rPr>
        <w:t xml:space="preserve"> </w:t>
      </w:r>
      <w:r w:rsidRPr="00944DB4">
        <w:rPr>
          <w:i/>
        </w:rPr>
        <w:t xml:space="preserve">vydat na základě § 10 písm. </w:t>
      </w:r>
      <w:r>
        <w:rPr>
          <w:i/>
        </w:rPr>
        <w:t>a), b)</w:t>
      </w:r>
      <w:r w:rsidRPr="00944DB4">
        <w:rPr>
          <w:i/>
        </w:rPr>
        <w:t xml:space="preserve"> a § 84 odst. 2 písm. h) zákona č.</w:t>
      </w:r>
      <w:r>
        <w:rPr>
          <w:i/>
        </w:rPr>
        <w:t> </w:t>
      </w:r>
      <w:r w:rsidRPr="00944DB4">
        <w:rPr>
          <w:i/>
        </w:rPr>
        <w:t>128/2000 Sb., o</w:t>
      </w:r>
      <w:r>
        <w:rPr>
          <w:i/>
        </w:rPr>
        <w:t> </w:t>
      </w:r>
      <w:r w:rsidRPr="00944DB4">
        <w:rPr>
          <w:i/>
        </w:rPr>
        <w:t>obcích (obecní zřízení), ve znění pozdějších předpisů, tuto obecně závaznou vyhlášku (dále jen „vyhláška“):</w:t>
      </w:r>
    </w:p>
    <w:p w14:paraId="4C20DFD8" w14:textId="6E5799B9" w:rsidR="008A7482" w:rsidRDefault="008A7482" w:rsidP="008A7482">
      <w:pPr>
        <w:autoSpaceDE w:val="0"/>
        <w:autoSpaceDN w:val="0"/>
        <w:adjustRightInd w:val="0"/>
      </w:pPr>
    </w:p>
    <w:p w14:paraId="31B148A4" w14:textId="77777777" w:rsidR="00145BF6" w:rsidRDefault="00145BF6" w:rsidP="008A7482">
      <w:pPr>
        <w:autoSpaceDE w:val="0"/>
        <w:autoSpaceDN w:val="0"/>
        <w:adjustRightInd w:val="0"/>
      </w:pPr>
    </w:p>
    <w:p w14:paraId="243851CA" w14:textId="77777777" w:rsidR="008A7482" w:rsidRDefault="008A7482" w:rsidP="008A7482">
      <w:pPr>
        <w:jc w:val="center"/>
        <w:rPr>
          <w:b/>
          <w:color w:val="000000"/>
        </w:rPr>
      </w:pPr>
      <w:r>
        <w:rPr>
          <w:b/>
          <w:color w:val="000000"/>
        </w:rPr>
        <w:t>Článek 1</w:t>
      </w:r>
    </w:p>
    <w:p w14:paraId="1FA67093" w14:textId="77777777" w:rsidR="008A7482" w:rsidRDefault="008A7482" w:rsidP="008A748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4F398819" w14:textId="77777777" w:rsidR="008A7482" w:rsidRDefault="008A7482" w:rsidP="008A7482">
      <w:pPr>
        <w:autoSpaceDE w:val="0"/>
        <w:autoSpaceDN w:val="0"/>
        <w:adjustRightInd w:val="0"/>
        <w:ind w:firstLine="708"/>
      </w:pPr>
    </w:p>
    <w:p w14:paraId="6D2718F8" w14:textId="77777777" w:rsidR="008A7482" w:rsidRPr="00DF2F35" w:rsidRDefault="008A7482" w:rsidP="008A7482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DF2F35">
        <w:t>Dlouhodobé hlukové zatížení životního prostředí a ochranu před hlukem, který svou velkou intenzitou a délkou trvání hlukové zátěže může ohrozit zdraví obyvatelstva, upravují zvláštní zákony.</w:t>
      </w:r>
      <w:r w:rsidRPr="00DF2F35">
        <w:rPr>
          <w:rStyle w:val="Znakapoznpodarou"/>
        </w:rPr>
        <w:footnoteReference w:id="1"/>
      </w:r>
      <w:r w:rsidRPr="00DF2F35">
        <w:rPr>
          <w:vertAlign w:val="superscript"/>
        </w:rPr>
        <w:t>)</w:t>
      </w:r>
    </w:p>
    <w:p w14:paraId="0FF5E5E5" w14:textId="77777777" w:rsidR="008A7482" w:rsidRPr="00DF2F35" w:rsidRDefault="008A7482" w:rsidP="008A7482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DF2F35">
        <w:t>Ochranu nočního klidu upravuje zvláštní zákon.</w:t>
      </w:r>
      <w:r w:rsidRPr="00DF2F35">
        <w:rPr>
          <w:rStyle w:val="Znakapoznpodarou"/>
        </w:rPr>
        <w:footnoteReference w:id="2"/>
      </w:r>
      <w:r w:rsidRPr="00DF2F35">
        <w:rPr>
          <w:vertAlign w:val="superscript"/>
        </w:rPr>
        <w:t>)</w:t>
      </w:r>
    </w:p>
    <w:p w14:paraId="67814925" w14:textId="476E8A10" w:rsidR="008A7482" w:rsidRDefault="008A7482" w:rsidP="008A748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</w:pPr>
      <w:r w:rsidRPr="00DF2F35">
        <w:t xml:space="preserve">Činností, která by mohla narušit veřejný pořádek a občanské soužití </w:t>
      </w:r>
      <w:r>
        <w:t>ve městě Benešov nad</w:t>
      </w:r>
      <w:r w:rsidR="00C46510">
        <w:t> </w:t>
      </w:r>
      <w:r>
        <w:t>Ploučnicí</w:t>
      </w:r>
      <w:r w:rsidRPr="00DF2F35">
        <w:t xml:space="preserve"> (dále jen „</w:t>
      </w:r>
      <w:r>
        <w:t>město</w:t>
      </w:r>
      <w:r w:rsidRPr="00DF2F35">
        <w:t>“) je</w:t>
      </w:r>
      <w:r>
        <w:t>:</w:t>
      </w:r>
    </w:p>
    <w:p w14:paraId="65E0112B" w14:textId="77777777" w:rsidR="008A7482" w:rsidRDefault="008A7482" w:rsidP="008A748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</w:pPr>
      <w:r>
        <w:t>používání hlučné zábavní pyrotechniky;</w:t>
      </w:r>
    </w:p>
    <w:p w14:paraId="5FFF7AB5" w14:textId="77777777" w:rsidR="008A7482" w:rsidRDefault="008A7482" w:rsidP="008A748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</w:pPr>
      <w:r w:rsidRPr="00DF2F35">
        <w:t>jednorázové, nahodilé používání strojů a zařízení způsobujících hluk (např. sekaček na trávu, cirkulárek, motorových pil a kos, křovinořezů, brusek, kompresorů, drtiček větví apod.) v nevhodnou denní dobu (dále jen „používání strojů a zařízení způsobujících hluk“)</w:t>
      </w:r>
      <w:r>
        <w:t>;</w:t>
      </w:r>
    </w:p>
    <w:p w14:paraId="671354A8" w14:textId="77777777" w:rsidR="008A7482" w:rsidRPr="0003407F" w:rsidRDefault="008A7482" w:rsidP="008A748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jc w:val="both"/>
      </w:pPr>
      <w:r w:rsidRPr="0003407F">
        <w:t>provozování živé anebo reprodukované hudby na veřejnosti přístupných kulturních akcích, zejména tanečních zábavách a diskotékách, konaných na veřejném prostranství nebo jiném otevřeném prostoru (dále jen „hudební akce“).</w:t>
      </w:r>
    </w:p>
    <w:p w14:paraId="6BA3A83D" w14:textId="68D7BEB1" w:rsidR="008A7482" w:rsidRDefault="008A7482" w:rsidP="008A748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</w:pPr>
      <w:r w:rsidRPr="00DF2F35">
        <w:t>Cílem této vyhlášky je zlepšení pohody bydlení a pobytu v otevřených prostorech v zastavěném území</w:t>
      </w:r>
      <w:r w:rsidRPr="00DF2F35">
        <w:rPr>
          <w:rStyle w:val="Znakapoznpodarou"/>
        </w:rPr>
        <w:footnoteReference w:id="3"/>
      </w:r>
      <w:r w:rsidRPr="0003407F">
        <w:rPr>
          <w:vertAlign w:val="superscript"/>
        </w:rPr>
        <w:t>)</w:t>
      </w:r>
      <w:r w:rsidRPr="00DF2F35">
        <w:t xml:space="preserve"> </w:t>
      </w:r>
      <w:r>
        <w:t>měst</w:t>
      </w:r>
      <w:r w:rsidR="001C6EA6">
        <w:t>a</w:t>
      </w:r>
      <w:r w:rsidRPr="00DF2F35">
        <w:t>, a</w:t>
      </w:r>
      <w:r>
        <w:t xml:space="preserve"> to přiměřeným omezením činnosti</w:t>
      </w:r>
      <w:r w:rsidRPr="00DF2F35">
        <w:t xml:space="preserve"> uveden</w:t>
      </w:r>
      <w:r>
        <w:t>é</w:t>
      </w:r>
      <w:r w:rsidRPr="00DF2F35">
        <w:t xml:space="preserve"> v odst. 1, jakož i</w:t>
      </w:r>
      <w:r>
        <w:t> </w:t>
      </w:r>
      <w:r w:rsidRPr="00DF2F35">
        <w:t>zmírnění takového omezení ve výjimečných případech, a to prostřednictvím stanovení konkrétních výjimek.</w:t>
      </w:r>
    </w:p>
    <w:p w14:paraId="007A2BFE" w14:textId="77777777" w:rsidR="008A7482" w:rsidRPr="00DF2F35" w:rsidRDefault="008A7482" w:rsidP="008A7482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</w:pPr>
      <w:r>
        <w:t>Předmětem této vyhlášky je dále zmírnění ochrany nočního klidu ve výjimečných případech, a to stanovením výjimečných případů, kdy doba nočního klidu je vymezena dobou kratší, s cílem udržení místních tradic a upevňování mezilidských vazeb skrze hlasité noční aktivity, které nelze, nebo není vždy vhodné, provozovat mimo dobu zákonem nastaveného nočního klidu.</w:t>
      </w:r>
      <w:r>
        <w:rPr>
          <w:rStyle w:val="Znakapoznpodarou"/>
        </w:rPr>
        <w:footnoteReference w:id="4"/>
      </w:r>
      <w:r w:rsidRPr="0003407F">
        <w:rPr>
          <w:vertAlign w:val="superscript"/>
        </w:rPr>
        <w:t>)</w:t>
      </w:r>
    </w:p>
    <w:p w14:paraId="69F65E40" w14:textId="77777777" w:rsidR="008A7482" w:rsidRDefault="008A7482" w:rsidP="008A7482">
      <w:pPr>
        <w:autoSpaceDE w:val="0"/>
        <w:autoSpaceDN w:val="0"/>
        <w:adjustRightInd w:val="0"/>
      </w:pPr>
    </w:p>
    <w:p w14:paraId="2B8AB92F" w14:textId="793C8DEC" w:rsidR="008A7482" w:rsidRDefault="008A7482" w:rsidP="008A7482">
      <w:pPr>
        <w:autoSpaceDE w:val="0"/>
        <w:autoSpaceDN w:val="0"/>
        <w:adjustRightInd w:val="0"/>
      </w:pPr>
    </w:p>
    <w:p w14:paraId="231D887A" w14:textId="77777777" w:rsidR="00145BF6" w:rsidRDefault="00145BF6" w:rsidP="008A7482">
      <w:pPr>
        <w:autoSpaceDE w:val="0"/>
        <w:autoSpaceDN w:val="0"/>
        <w:adjustRightInd w:val="0"/>
      </w:pPr>
    </w:p>
    <w:p w14:paraId="03EF0FA7" w14:textId="77777777" w:rsidR="008A7482" w:rsidRDefault="008A7482" w:rsidP="008A7482">
      <w:pPr>
        <w:jc w:val="center"/>
        <w:rPr>
          <w:b/>
          <w:color w:val="000000"/>
        </w:rPr>
      </w:pPr>
      <w:r>
        <w:rPr>
          <w:b/>
          <w:color w:val="000000"/>
        </w:rPr>
        <w:t>Článek 2</w:t>
      </w:r>
    </w:p>
    <w:p w14:paraId="05382967" w14:textId="77777777" w:rsidR="008A7482" w:rsidRDefault="008A7482" w:rsidP="008A748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Zákaz používání hlučné zábavní pyrotechniky</w:t>
      </w:r>
    </w:p>
    <w:p w14:paraId="5698FC94" w14:textId="77777777" w:rsidR="008A7482" w:rsidRDefault="008A7482" w:rsidP="008A7482">
      <w:pPr>
        <w:autoSpaceDE w:val="0"/>
        <w:autoSpaceDN w:val="0"/>
        <w:adjustRightInd w:val="0"/>
        <w:ind w:firstLine="708"/>
      </w:pPr>
    </w:p>
    <w:p w14:paraId="461EA164" w14:textId="77777777" w:rsidR="008A7482" w:rsidRDefault="008A7482" w:rsidP="008A7482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>Používání hlučné zábavní pyrotechniky je zakázáno na všech veřejných prostranstvích v zastavěném území města a dále na všech místech ve městě, pokud hluk v intenzitě způsobilé narušit veřejný pořádek přesáhne na veřejné prostranství nebo nemovitost jiné osoby nacházející se v zastavěném území města.</w:t>
      </w:r>
    </w:p>
    <w:p w14:paraId="20225B30" w14:textId="77777777" w:rsidR="008A7482" w:rsidRDefault="008A7482" w:rsidP="008A7482">
      <w:pPr>
        <w:numPr>
          <w:ilvl w:val="0"/>
          <w:numId w:val="27"/>
        </w:numPr>
        <w:autoSpaceDE w:val="0"/>
        <w:autoSpaceDN w:val="0"/>
        <w:adjustRightInd w:val="0"/>
        <w:jc w:val="both"/>
      </w:pPr>
      <w:bookmarkStart w:id="0" w:name="_Hlk176793606"/>
      <w:r>
        <w:t>Zákaz používání hlučné zábavní pyrotechniky neplatí:</w:t>
      </w:r>
    </w:p>
    <w:p w14:paraId="6110FC74" w14:textId="77777777" w:rsidR="008A7482" w:rsidRDefault="008A7482" w:rsidP="008A7482">
      <w:pPr>
        <w:numPr>
          <w:ilvl w:val="2"/>
          <w:numId w:val="28"/>
        </w:numPr>
        <w:autoSpaceDE w:val="0"/>
        <w:autoSpaceDN w:val="0"/>
        <w:adjustRightInd w:val="0"/>
        <w:ind w:left="714" w:hanging="357"/>
        <w:jc w:val="both"/>
      </w:pPr>
      <w:r>
        <w:t>od 22:00 hodin dne 31. prosince do 2:00 hodin dne 1. ledna následujícího roku,</w:t>
      </w:r>
    </w:p>
    <w:p w14:paraId="63B1DAEF" w14:textId="1C4A0503" w:rsidR="008A7482" w:rsidRDefault="008A7482" w:rsidP="008A7482">
      <w:pPr>
        <w:numPr>
          <w:ilvl w:val="2"/>
          <w:numId w:val="28"/>
        </w:numPr>
        <w:autoSpaceDE w:val="0"/>
        <w:autoSpaceDN w:val="0"/>
        <w:adjustRightInd w:val="0"/>
        <w:ind w:left="714" w:hanging="357"/>
        <w:jc w:val="both"/>
      </w:pPr>
      <w:r>
        <w:t>pro dobu konání (pouze mimo dobu nočního klidu) tradiční akce „</w:t>
      </w:r>
      <w:r w:rsidR="001C6EA6">
        <w:t>Benešovský slunovrat“.</w:t>
      </w:r>
    </w:p>
    <w:bookmarkEnd w:id="0"/>
    <w:p w14:paraId="3928F923" w14:textId="3F097FF8" w:rsidR="008A7482" w:rsidRDefault="008A7482" w:rsidP="008A7482">
      <w:pPr>
        <w:autoSpaceDE w:val="0"/>
        <w:autoSpaceDN w:val="0"/>
        <w:adjustRightInd w:val="0"/>
        <w:jc w:val="both"/>
      </w:pPr>
    </w:p>
    <w:p w14:paraId="6A7F2A27" w14:textId="77777777" w:rsidR="00145BF6" w:rsidRDefault="00145BF6" w:rsidP="008A7482">
      <w:pPr>
        <w:autoSpaceDE w:val="0"/>
        <w:autoSpaceDN w:val="0"/>
        <w:adjustRightInd w:val="0"/>
        <w:jc w:val="both"/>
      </w:pPr>
    </w:p>
    <w:p w14:paraId="73EA8648" w14:textId="77777777" w:rsidR="008A7482" w:rsidRPr="00476516" w:rsidRDefault="008A7482" w:rsidP="008A7482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 xml:space="preserve">Článek </w:t>
      </w:r>
      <w:r>
        <w:rPr>
          <w:b/>
          <w:bCs/>
        </w:rPr>
        <w:t>3</w:t>
      </w:r>
    </w:p>
    <w:p w14:paraId="072E7ECE" w14:textId="77777777" w:rsidR="008A7482" w:rsidRPr="00476516" w:rsidRDefault="008A7482" w:rsidP="008A7482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>Omezení používání strojů a zařízení způsobujících hluk</w:t>
      </w:r>
    </w:p>
    <w:p w14:paraId="1DC3680D" w14:textId="77777777" w:rsidR="008A7482" w:rsidRPr="00476516" w:rsidRDefault="008A7482" w:rsidP="008A7482">
      <w:pPr>
        <w:autoSpaceDE w:val="0"/>
        <w:autoSpaceDN w:val="0"/>
        <w:adjustRightInd w:val="0"/>
        <w:jc w:val="both"/>
      </w:pPr>
    </w:p>
    <w:p w14:paraId="6C7B6B93" w14:textId="77777777" w:rsidR="008A7482" w:rsidRPr="0003407F" w:rsidRDefault="008A7482" w:rsidP="008A7482">
      <w:pPr>
        <w:pStyle w:val="Zkladntext3"/>
        <w:rPr>
          <w:szCs w:val="24"/>
        </w:rPr>
      </w:pPr>
      <w:r w:rsidRPr="0003407F">
        <w:rPr>
          <w:szCs w:val="24"/>
        </w:rPr>
        <w:t xml:space="preserve">Používání strojů a zařízení způsobujících hluk je zakázáno </w:t>
      </w:r>
      <w:r w:rsidRPr="0003407F">
        <w:t>na veřejných prostranstvích v zastavěném území města a na jiných místech v zastavěném území města, pokud hluk v intenzitě způsobilé narušit veřejný pořádek přesáhne mimo jím vlastněnou (popř. na jiném právním základě užívanou) nemovitost, a to</w:t>
      </w:r>
      <w:r w:rsidRPr="0003407F">
        <w:rPr>
          <w:szCs w:val="24"/>
        </w:rPr>
        <w:t xml:space="preserve"> </w:t>
      </w:r>
      <w:r w:rsidRPr="0003407F">
        <w:t>v neděli a ve dnech státních svátků a ostatních svátků v době od 6:00 do 10:00 hodin a od 18:00 do 22:00 hodin.</w:t>
      </w:r>
    </w:p>
    <w:p w14:paraId="55DAD0B9" w14:textId="2B810AF0" w:rsidR="008A7482" w:rsidRDefault="008A7482" w:rsidP="008A7482">
      <w:pPr>
        <w:autoSpaceDE w:val="0"/>
        <w:autoSpaceDN w:val="0"/>
        <w:adjustRightInd w:val="0"/>
        <w:jc w:val="both"/>
      </w:pPr>
    </w:p>
    <w:p w14:paraId="108D5AD4" w14:textId="77777777" w:rsidR="00145BF6" w:rsidRPr="0003407F" w:rsidRDefault="00145BF6" w:rsidP="008A7482">
      <w:pPr>
        <w:autoSpaceDE w:val="0"/>
        <w:autoSpaceDN w:val="0"/>
        <w:adjustRightInd w:val="0"/>
        <w:jc w:val="both"/>
      </w:pPr>
    </w:p>
    <w:p w14:paraId="46863FD2" w14:textId="77777777" w:rsidR="008A7482" w:rsidRPr="0003407F" w:rsidRDefault="008A7482" w:rsidP="008A7482">
      <w:pPr>
        <w:autoSpaceDE w:val="0"/>
        <w:autoSpaceDN w:val="0"/>
        <w:adjustRightInd w:val="0"/>
        <w:jc w:val="center"/>
        <w:rPr>
          <w:b/>
          <w:bCs/>
        </w:rPr>
      </w:pPr>
      <w:r w:rsidRPr="0003407F">
        <w:rPr>
          <w:b/>
          <w:bCs/>
        </w:rPr>
        <w:t>Článek 4</w:t>
      </w:r>
    </w:p>
    <w:p w14:paraId="274B235F" w14:textId="77777777" w:rsidR="008A7482" w:rsidRPr="0003407F" w:rsidRDefault="008A7482" w:rsidP="008A7482">
      <w:pPr>
        <w:autoSpaceDE w:val="0"/>
        <w:autoSpaceDN w:val="0"/>
        <w:adjustRightInd w:val="0"/>
        <w:jc w:val="center"/>
        <w:rPr>
          <w:b/>
          <w:bCs/>
        </w:rPr>
      </w:pPr>
      <w:r w:rsidRPr="0003407F">
        <w:rPr>
          <w:b/>
          <w:bCs/>
        </w:rPr>
        <w:t>Omezení hudební produkce</w:t>
      </w:r>
    </w:p>
    <w:p w14:paraId="0898C350" w14:textId="77777777" w:rsidR="008A7482" w:rsidRPr="0003407F" w:rsidRDefault="008A7482" w:rsidP="008A7482">
      <w:pPr>
        <w:autoSpaceDE w:val="0"/>
        <w:autoSpaceDN w:val="0"/>
        <w:adjustRightInd w:val="0"/>
      </w:pPr>
    </w:p>
    <w:p w14:paraId="6D819A79" w14:textId="77777777" w:rsidR="00145BF6" w:rsidRPr="00145BF6" w:rsidRDefault="00145BF6" w:rsidP="009F0F16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145BF6">
        <w:t>Hudební produkce je povolena pouze v době od 8:00 hodin do 22:00 hodin.</w:t>
      </w:r>
    </w:p>
    <w:p w14:paraId="53F55FCA" w14:textId="037E42D4" w:rsidR="009F0F16" w:rsidRPr="00145BF6" w:rsidRDefault="009F0F16" w:rsidP="009F0F16">
      <w:pPr>
        <w:numPr>
          <w:ilvl w:val="0"/>
          <w:numId w:val="31"/>
        </w:numPr>
        <w:autoSpaceDE w:val="0"/>
        <w:autoSpaceDN w:val="0"/>
        <w:adjustRightInd w:val="0"/>
        <w:jc w:val="both"/>
      </w:pPr>
      <w:r w:rsidRPr="00145BF6">
        <w:t xml:space="preserve">Zákaz omezení hudební produkce </w:t>
      </w:r>
      <w:r w:rsidR="00145BF6" w:rsidRPr="00145BF6">
        <w:t xml:space="preserve">uvedený v odst. 1 </w:t>
      </w:r>
      <w:r w:rsidRPr="00145BF6">
        <w:t>neplatí</w:t>
      </w:r>
      <w:bookmarkStart w:id="1" w:name="_Hlk176793754"/>
      <w:r w:rsidR="00145BF6" w:rsidRPr="00145BF6">
        <w:t xml:space="preserve"> </w:t>
      </w:r>
      <w:r w:rsidRPr="00145BF6">
        <w:t>pro dobu konání tradiční akce „Benešovský slunovrat“.</w:t>
      </w:r>
      <w:bookmarkEnd w:id="1"/>
    </w:p>
    <w:p w14:paraId="24B3CD31" w14:textId="19E22EFD" w:rsidR="008A7482" w:rsidRDefault="008A7482" w:rsidP="008A7482">
      <w:pPr>
        <w:autoSpaceDE w:val="0"/>
        <w:autoSpaceDN w:val="0"/>
        <w:adjustRightInd w:val="0"/>
        <w:jc w:val="both"/>
      </w:pPr>
    </w:p>
    <w:p w14:paraId="15316DB0" w14:textId="77777777" w:rsidR="00145BF6" w:rsidRPr="0003407F" w:rsidRDefault="00145BF6" w:rsidP="008A7482">
      <w:pPr>
        <w:autoSpaceDE w:val="0"/>
        <w:autoSpaceDN w:val="0"/>
        <w:adjustRightInd w:val="0"/>
        <w:jc w:val="both"/>
      </w:pPr>
    </w:p>
    <w:p w14:paraId="20D39331" w14:textId="77777777" w:rsidR="008A7482" w:rsidRPr="0003407F" w:rsidRDefault="008A7482" w:rsidP="008A7482">
      <w:pPr>
        <w:autoSpaceDE w:val="0"/>
        <w:autoSpaceDN w:val="0"/>
        <w:adjustRightInd w:val="0"/>
        <w:jc w:val="center"/>
        <w:rPr>
          <w:b/>
          <w:bCs/>
        </w:rPr>
      </w:pPr>
      <w:r w:rsidRPr="0003407F">
        <w:rPr>
          <w:b/>
          <w:bCs/>
        </w:rPr>
        <w:t>Článek 5</w:t>
      </w:r>
    </w:p>
    <w:p w14:paraId="6FC26FBA" w14:textId="77777777" w:rsidR="008A7482" w:rsidRDefault="008A7482" w:rsidP="008A7482">
      <w:pPr>
        <w:autoSpaceDE w:val="0"/>
        <w:autoSpaceDN w:val="0"/>
        <w:adjustRightInd w:val="0"/>
        <w:jc w:val="center"/>
        <w:rPr>
          <w:b/>
          <w:bCs/>
        </w:rPr>
      </w:pPr>
      <w:r w:rsidRPr="0003407F">
        <w:rPr>
          <w:b/>
        </w:rPr>
        <w:t>Stanovení výjimečných případů, kdy doba nočního klidu je vymezena kratší dobou</w:t>
      </w:r>
    </w:p>
    <w:p w14:paraId="114523DD" w14:textId="77777777" w:rsidR="008A7482" w:rsidRDefault="008A7482" w:rsidP="008A7482">
      <w:pPr>
        <w:autoSpaceDE w:val="0"/>
        <w:autoSpaceDN w:val="0"/>
        <w:adjustRightInd w:val="0"/>
        <w:jc w:val="center"/>
        <w:rPr>
          <w:b/>
          <w:bCs/>
        </w:rPr>
      </w:pPr>
    </w:p>
    <w:p w14:paraId="33C7F430" w14:textId="523AED84" w:rsidR="00145BF6" w:rsidRPr="00000134" w:rsidRDefault="00145BF6" w:rsidP="00145BF6">
      <w:pPr>
        <w:pStyle w:val="Odstavecseseznamem"/>
        <w:numPr>
          <w:ilvl w:val="0"/>
          <w:numId w:val="16"/>
        </w:numPr>
        <w:suppressAutoHyphens/>
        <w:autoSpaceDE w:val="0"/>
        <w:autoSpaceDN w:val="0"/>
        <w:contextualSpacing w:val="0"/>
        <w:jc w:val="both"/>
        <w:rPr>
          <w:lang w:eastAsia="en-US"/>
        </w:rPr>
      </w:pPr>
      <w:r w:rsidRPr="00000134">
        <w:t xml:space="preserve">Doba nočního klidu je vymezena kratší dobou od </w:t>
      </w:r>
      <w:r>
        <w:t>2</w:t>
      </w:r>
      <w:r w:rsidRPr="00000134">
        <w:t>:00 do 6:00 hodin</w:t>
      </w:r>
    </w:p>
    <w:p w14:paraId="18EFA1A4" w14:textId="6C50F221" w:rsidR="00145BF6" w:rsidRPr="00000134" w:rsidRDefault="00145BF6" w:rsidP="00145BF6">
      <w:pPr>
        <w:pStyle w:val="Odstavecseseznamem"/>
        <w:numPr>
          <w:ilvl w:val="0"/>
          <w:numId w:val="33"/>
        </w:numPr>
        <w:suppressAutoHyphens/>
        <w:autoSpaceDE w:val="0"/>
        <w:autoSpaceDN w:val="0"/>
        <w:contextualSpacing w:val="0"/>
        <w:jc w:val="both"/>
        <w:rPr>
          <w:lang w:eastAsia="en-US"/>
        </w:rPr>
      </w:pPr>
      <w:r>
        <w:t xml:space="preserve">v noci z </w:t>
      </w:r>
      <w:r w:rsidRPr="005153A6">
        <w:t>31. prosince</w:t>
      </w:r>
      <w:r>
        <w:t xml:space="preserve"> </w:t>
      </w:r>
      <w:r w:rsidRPr="005153A6">
        <w:t>na 1. ledna</w:t>
      </w:r>
      <w:r w:rsidRPr="00000134">
        <w:t xml:space="preserve">; </w:t>
      </w:r>
    </w:p>
    <w:p w14:paraId="3C18E001" w14:textId="1AB50E50" w:rsidR="00145BF6" w:rsidRPr="00000134" w:rsidRDefault="00145BF6" w:rsidP="00145BF6">
      <w:pPr>
        <w:pStyle w:val="Odstavecseseznamem"/>
        <w:numPr>
          <w:ilvl w:val="0"/>
          <w:numId w:val="33"/>
        </w:numPr>
        <w:suppressAutoHyphens/>
        <w:autoSpaceDE w:val="0"/>
        <w:autoSpaceDN w:val="0"/>
        <w:contextualSpacing w:val="0"/>
        <w:jc w:val="both"/>
        <w:rPr>
          <w:lang w:eastAsia="en-US"/>
        </w:rPr>
      </w:pPr>
      <w:r w:rsidRPr="00000134">
        <w:t xml:space="preserve">v noci </w:t>
      </w:r>
      <w:r>
        <w:t>ze soboty</w:t>
      </w:r>
      <w:r w:rsidRPr="00000134">
        <w:t xml:space="preserve"> </w:t>
      </w:r>
      <w:r>
        <w:t>v měsíci červnu</w:t>
      </w:r>
      <w:r w:rsidRPr="00000134">
        <w:t xml:space="preserve"> na </w:t>
      </w:r>
      <w:r>
        <w:t xml:space="preserve">bezprostředně </w:t>
      </w:r>
      <w:r w:rsidRPr="00000134">
        <w:t>následující neděli, a</w:t>
      </w:r>
      <w:r>
        <w:t> </w:t>
      </w:r>
      <w:r w:rsidRPr="00000134">
        <w:t>to</w:t>
      </w:r>
      <w:r>
        <w:t> </w:t>
      </w:r>
      <w:r w:rsidRPr="00000134">
        <w:t>pouze v případě, bude-li se konat v tuto noc tradiční kulturní akce „</w:t>
      </w:r>
      <w:r w:rsidRPr="00145BF6">
        <w:t>Benešovský slunovrat</w:t>
      </w:r>
      <w:r w:rsidRPr="00000134">
        <w:t>“</w:t>
      </w:r>
      <w:r>
        <w:t>.</w:t>
      </w:r>
    </w:p>
    <w:p w14:paraId="2D892AC3" w14:textId="2449C13F" w:rsidR="00145BF6" w:rsidRDefault="00145BF6" w:rsidP="008A7482">
      <w:pPr>
        <w:autoSpaceDE w:val="0"/>
        <w:autoSpaceDN w:val="0"/>
        <w:adjustRightInd w:val="0"/>
        <w:jc w:val="center"/>
        <w:rPr>
          <w:b/>
          <w:bCs/>
        </w:rPr>
      </w:pPr>
    </w:p>
    <w:p w14:paraId="3C874C3A" w14:textId="2D842BB5" w:rsidR="00145BF6" w:rsidRDefault="00145BF6">
      <w:pPr>
        <w:rPr>
          <w:b/>
          <w:bCs/>
        </w:rPr>
      </w:pPr>
      <w:r>
        <w:rPr>
          <w:b/>
          <w:bCs/>
        </w:rPr>
        <w:br w:type="page"/>
      </w:r>
    </w:p>
    <w:p w14:paraId="428D820A" w14:textId="77777777" w:rsidR="00145BF6" w:rsidRDefault="00145BF6" w:rsidP="008A7482">
      <w:pPr>
        <w:autoSpaceDE w:val="0"/>
        <w:autoSpaceDN w:val="0"/>
        <w:adjustRightInd w:val="0"/>
        <w:jc w:val="center"/>
        <w:rPr>
          <w:b/>
          <w:bCs/>
        </w:rPr>
      </w:pPr>
    </w:p>
    <w:p w14:paraId="4D11911E" w14:textId="41492124" w:rsidR="008A7482" w:rsidRPr="00944DB4" w:rsidRDefault="008A7482" w:rsidP="008A7482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35F901EB" w14:textId="77777777" w:rsidR="008A7482" w:rsidRPr="00944DB4" w:rsidRDefault="008A7482" w:rsidP="008A748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2CCB72EF" w14:textId="77777777" w:rsidR="008A7482" w:rsidRPr="003137E2" w:rsidRDefault="008A7482" w:rsidP="008A7482">
      <w:pPr>
        <w:autoSpaceDE w:val="0"/>
        <w:autoSpaceDN w:val="0"/>
        <w:adjustRightInd w:val="0"/>
        <w:ind w:left="714"/>
        <w:jc w:val="both"/>
      </w:pPr>
    </w:p>
    <w:p w14:paraId="1404F725" w14:textId="77777777" w:rsidR="008A7482" w:rsidRDefault="008A7482" w:rsidP="008A7482">
      <w:pPr>
        <w:autoSpaceDE w:val="0"/>
        <w:autoSpaceDN w:val="0"/>
        <w:adjustRightInd w:val="0"/>
        <w:jc w:val="both"/>
      </w:pPr>
      <w:r>
        <w:t xml:space="preserve">Zrušuje se obecně závazná vyhláška č. 2/2013, </w:t>
      </w:r>
      <w:r w:rsidRPr="00AE62C0">
        <w:t>o ochraně nočního klidu, regulaci hlučných činností a stanovení podmínek pro pořádání veřejnosti přístupných kulturních a sportovních podniků</w:t>
      </w:r>
      <w:r>
        <w:t>, ze dne 30. 1. 2013.</w:t>
      </w:r>
    </w:p>
    <w:p w14:paraId="1D8A0263" w14:textId="49C297D1" w:rsidR="008A7482" w:rsidRDefault="008A7482" w:rsidP="008A7482">
      <w:pPr>
        <w:autoSpaceDE w:val="0"/>
        <w:autoSpaceDN w:val="0"/>
        <w:adjustRightInd w:val="0"/>
        <w:jc w:val="center"/>
        <w:rPr>
          <w:b/>
          <w:bCs/>
        </w:rPr>
      </w:pPr>
    </w:p>
    <w:p w14:paraId="49471321" w14:textId="77777777" w:rsidR="00145BF6" w:rsidRDefault="00145BF6" w:rsidP="008A7482">
      <w:pPr>
        <w:autoSpaceDE w:val="0"/>
        <w:autoSpaceDN w:val="0"/>
        <w:adjustRightInd w:val="0"/>
        <w:jc w:val="center"/>
        <w:rPr>
          <w:b/>
          <w:bCs/>
        </w:rPr>
      </w:pPr>
    </w:p>
    <w:p w14:paraId="528A4F6E" w14:textId="77777777" w:rsidR="008A7482" w:rsidRPr="00944DB4" w:rsidRDefault="008A7482" w:rsidP="008A7482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>
        <w:rPr>
          <w:b/>
          <w:bCs/>
        </w:rPr>
        <w:t>7</w:t>
      </w:r>
    </w:p>
    <w:p w14:paraId="1F160308" w14:textId="77777777" w:rsidR="008A7482" w:rsidRPr="00944DB4" w:rsidRDefault="008A7482" w:rsidP="008A7482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</w:p>
    <w:p w14:paraId="2A7F1C1B" w14:textId="77777777" w:rsidR="008A7482" w:rsidRPr="00944DB4" w:rsidRDefault="008A7482" w:rsidP="008A7482">
      <w:pPr>
        <w:autoSpaceDE w:val="0"/>
        <w:autoSpaceDN w:val="0"/>
        <w:adjustRightInd w:val="0"/>
      </w:pPr>
    </w:p>
    <w:p w14:paraId="6965F53F" w14:textId="77777777" w:rsidR="008A7482" w:rsidRPr="007A6A52" w:rsidRDefault="008A7482" w:rsidP="008A7482">
      <w:pPr>
        <w:pStyle w:val="Prosttext"/>
        <w:tabs>
          <w:tab w:val="left" w:pos="4172"/>
        </w:tabs>
        <w:jc w:val="both"/>
      </w:pPr>
      <w:r w:rsidRPr="007D5EC0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D5EC0">
        <w:rPr>
          <w:rFonts w:ascii="Times New Roman" w:eastAsia="MS Mincho" w:hAnsi="Times New Roman"/>
          <w:sz w:val="24"/>
          <w:szCs w:val="24"/>
        </w:rPr>
        <w:t xml:space="preserve"> 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077E6FFF" w14:textId="46B5A989" w:rsidR="008A7482" w:rsidRDefault="008A7482" w:rsidP="008A7482">
      <w:pPr>
        <w:autoSpaceDE w:val="0"/>
        <w:autoSpaceDN w:val="0"/>
        <w:adjustRightInd w:val="0"/>
      </w:pPr>
    </w:p>
    <w:p w14:paraId="4235D0B9" w14:textId="25952EE3" w:rsidR="00145BF6" w:rsidRDefault="00145BF6" w:rsidP="008A7482">
      <w:pPr>
        <w:autoSpaceDE w:val="0"/>
        <w:autoSpaceDN w:val="0"/>
        <w:adjustRightInd w:val="0"/>
      </w:pPr>
    </w:p>
    <w:p w14:paraId="67348098" w14:textId="64364805" w:rsidR="00145BF6" w:rsidRDefault="00145BF6" w:rsidP="008A7482">
      <w:pPr>
        <w:autoSpaceDE w:val="0"/>
        <w:autoSpaceDN w:val="0"/>
        <w:adjustRightInd w:val="0"/>
      </w:pPr>
    </w:p>
    <w:p w14:paraId="1175CAE0" w14:textId="6EF4ABCB" w:rsidR="00145BF6" w:rsidRDefault="00145BF6" w:rsidP="008A7482">
      <w:pPr>
        <w:autoSpaceDE w:val="0"/>
        <w:autoSpaceDN w:val="0"/>
        <w:adjustRightInd w:val="0"/>
      </w:pPr>
    </w:p>
    <w:p w14:paraId="3B6F8255" w14:textId="3FE7CCD2" w:rsidR="00145BF6" w:rsidRDefault="00145BF6" w:rsidP="008A7482">
      <w:pPr>
        <w:autoSpaceDE w:val="0"/>
        <w:autoSpaceDN w:val="0"/>
        <w:adjustRightInd w:val="0"/>
      </w:pPr>
    </w:p>
    <w:p w14:paraId="3AA97B3E" w14:textId="12E9C308" w:rsidR="00145BF6" w:rsidRDefault="00145BF6" w:rsidP="008A7482">
      <w:pPr>
        <w:autoSpaceDE w:val="0"/>
        <w:autoSpaceDN w:val="0"/>
        <w:adjustRightInd w:val="0"/>
      </w:pPr>
    </w:p>
    <w:p w14:paraId="2CEBC4A7" w14:textId="6BE3FDBA" w:rsidR="00145BF6" w:rsidRDefault="00145BF6" w:rsidP="008A7482">
      <w:pPr>
        <w:autoSpaceDE w:val="0"/>
        <w:autoSpaceDN w:val="0"/>
        <w:adjustRightInd w:val="0"/>
      </w:pPr>
    </w:p>
    <w:p w14:paraId="2489B837" w14:textId="526CE255" w:rsidR="00145BF6" w:rsidRDefault="00145BF6" w:rsidP="008A7482">
      <w:pPr>
        <w:autoSpaceDE w:val="0"/>
        <w:autoSpaceDN w:val="0"/>
        <w:adjustRightInd w:val="0"/>
      </w:pPr>
    </w:p>
    <w:p w14:paraId="3633B43E" w14:textId="78966E6F" w:rsidR="00145BF6" w:rsidRDefault="00145BF6" w:rsidP="008A7482">
      <w:pPr>
        <w:autoSpaceDE w:val="0"/>
        <w:autoSpaceDN w:val="0"/>
        <w:adjustRightInd w:val="0"/>
      </w:pPr>
    </w:p>
    <w:p w14:paraId="3E179634" w14:textId="29EA28BA" w:rsidR="00145BF6" w:rsidRDefault="00145BF6" w:rsidP="008A7482">
      <w:pPr>
        <w:autoSpaceDE w:val="0"/>
        <w:autoSpaceDN w:val="0"/>
        <w:adjustRightInd w:val="0"/>
      </w:pPr>
    </w:p>
    <w:p w14:paraId="17292743" w14:textId="77777777" w:rsidR="00145BF6" w:rsidRPr="00944DB4" w:rsidRDefault="00145BF6" w:rsidP="008A7482">
      <w:pPr>
        <w:autoSpaceDE w:val="0"/>
        <w:autoSpaceDN w:val="0"/>
        <w:adjustRightInd w:val="0"/>
      </w:pPr>
    </w:p>
    <w:p w14:paraId="0563A860" w14:textId="77777777" w:rsidR="008A7482" w:rsidRPr="001013E3" w:rsidRDefault="008A7482" w:rsidP="008A7482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8A7482" w:rsidRPr="001013E3" w14:paraId="478CD82B" w14:textId="77777777" w:rsidTr="002D29CD">
        <w:trPr>
          <w:jc w:val="center"/>
        </w:trPr>
        <w:tc>
          <w:tcPr>
            <w:tcW w:w="4536" w:type="dxa"/>
          </w:tcPr>
          <w:p w14:paraId="5B3F2624" w14:textId="77777777" w:rsidR="008A7482" w:rsidRPr="001013E3" w:rsidRDefault="008A7482" w:rsidP="002D29CD">
            <w:pPr>
              <w:jc w:val="center"/>
            </w:pPr>
            <w:r w:rsidRPr="001013E3">
              <w:t>____________________________</w:t>
            </w:r>
          </w:p>
        </w:tc>
        <w:tc>
          <w:tcPr>
            <w:tcW w:w="4499" w:type="dxa"/>
          </w:tcPr>
          <w:p w14:paraId="20A726EB" w14:textId="77777777" w:rsidR="008A7482" w:rsidRPr="001013E3" w:rsidRDefault="008A7482" w:rsidP="002D29CD">
            <w:pPr>
              <w:jc w:val="center"/>
            </w:pPr>
            <w:r w:rsidRPr="001013E3">
              <w:t>____________________________</w:t>
            </w:r>
          </w:p>
        </w:tc>
      </w:tr>
      <w:tr w:rsidR="008A7482" w:rsidRPr="001013E3" w14:paraId="6792ECF0" w14:textId="77777777" w:rsidTr="002D29CD">
        <w:trPr>
          <w:jc w:val="center"/>
        </w:trPr>
        <w:tc>
          <w:tcPr>
            <w:tcW w:w="4536" w:type="dxa"/>
          </w:tcPr>
          <w:p w14:paraId="014DB873" w14:textId="77777777" w:rsidR="008A7482" w:rsidRPr="001013E3" w:rsidRDefault="008A7482" w:rsidP="002D29CD">
            <w:pPr>
              <w:jc w:val="center"/>
            </w:pPr>
            <w:r w:rsidRPr="001013E3">
              <w:t>Petr Jansa v. r.</w:t>
            </w:r>
          </w:p>
          <w:p w14:paraId="1DA9CA8D" w14:textId="77777777" w:rsidR="008A7482" w:rsidRPr="001013E3" w:rsidRDefault="008A7482" w:rsidP="002D29CD">
            <w:pPr>
              <w:jc w:val="center"/>
            </w:pPr>
            <w:r w:rsidRPr="001013E3">
              <w:t>starosta</w:t>
            </w:r>
          </w:p>
        </w:tc>
        <w:tc>
          <w:tcPr>
            <w:tcW w:w="4499" w:type="dxa"/>
          </w:tcPr>
          <w:p w14:paraId="15CC5499" w14:textId="6850F454" w:rsidR="008A7482" w:rsidRPr="001013E3" w:rsidRDefault="008A7482" w:rsidP="002D29CD">
            <w:pPr>
              <w:jc w:val="center"/>
            </w:pPr>
            <w:r w:rsidRPr="001013E3">
              <w:t xml:space="preserve">Bc. Andrea </w:t>
            </w:r>
            <w:r w:rsidR="001C6EA6">
              <w:t>Ku</w:t>
            </w:r>
            <w:r w:rsidRPr="001013E3">
              <w:t>líková v. r.</w:t>
            </w:r>
          </w:p>
          <w:p w14:paraId="5AD63A99" w14:textId="77777777" w:rsidR="008A7482" w:rsidRPr="001013E3" w:rsidRDefault="008A7482" w:rsidP="002D29CD">
            <w:pPr>
              <w:jc w:val="center"/>
            </w:pPr>
            <w:r w:rsidRPr="001013E3">
              <w:t>místostarostka</w:t>
            </w:r>
          </w:p>
        </w:tc>
      </w:tr>
    </w:tbl>
    <w:p w14:paraId="0A98A42F" w14:textId="77777777" w:rsidR="008A7482" w:rsidRPr="001013E3" w:rsidRDefault="008A7482" w:rsidP="008A7482">
      <w:pPr>
        <w:jc w:val="both"/>
        <w:rPr>
          <w:sz w:val="2"/>
          <w:szCs w:val="2"/>
        </w:rPr>
      </w:pPr>
    </w:p>
    <w:p w14:paraId="1CDF4F41" w14:textId="77777777" w:rsidR="008A7482" w:rsidRPr="001013E3" w:rsidRDefault="008A7482" w:rsidP="008A7482">
      <w:pPr>
        <w:rPr>
          <w:sz w:val="2"/>
          <w:szCs w:val="2"/>
        </w:rPr>
      </w:pPr>
      <w:r w:rsidRPr="001013E3">
        <w:t xml:space="preserve"> </w:t>
      </w:r>
    </w:p>
    <w:p w14:paraId="3DF04296" w14:textId="77777777" w:rsidR="008A7482" w:rsidRPr="00AE62C0" w:rsidRDefault="008A7482" w:rsidP="008A7482">
      <w:pPr>
        <w:rPr>
          <w:b/>
        </w:rPr>
      </w:pPr>
    </w:p>
    <w:p w14:paraId="46A00F2A" w14:textId="77777777" w:rsidR="005F58D0" w:rsidRPr="008A7482" w:rsidRDefault="005F58D0" w:rsidP="008A7482"/>
    <w:sectPr w:rsidR="005F58D0" w:rsidRPr="008A7482" w:rsidSect="000340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BF24C" w14:textId="77777777" w:rsidR="006225E6" w:rsidRDefault="006225E6">
      <w:r>
        <w:separator/>
      </w:r>
    </w:p>
  </w:endnote>
  <w:endnote w:type="continuationSeparator" w:id="0">
    <w:p w14:paraId="210F7CF6" w14:textId="77777777" w:rsidR="006225E6" w:rsidRDefault="0062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CC487" w14:textId="77777777" w:rsidR="006225E6" w:rsidRDefault="006225E6">
      <w:r>
        <w:separator/>
      </w:r>
    </w:p>
  </w:footnote>
  <w:footnote w:type="continuationSeparator" w:id="0">
    <w:p w14:paraId="7321D8B1" w14:textId="77777777" w:rsidR="006225E6" w:rsidRDefault="006225E6">
      <w:r>
        <w:continuationSeparator/>
      </w:r>
    </w:p>
  </w:footnote>
  <w:footnote w:id="1">
    <w:p w14:paraId="45374364" w14:textId="77777777" w:rsidR="008A7482" w:rsidRPr="003137E2" w:rsidRDefault="008A7482" w:rsidP="008A7482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> např. zákon č. 258/2000 Sb., o ochraně veřejného zdraví</w:t>
      </w:r>
      <w:r>
        <w:t xml:space="preserve"> a o změně některých souvisejících zákonů</w:t>
      </w:r>
      <w:r w:rsidRPr="003137E2">
        <w:t>, ve znění pozdějších předpisů</w:t>
      </w:r>
    </w:p>
  </w:footnote>
  <w:footnote w:id="2">
    <w:p w14:paraId="7421376E" w14:textId="77777777" w:rsidR="008A7482" w:rsidRPr="003137E2" w:rsidRDefault="008A7482" w:rsidP="008A7482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</w:t>
      </w:r>
      <w:r>
        <w:t xml:space="preserve"> písm. a)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>
        <w:t>7</w:t>
      </w:r>
      <w:r w:rsidRPr="003137E2">
        <w:t xml:space="preserve"> zákona č. 251/2016 Sb.,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3">
    <w:p w14:paraId="39586A93" w14:textId="40F348B1" w:rsidR="008A7482" w:rsidRPr="003137E2" w:rsidRDefault="008A7482" w:rsidP="008A7482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zastavěné území </w:t>
      </w:r>
      <w:r w:rsidR="006F7ADC">
        <w:t>města</w:t>
      </w:r>
      <w:r w:rsidRPr="003137E2">
        <w:t xml:space="preserve"> je vymezeno </w:t>
      </w:r>
      <w:r w:rsidR="006F7ADC">
        <w:t>stavebním zákonem</w:t>
      </w:r>
      <w:r w:rsidRPr="003137E2">
        <w:t xml:space="preserve">, </w:t>
      </w:r>
      <w:r w:rsidR="006F7ADC">
        <w:t xml:space="preserve">územní plán města </w:t>
      </w:r>
      <w:r w:rsidRPr="003137E2">
        <w:t>je k nahlédnutí na </w:t>
      </w:r>
      <w:r w:rsidR="006F7ADC">
        <w:t>Městském úřadu Benešov nad Ploučnicí</w:t>
      </w:r>
    </w:p>
  </w:footnote>
  <w:footnote w:id="4">
    <w:p w14:paraId="0FFD6DBC" w14:textId="77777777" w:rsidR="008A7482" w:rsidRDefault="008A7482" w:rsidP="008A7482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E1FFA"/>
    <w:multiLevelType w:val="hybridMultilevel"/>
    <w:tmpl w:val="DF9024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3EEA"/>
    <w:multiLevelType w:val="hybridMultilevel"/>
    <w:tmpl w:val="D5B65592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C1A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6011D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04BC7"/>
    <w:multiLevelType w:val="hybridMultilevel"/>
    <w:tmpl w:val="5D04C78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A04EDF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C2B51"/>
    <w:multiLevelType w:val="hybridMultilevel"/>
    <w:tmpl w:val="93F6C8A4"/>
    <w:lvl w:ilvl="0" w:tplc="BCB630FE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A269B6"/>
    <w:multiLevelType w:val="hybridMultilevel"/>
    <w:tmpl w:val="3E62B68E"/>
    <w:lvl w:ilvl="0" w:tplc="075830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C87461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04E"/>
    <w:multiLevelType w:val="hybridMultilevel"/>
    <w:tmpl w:val="4D563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41492"/>
    <w:multiLevelType w:val="hybridMultilevel"/>
    <w:tmpl w:val="D5B6559A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B6088E"/>
    <w:multiLevelType w:val="hybridMultilevel"/>
    <w:tmpl w:val="26AE2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B6DEC"/>
    <w:multiLevelType w:val="hybridMultilevel"/>
    <w:tmpl w:val="84927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335F2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72246CA"/>
    <w:multiLevelType w:val="hybridMultilevel"/>
    <w:tmpl w:val="2D46253C"/>
    <w:lvl w:ilvl="0" w:tplc="B388F97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C34385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6F0A82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358748">
    <w:abstractNumId w:val="21"/>
  </w:num>
  <w:num w:numId="2" w16cid:durableId="1898122533">
    <w:abstractNumId w:val="17"/>
  </w:num>
  <w:num w:numId="3" w16cid:durableId="798569252">
    <w:abstractNumId w:val="13"/>
  </w:num>
  <w:num w:numId="4" w16cid:durableId="43065690">
    <w:abstractNumId w:val="22"/>
  </w:num>
  <w:num w:numId="5" w16cid:durableId="172888959">
    <w:abstractNumId w:val="30"/>
  </w:num>
  <w:num w:numId="6" w16cid:durableId="11421171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6751427">
    <w:abstractNumId w:val="1"/>
  </w:num>
  <w:num w:numId="8" w16cid:durableId="965962357">
    <w:abstractNumId w:val="9"/>
  </w:num>
  <w:num w:numId="9" w16cid:durableId="700398560">
    <w:abstractNumId w:val="26"/>
  </w:num>
  <w:num w:numId="10" w16cid:durableId="1619754849">
    <w:abstractNumId w:val="20"/>
  </w:num>
  <w:num w:numId="11" w16cid:durableId="863129893">
    <w:abstractNumId w:val="29"/>
  </w:num>
  <w:num w:numId="12" w16cid:durableId="1146702867">
    <w:abstractNumId w:val="7"/>
  </w:num>
  <w:num w:numId="13" w16cid:durableId="362830520">
    <w:abstractNumId w:val="5"/>
  </w:num>
  <w:num w:numId="14" w16cid:durableId="394546954">
    <w:abstractNumId w:val="24"/>
  </w:num>
  <w:num w:numId="15" w16cid:durableId="1948002922">
    <w:abstractNumId w:val="23"/>
  </w:num>
  <w:num w:numId="16" w16cid:durableId="125784141">
    <w:abstractNumId w:val="0"/>
  </w:num>
  <w:num w:numId="17" w16cid:durableId="1966307079">
    <w:abstractNumId w:val="18"/>
  </w:num>
  <w:num w:numId="18" w16cid:durableId="1765951689">
    <w:abstractNumId w:val="12"/>
  </w:num>
  <w:num w:numId="19" w16cid:durableId="2027823504">
    <w:abstractNumId w:val="11"/>
  </w:num>
  <w:num w:numId="20" w16cid:durableId="410854336">
    <w:abstractNumId w:val="15"/>
  </w:num>
  <w:num w:numId="21" w16cid:durableId="279917503">
    <w:abstractNumId w:val="3"/>
  </w:num>
  <w:num w:numId="22" w16cid:durableId="1806578849">
    <w:abstractNumId w:val="16"/>
  </w:num>
  <w:num w:numId="23" w16cid:durableId="502744490">
    <w:abstractNumId w:val="4"/>
  </w:num>
  <w:num w:numId="24" w16cid:durableId="1880823127">
    <w:abstractNumId w:val="10"/>
  </w:num>
  <w:num w:numId="25" w16cid:durableId="467431586">
    <w:abstractNumId w:val="14"/>
  </w:num>
  <w:num w:numId="26" w16cid:durableId="1212964464">
    <w:abstractNumId w:val="2"/>
  </w:num>
  <w:num w:numId="27" w16cid:durableId="14637702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67555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5706305">
    <w:abstractNumId w:val="8"/>
  </w:num>
  <w:num w:numId="30" w16cid:durableId="1568035995">
    <w:abstractNumId w:val="19"/>
  </w:num>
  <w:num w:numId="31" w16cid:durableId="1809660198">
    <w:abstractNumId w:val="27"/>
  </w:num>
  <w:num w:numId="32" w16cid:durableId="1228606911">
    <w:abstractNumId w:val="28"/>
  </w:num>
  <w:num w:numId="33" w16cid:durableId="9237606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17E9"/>
    <w:rsid w:val="00006E77"/>
    <w:rsid w:val="0003407F"/>
    <w:rsid w:val="000429CE"/>
    <w:rsid w:val="000455B4"/>
    <w:rsid w:val="0006461A"/>
    <w:rsid w:val="0008567C"/>
    <w:rsid w:val="000B15A6"/>
    <w:rsid w:val="000D4198"/>
    <w:rsid w:val="000F6386"/>
    <w:rsid w:val="00100573"/>
    <w:rsid w:val="00100F78"/>
    <w:rsid w:val="00104FA9"/>
    <w:rsid w:val="0010625B"/>
    <w:rsid w:val="00125A94"/>
    <w:rsid w:val="0013120F"/>
    <w:rsid w:val="00137286"/>
    <w:rsid w:val="001376F0"/>
    <w:rsid w:val="00145BF6"/>
    <w:rsid w:val="001506FA"/>
    <w:rsid w:val="00157FB2"/>
    <w:rsid w:val="00170DC8"/>
    <w:rsid w:val="0018145D"/>
    <w:rsid w:val="001A2450"/>
    <w:rsid w:val="001B1CB3"/>
    <w:rsid w:val="001B560F"/>
    <w:rsid w:val="001C1C69"/>
    <w:rsid w:val="001C6EA6"/>
    <w:rsid w:val="001D559A"/>
    <w:rsid w:val="001E214E"/>
    <w:rsid w:val="001F5B5B"/>
    <w:rsid w:val="0020539D"/>
    <w:rsid w:val="0021535F"/>
    <w:rsid w:val="002157AB"/>
    <w:rsid w:val="00240B4F"/>
    <w:rsid w:val="00260293"/>
    <w:rsid w:val="00266DEC"/>
    <w:rsid w:val="00281266"/>
    <w:rsid w:val="00287A6A"/>
    <w:rsid w:val="00297D27"/>
    <w:rsid w:val="002A29E9"/>
    <w:rsid w:val="002B33F3"/>
    <w:rsid w:val="002B4D33"/>
    <w:rsid w:val="002D21F6"/>
    <w:rsid w:val="002E2A39"/>
    <w:rsid w:val="002E47CB"/>
    <w:rsid w:val="002F1310"/>
    <w:rsid w:val="00306A4C"/>
    <w:rsid w:val="0032003E"/>
    <w:rsid w:val="00354D5D"/>
    <w:rsid w:val="00375F3D"/>
    <w:rsid w:val="003C198E"/>
    <w:rsid w:val="003C3D12"/>
    <w:rsid w:val="00407233"/>
    <w:rsid w:val="004215B0"/>
    <w:rsid w:val="00421C51"/>
    <w:rsid w:val="00430F82"/>
    <w:rsid w:val="004430B6"/>
    <w:rsid w:val="00455888"/>
    <w:rsid w:val="004717AB"/>
    <w:rsid w:val="00497DAF"/>
    <w:rsid w:val="004B5268"/>
    <w:rsid w:val="004D0F7C"/>
    <w:rsid w:val="004D474E"/>
    <w:rsid w:val="004E5A66"/>
    <w:rsid w:val="004F468E"/>
    <w:rsid w:val="00504C65"/>
    <w:rsid w:val="0051662D"/>
    <w:rsid w:val="00530F86"/>
    <w:rsid w:val="00560858"/>
    <w:rsid w:val="005646DF"/>
    <w:rsid w:val="00567295"/>
    <w:rsid w:val="005748E2"/>
    <w:rsid w:val="005D1BCD"/>
    <w:rsid w:val="005D1C7C"/>
    <w:rsid w:val="005F58D0"/>
    <w:rsid w:val="00605EAD"/>
    <w:rsid w:val="006073C5"/>
    <w:rsid w:val="0061257E"/>
    <w:rsid w:val="00614F19"/>
    <w:rsid w:val="006174AA"/>
    <w:rsid w:val="0062167B"/>
    <w:rsid w:val="006225E6"/>
    <w:rsid w:val="00625AF9"/>
    <w:rsid w:val="006267DC"/>
    <w:rsid w:val="00631A5D"/>
    <w:rsid w:val="00654AD7"/>
    <w:rsid w:val="00661428"/>
    <w:rsid w:val="00683FB8"/>
    <w:rsid w:val="006920EE"/>
    <w:rsid w:val="006A447D"/>
    <w:rsid w:val="006A4ECB"/>
    <w:rsid w:val="006B290F"/>
    <w:rsid w:val="006C093B"/>
    <w:rsid w:val="006F0A2E"/>
    <w:rsid w:val="006F39AC"/>
    <w:rsid w:val="006F6CDF"/>
    <w:rsid w:val="006F7ADC"/>
    <w:rsid w:val="00701570"/>
    <w:rsid w:val="007510E7"/>
    <w:rsid w:val="00753BC0"/>
    <w:rsid w:val="007544AD"/>
    <w:rsid w:val="00762E90"/>
    <w:rsid w:val="007679EF"/>
    <w:rsid w:val="00780FDB"/>
    <w:rsid w:val="0078218D"/>
    <w:rsid w:val="007961B4"/>
    <w:rsid w:val="007E17D5"/>
    <w:rsid w:val="00812B3E"/>
    <w:rsid w:val="00821F93"/>
    <w:rsid w:val="008400E4"/>
    <w:rsid w:val="0088426B"/>
    <w:rsid w:val="008A47E6"/>
    <w:rsid w:val="008A69C6"/>
    <w:rsid w:val="008A7482"/>
    <w:rsid w:val="008B2126"/>
    <w:rsid w:val="008D4E3C"/>
    <w:rsid w:val="008E1884"/>
    <w:rsid w:val="008F5C44"/>
    <w:rsid w:val="00905A8E"/>
    <w:rsid w:val="009155F9"/>
    <w:rsid w:val="00915AB6"/>
    <w:rsid w:val="0092725B"/>
    <w:rsid w:val="00927BC4"/>
    <w:rsid w:val="00931D04"/>
    <w:rsid w:val="00931FE5"/>
    <w:rsid w:val="0093435E"/>
    <w:rsid w:val="00936D23"/>
    <w:rsid w:val="00944DB4"/>
    <w:rsid w:val="00967DD8"/>
    <w:rsid w:val="009872C0"/>
    <w:rsid w:val="0099150F"/>
    <w:rsid w:val="009E4A14"/>
    <w:rsid w:val="009F0F16"/>
    <w:rsid w:val="009F7DEC"/>
    <w:rsid w:val="00A103B6"/>
    <w:rsid w:val="00A12713"/>
    <w:rsid w:val="00A14D4E"/>
    <w:rsid w:val="00A21C5A"/>
    <w:rsid w:val="00A477D8"/>
    <w:rsid w:val="00A526E3"/>
    <w:rsid w:val="00A5779B"/>
    <w:rsid w:val="00A733CB"/>
    <w:rsid w:val="00A96B91"/>
    <w:rsid w:val="00AC21B7"/>
    <w:rsid w:val="00AD757E"/>
    <w:rsid w:val="00AE4D92"/>
    <w:rsid w:val="00AE62C0"/>
    <w:rsid w:val="00B119D3"/>
    <w:rsid w:val="00B2405D"/>
    <w:rsid w:val="00B26F37"/>
    <w:rsid w:val="00B34E99"/>
    <w:rsid w:val="00B55D51"/>
    <w:rsid w:val="00B715B1"/>
    <w:rsid w:val="00B84619"/>
    <w:rsid w:val="00B97DC6"/>
    <w:rsid w:val="00BB0432"/>
    <w:rsid w:val="00BC69EA"/>
    <w:rsid w:val="00BD0D97"/>
    <w:rsid w:val="00BE2A4B"/>
    <w:rsid w:val="00C053D2"/>
    <w:rsid w:val="00C211B3"/>
    <w:rsid w:val="00C25436"/>
    <w:rsid w:val="00C4389A"/>
    <w:rsid w:val="00C46510"/>
    <w:rsid w:val="00C47753"/>
    <w:rsid w:val="00C47B81"/>
    <w:rsid w:val="00C562C6"/>
    <w:rsid w:val="00C70B09"/>
    <w:rsid w:val="00C946FC"/>
    <w:rsid w:val="00CD42E9"/>
    <w:rsid w:val="00CD48E0"/>
    <w:rsid w:val="00CE2EF2"/>
    <w:rsid w:val="00CF73E0"/>
    <w:rsid w:val="00D0357E"/>
    <w:rsid w:val="00D03B6A"/>
    <w:rsid w:val="00D123DD"/>
    <w:rsid w:val="00D161AB"/>
    <w:rsid w:val="00D17E5D"/>
    <w:rsid w:val="00D229E0"/>
    <w:rsid w:val="00D23C9E"/>
    <w:rsid w:val="00D23DB6"/>
    <w:rsid w:val="00D27C0D"/>
    <w:rsid w:val="00D30EC7"/>
    <w:rsid w:val="00D33A09"/>
    <w:rsid w:val="00D82EF8"/>
    <w:rsid w:val="00D875D7"/>
    <w:rsid w:val="00DA33FA"/>
    <w:rsid w:val="00DA4777"/>
    <w:rsid w:val="00DC3B50"/>
    <w:rsid w:val="00DC473B"/>
    <w:rsid w:val="00DD19B4"/>
    <w:rsid w:val="00DD50FD"/>
    <w:rsid w:val="00DD7C3F"/>
    <w:rsid w:val="00DE175A"/>
    <w:rsid w:val="00DE63BA"/>
    <w:rsid w:val="00DF61CA"/>
    <w:rsid w:val="00E22566"/>
    <w:rsid w:val="00E34962"/>
    <w:rsid w:val="00E51961"/>
    <w:rsid w:val="00E55BB8"/>
    <w:rsid w:val="00E57ACC"/>
    <w:rsid w:val="00E63554"/>
    <w:rsid w:val="00EA2F9F"/>
    <w:rsid w:val="00EA5381"/>
    <w:rsid w:val="00EC0162"/>
    <w:rsid w:val="00EE0BA8"/>
    <w:rsid w:val="00F008DB"/>
    <w:rsid w:val="00F050D4"/>
    <w:rsid w:val="00F070EF"/>
    <w:rsid w:val="00F20CF4"/>
    <w:rsid w:val="00F40157"/>
    <w:rsid w:val="00F60FD1"/>
    <w:rsid w:val="00F65495"/>
    <w:rsid w:val="00F80993"/>
    <w:rsid w:val="00FA647C"/>
    <w:rsid w:val="00FC7BB5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A52EA"/>
  <w15:chartTrackingRefBased/>
  <w15:docId w15:val="{942BEAF4-9E80-4489-A011-2B4DF499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character" w:customStyle="1" w:styleId="Standardnpsmoodstavce1">
    <w:name w:val="Standardní písmo odstavce1"/>
    <w:rsid w:val="00BD0D97"/>
  </w:style>
  <w:style w:type="paragraph" w:customStyle="1" w:styleId="Normln1">
    <w:name w:val="Normální1"/>
    <w:rsid w:val="00BD0D97"/>
    <w:pPr>
      <w:suppressAutoHyphens/>
    </w:pPr>
    <w:rPr>
      <w:lang w:eastAsia="zh-CN"/>
    </w:rPr>
  </w:style>
  <w:style w:type="character" w:customStyle="1" w:styleId="Zkladntext3Char">
    <w:name w:val="Základní text 3 Char"/>
    <w:basedOn w:val="Standardnpsmoodstavce"/>
    <w:link w:val="Zkladntext3"/>
    <w:rsid w:val="008A7482"/>
    <w:rPr>
      <w:bCs/>
      <w:sz w:val="24"/>
    </w:rPr>
  </w:style>
  <w:style w:type="paragraph" w:styleId="Odstavecseseznamem">
    <w:name w:val="List Paragraph"/>
    <w:basedOn w:val="Normln"/>
    <w:uiPriority w:val="34"/>
    <w:qFormat/>
    <w:rsid w:val="008A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F4BFE6C-E4C1-49EC-BE8C-11D6AFD0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hudební akce</vt:lpstr>
    </vt:vector>
  </TitlesOfParts>
  <Company>MV ČR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hudební akce</dc:title>
  <dc:subject/>
  <dc:creator>Standard</dc:creator>
  <cp:keywords/>
  <cp:lastModifiedBy>Zdeňka Čvančarová</cp:lastModifiedBy>
  <cp:revision>2</cp:revision>
  <cp:lastPrinted>2023-02-14T09:15:00Z</cp:lastPrinted>
  <dcterms:created xsi:type="dcterms:W3CDTF">2024-09-16T15:04:00Z</dcterms:created>
  <dcterms:modified xsi:type="dcterms:W3CDTF">2024-09-16T15:04:00Z</dcterms:modified>
</cp:coreProperties>
</file>