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4D" w:rsidRPr="00E31774" w:rsidRDefault="00B51C4D" w:rsidP="00A27C19">
      <w:pPr>
        <w:ind w:right="-143"/>
        <w:jc w:val="center"/>
        <w:rPr>
          <w:rFonts w:ascii="Arial" w:hAnsi="Arial" w:cs="Arial"/>
          <w:sz w:val="36"/>
          <w:szCs w:val="36"/>
        </w:rPr>
      </w:pPr>
      <w:r w:rsidRPr="00E31774">
        <w:rPr>
          <w:rFonts w:ascii="Arial" w:hAnsi="Arial" w:cs="Arial"/>
          <w:sz w:val="36"/>
          <w:szCs w:val="36"/>
        </w:rPr>
        <w:t>Nařízení Města Uhlířské Janovice</w:t>
      </w:r>
    </w:p>
    <w:p w:rsidR="00A27C19" w:rsidRPr="00E31774" w:rsidRDefault="00A27C19" w:rsidP="00642D52">
      <w:pPr>
        <w:ind w:right="-143"/>
        <w:jc w:val="both"/>
        <w:rPr>
          <w:rFonts w:ascii="Arial" w:hAnsi="Arial" w:cs="Arial"/>
          <w:b/>
          <w:sz w:val="16"/>
        </w:rPr>
      </w:pPr>
    </w:p>
    <w:p w:rsidR="00642D52" w:rsidRDefault="00642D52" w:rsidP="00642D52">
      <w:pPr>
        <w:ind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stanovuje cena nájmu z pozemků pro hrobová místa, </w:t>
      </w:r>
      <w:proofErr w:type="spellStart"/>
      <w:r>
        <w:rPr>
          <w:rFonts w:ascii="Arial" w:hAnsi="Arial" w:cs="Arial"/>
          <w:b/>
        </w:rPr>
        <w:t>kolumbární</w:t>
      </w:r>
      <w:proofErr w:type="spellEnd"/>
      <w:r>
        <w:rPr>
          <w:rFonts w:ascii="Arial" w:hAnsi="Arial" w:cs="Arial"/>
          <w:b/>
        </w:rPr>
        <w:t xml:space="preserve"> schránky a souvisejících služeb na veřejném pohřebišti v Uhlířských Janovicích a Malejovicích.</w:t>
      </w:r>
    </w:p>
    <w:p w:rsidR="003A48F5" w:rsidRPr="008A011F" w:rsidRDefault="003A48F5" w:rsidP="00642D52">
      <w:pPr>
        <w:ind w:right="-143"/>
        <w:jc w:val="both"/>
        <w:rPr>
          <w:rFonts w:ascii="Arial" w:hAnsi="Arial" w:cs="Arial"/>
          <w:b/>
        </w:rPr>
      </w:pPr>
    </w:p>
    <w:p w:rsidR="00B51C4D" w:rsidRDefault="00B51C4D" w:rsidP="00A27C19">
      <w:pPr>
        <w:ind w:right="-143"/>
        <w:jc w:val="both"/>
        <w:rPr>
          <w:rFonts w:ascii="Arial" w:hAnsi="Arial" w:cs="Arial"/>
        </w:rPr>
      </w:pPr>
    </w:p>
    <w:p w:rsidR="00B51C4D" w:rsidRDefault="00B51C4D" w:rsidP="00A27C19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Rada města Uhlířské Janovice se na svém zasedání dne</w:t>
      </w:r>
      <w:r w:rsidR="009252D2">
        <w:rPr>
          <w:rFonts w:ascii="Arial" w:hAnsi="Arial" w:cs="Arial"/>
        </w:rPr>
        <w:t xml:space="preserve"> </w:t>
      </w:r>
      <w:proofErr w:type="gramStart"/>
      <w:r w:rsidR="00642D52">
        <w:rPr>
          <w:rFonts w:ascii="Arial" w:hAnsi="Arial" w:cs="Arial"/>
        </w:rPr>
        <w:t>1.3.2023</w:t>
      </w:r>
      <w:proofErr w:type="gramEnd"/>
      <w:r>
        <w:rPr>
          <w:rFonts w:ascii="Arial" w:hAnsi="Arial" w:cs="Arial"/>
        </w:rPr>
        <w:t xml:space="preserve"> usnesením č.</w:t>
      </w:r>
      <w:r w:rsidR="003A48F5">
        <w:rPr>
          <w:rFonts w:ascii="Arial" w:hAnsi="Arial" w:cs="Arial"/>
        </w:rPr>
        <w:t xml:space="preserve"> 12/11/2022-2026/RM/2023</w:t>
      </w:r>
      <w:r>
        <w:rPr>
          <w:rFonts w:ascii="Arial" w:hAnsi="Arial" w:cs="Arial"/>
        </w:rPr>
        <w:t xml:space="preserve"> usnesla vydat</w:t>
      </w:r>
      <w:r w:rsidR="00E556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902050">
        <w:rPr>
          <w:rFonts w:ascii="Arial" w:hAnsi="Arial" w:cs="Arial"/>
        </w:rPr>
        <w:t xml:space="preserve">na základě § 4a odst. 1 písm. a) zákona č. 265/1991 Sb., o působnosti orgánů České republiky v oblasti cen, ve znění pozdějších předpisů </w:t>
      </w:r>
      <w:r>
        <w:rPr>
          <w:rFonts w:ascii="Arial" w:hAnsi="Arial" w:cs="Arial"/>
        </w:rPr>
        <w:t>a v souladu s § 11 odst. 1 a § 102 odst. 2 písm. d) zákona č. 128/2000 Sb., o obcích (obecní zřízení), ve znění pozdějších předpisů</w:t>
      </w:r>
      <w:r w:rsidR="00E556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 souladu s Výměrem Ministerstva financí č. 01/2023 ze dne 15.12.2022, toto nařízení:</w:t>
      </w:r>
    </w:p>
    <w:p w:rsidR="00B51C4D" w:rsidRDefault="00B51C4D" w:rsidP="00A27C19">
      <w:pPr>
        <w:ind w:right="-143"/>
        <w:jc w:val="both"/>
        <w:rPr>
          <w:rFonts w:ascii="Arial" w:hAnsi="Arial" w:cs="Arial"/>
        </w:rPr>
      </w:pPr>
    </w:p>
    <w:p w:rsidR="00B51C4D" w:rsidRPr="00F32D87" w:rsidRDefault="00B51C4D" w:rsidP="00B51C4D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>Čl. 1</w:t>
      </w:r>
    </w:p>
    <w:p w:rsidR="00B51C4D" w:rsidRPr="00F32D87" w:rsidRDefault="00B51C4D" w:rsidP="00B51C4D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>Úvodní ustanovení</w:t>
      </w:r>
    </w:p>
    <w:p w:rsidR="0021598F" w:rsidRDefault="0021598F" w:rsidP="0021598F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nařízením se stanovuje cena </w:t>
      </w:r>
      <w:r w:rsidRPr="008A011F">
        <w:rPr>
          <w:rFonts w:ascii="Arial" w:hAnsi="Arial" w:cs="Arial"/>
        </w:rPr>
        <w:t xml:space="preserve">nájmu z pozemků pro hrobová místa, </w:t>
      </w:r>
      <w:r>
        <w:rPr>
          <w:rFonts w:ascii="Arial" w:hAnsi="Arial" w:cs="Arial"/>
        </w:rPr>
        <w:t xml:space="preserve">cena </w:t>
      </w:r>
      <w:r w:rsidRPr="008A011F">
        <w:rPr>
          <w:rFonts w:ascii="Arial" w:hAnsi="Arial" w:cs="Arial"/>
        </w:rPr>
        <w:t xml:space="preserve">za služby spojené s nájmem a užíváním hrobového místa a </w:t>
      </w:r>
      <w:r>
        <w:rPr>
          <w:rFonts w:ascii="Arial" w:hAnsi="Arial" w:cs="Arial"/>
        </w:rPr>
        <w:t xml:space="preserve">cena </w:t>
      </w:r>
      <w:r w:rsidRPr="008A011F">
        <w:rPr>
          <w:rFonts w:ascii="Arial" w:hAnsi="Arial" w:cs="Arial"/>
        </w:rPr>
        <w:t xml:space="preserve">za nájem </w:t>
      </w:r>
      <w:proofErr w:type="spellStart"/>
      <w:r w:rsidRPr="008A011F">
        <w:rPr>
          <w:rFonts w:ascii="Arial" w:hAnsi="Arial" w:cs="Arial"/>
        </w:rPr>
        <w:t>kolumbární</w:t>
      </w:r>
      <w:proofErr w:type="spellEnd"/>
      <w:r w:rsidRPr="008A011F">
        <w:rPr>
          <w:rFonts w:ascii="Arial" w:hAnsi="Arial" w:cs="Arial"/>
        </w:rPr>
        <w:t xml:space="preserve"> schránky na veřejném pohřebišti v Uhlířských Janovicích a Malejovicích.</w:t>
      </w:r>
    </w:p>
    <w:p w:rsidR="00F32D87" w:rsidRDefault="00F32D87" w:rsidP="0021598F">
      <w:pPr>
        <w:ind w:right="-143"/>
        <w:jc w:val="center"/>
        <w:rPr>
          <w:rFonts w:ascii="Arial" w:hAnsi="Arial" w:cs="Arial"/>
        </w:rPr>
      </w:pPr>
    </w:p>
    <w:p w:rsidR="0021598F" w:rsidRPr="00F32D87" w:rsidRDefault="0021598F" w:rsidP="0021598F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>Čl. 2</w:t>
      </w:r>
    </w:p>
    <w:p w:rsidR="0021598F" w:rsidRPr="00F32D87" w:rsidRDefault="0021598F" w:rsidP="0021598F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>Výše ceny nájmu pro hrobová místa a služeb spojených s</w:t>
      </w:r>
      <w:r w:rsidR="009A60C1" w:rsidRPr="00F32D87">
        <w:rPr>
          <w:rFonts w:ascii="Arial" w:hAnsi="Arial" w:cs="Arial"/>
          <w:b/>
        </w:rPr>
        <w:t> </w:t>
      </w:r>
      <w:r w:rsidRPr="00F32D87">
        <w:rPr>
          <w:rFonts w:ascii="Arial" w:hAnsi="Arial" w:cs="Arial"/>
          <w:b/>
        </w:rPr>
        <w:t>nájmem</w:t>
      </w:r>
    </w:p>
    <w:p w:rsidR="008B7164" w:rsidRDefault="008B7164" w:rsidP="0021598F">
      <w:pPr>
        <w:ind w:right="-143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1843"/>
        <w:gridCol w:w="1843"/>
      </w:tblGrid>
      <w:tr w:rsidR="00BB44FC" w:rsidTr="00F32D87">
        <w:trPr>
          <w:trHeight w:val="310"/>
        </w:trPr>
        <w:tc>
          <w:tcPr>
            <w:tcW w:w="2977" w:type="dxa"/>
          </w:tcPr>
          <w:p w:rsidR="00BB44FC" w:rsidRPr="00F32D87" w:rsidRDefault="00BB44FC" w:rsidP="00BB44FC">
            <w:pPr>
              <w:ind w:right="-143"/>
              <w:rPr>
                <w:rFonts w:ascii="Arial" w:hAnsi="Arial" w:cs="Arial"/>
              </w:rPr>
            </w:pPr>
            <w:r w:rsidRPr="00F32D87">
              <w:rPr>
                <w:rFonts w:ascii="Arial" w:hAnsi="Arial" w:cs="Arial"/>
              </w:rPr>
              <w:t xml:space="preserve">     Druh hrobového místa</w:t>
            </w:r>
          </w:p>
        </w:tc>
        <w:tc>
          <w:tcPr>
            <w:tcW w:w="1843" w:type="dxa"/>
          </w:tcPr>
          <w:p w:rsidR="00BB44FC" w:rsidRPr="00F32D87" w:rsidRDefault="00BB44FC" w:rsidP="00BB44FC">
            <w:pPr>
              <w:ind w:right="-143"/>
              <w:rPr>
                <w:rFonts w:ascii="Arial" w:hAnsi="Arial" w:cs="Arial"/>
              </w:rPr>
            </w:pPr>
            <w:r w:rsidRPr="00F32D87">
              <w:rPr>
                <w:rFonts w:ascii="Arial" w:hAnsi="Arial" w:cs="Arial"/>
              </w:rPr>
              <w:t xml:space="preserve">       Nájemné</w:t>
            </w:r>
          </w:p>
        </w:tc>
        <w:tc>
          <w:tcPr>
            <w:tcW w:w="1843" w:type="dxa"/>
          </w:tcPr>
          <w:p w:rsidR="00BB44FC" w:rsidRPr="00F32D87" w:rsidRDefault="00BB44FC" w:rsidP="00BB44FC">
            <w:pPr>
              <w:ind w:right="-143"/>
              <w:rPr>
                <w:rFonts w:ascii="Arial" w:hAnsi="Arial" w:cs="Arial"/>
              </w:rPr>
            </w:pPr>
            <w:r w:rsidRPr="00F32D87">
              <w:rPr>
                <w:rFonts w:ascii="Arial" w:hAnsi="Arial" w:cs="Arial"/>
              </w:rPr>
              <w:t xml:space="preserve">          Služby</w:t>
            </w:r>
          </w:p>
        </w:tc>
      </w:tr>
      <w:tr w:rsidR="00BB44FC" w:rsidTr="00F32D87">
        <w:tc>
          <w:tcPr>
            <w:tcW w:w="2977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hrob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17,- Kč/m²/rok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120,- Kč/rok</w:t>
            </w:r>
          </w:p>
        </w:tc>
      </w:tr>
      <w:tr w:rsidR="00BB44FC" w:rsidTr="00F32D87">
        <w:tc>
          <w:tcPr>
            <w:tcW w:w="2977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dvojhrob</w:t>
            </w:r>
            <w:proofErr w:type="spellEnd"/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17,- Kč/m²/rok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120,- Kč/rok</w:t>
            </w:r>
          </w:p>
        </w:tc>
      </w:tr>
      <w:tr w:rsidR="00BB44FC" w:rsidTr="00F32D87">
        <w:tc>
          <w:tcPr>
            <w:tcW w:w="2977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urnový a dětský hrob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17,- Kč/m²/rok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120,- Kč/rok</w:t>
            </w:r>
          </w:p>
        </w:tc>
      </w:tr>
      <w:tr w:rsidR="00BB44FC" w:rsidTr="00F32D87">
        <w:tc>
          <w:tcPr>
            <w:tcW w:w="2977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hrobka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17,- Kč/m²/rok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120,- Kč/rok</w:t>
            </w:r>
          </w:p>
        </w:tc>
      </w:tr>
    </w:tbl>
    <w:p w:rsidR="008B7164" w:rsidRDefault="008B7164" w:rsidP="0021598F">
      <w:pPr>
        <w:ind w:right="-143"/>
        <w:jc w:val="center"/>
        <w:rPr>
          <w:rFonts w:ascii="Arial" w:hAnsi="Arial" w:cs="Arial"/>
        </w:rPr>
      </w:pPr>
    </w:p>
    <w:p w:rsidR="00F32D87" w:rsidRDefault="00F32D87" w:rsidP="0021598F">
      <w:pPr>
        <w:ind w:right="-143"/>
        <w:jc w:val="center"/>
        <w:rPr>
          <w:rFonts w:ascii="Arial" w:hAnsi="Arial" w:cs="Arial"/>
        </w:rPr>
      </w:pPr>
    </w:p>
    <w:p w:rsidR="00F32D87" w:rsidRPr="00F32D87" w:rsidRDefault="00F32D87" w:rsidP="0021598F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 xml:space="preserve">Výše ceny nájmu </w:t>
      </w:r>
      <w:proofErr w:type="spellStart"/>
      <w:r w:rsidRPr="00F32D87">
        <w:rPr>
          <w:rFonts w:ascii="Arial" w:hAnsi="Arial" w:cs="Arial"/>
          <w:b/>
        </w:rPr>
        <w:t>kolumbární</w:t>
      </w:r>
      <w:proofErr w:type="spellEnd"/>
      <w:r w:rsidRPr="00F32D87">
        <w:rPr>
          <w:rFonts w:ascii="Arial" w:hAnsi="Arial" w:cs="Arial"/>
          <w:b/>
        </w:rPr>
        <w:t xml:space="preserve"> schránky včetně služeb</w:t>
      </w:r>
    </w:p>
    <w:p w:rsidR="00F32D87" w:rsidRDefault="00F32D87" w:rsidP="0021598F">
      <w:pPr>
        <w:ind w:right="-143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3402"/>
        <w:gridCol w:w="3261"/>
      </w:tblGrid>
      <w:tr w:rsidR="00F32D87" w:rsidTr="00F32D87">
        <w:tc>
          <w:tcPr>
            <w:tcW w:w="3402" w:type="dxa"/>
          </w:tcPr>
          <w:p w:rsidR="00F32D87" w:rsidRDefault="00F32D87" w:rsidP="00F32D87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Kolumbární</w:t>
            </w:r>
            <w:proofErr w:type="spellEnd"/>
            <w:r>
              <w:rPr>
                <w:rFonts w:ascii="Arial" w:hAnsi="Arial" w:cs="Arial"/>
              </w:rPr>
              <w:t xml:space="preserve"> schránka</w:t>
            </w:r>
          </w:p>
        </w:tc>
        <w:tc>
          <w:tcPr>
            <w:tcW w:w="3261" w:type="dxa"/>
          </w:tcPr>
          <w:p w:rsidR="00F32D87" w:rsidRDefault="00F32D87" w:rsidP="00F32D87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350,- Kč/rok</w:t>
            </w:r>
          </w:p>
        </w:tc>
      </w:tr>
    </w:tbl>
    <w:p w:rsidR="00F32D87" w:rsidRDefault="00F32D87" w:rsidP="0021598F">
      <w:pPr>
        <w:ind w:right="-143"/>
        <w:jc w:val="center"/>
        <w:rPr>
          <w:rFonts w:ascii="Arial" w:hAnsi="Arial" w:cs="Arial"/>
        </w:rPr>
      </w:pPr>
    </w:p>
    <w:p w:rsidR="009A60C1" w:rsidRDefault="009A60C1" w:rsidP="00F32D87">
      <w:pPr>
        <w:ind w:right="-143"/>
        <w:jc w:val="both"/>
        <w:rPr>
          <w:rFonts w:ascii="Arial" w:hAnsi="Arial" w:cs="Arial"/>
        </w:rPr>
      </w:pPr>
    </w:p>
    <w:p w:rsidR="009A60C1" w:rsidRDefault="009A60C1" w:rsidP="0021598F">
      <w:pPr>
        <w:ind w:right="-143"/>
        <w:jc w:val="center"/>
        <w:rPr>
          <w:rFonts w:ascii="Arial" w:hAnsi="Arial" w:cs="Arial"/>
        </w:rPr>
      </w:pPr>
    </w:p>
    <w:p w:rsidR="0021598F" w:rsidRPr="008A011F" w:rsidRDefault="0021598F" w:rsidP="003F5561">
      <w:pPr>
        <w:ind w:right="-143"/>
        <w:jc w:val="both"/>
        <w:rPr>
          <w:rFonts w:ascii="Arial" w:hAnsi="Arial" w:cs="Arial"/>
        </w:rPr>
      </w:pPr>
      <w:r w:rsidRPr="008A011F">
        <w:rPr>
          <w:rFonts w:ascii="Arial" w:hAnsi="Arial" w:cs="Arial"/>
        </w:rPr>
        <w:t>Cena za služby zahrnuje podíl nákladů na služby, které jsou nutné k zajištění řádného a běžného provozu pohřebiště, jako je správa a údržba pohřebiště</w:t>
      </w:r>
      <w:r w:rsidR="003F5561">
        <w:rPr>
          <w:rFonts w:ascii="Arial" w:hAnsi="Arial" w:cs="Arial"/>
        </w:rPr>
        <w:t>, vedení evidence, zveřejňování informací, údržba</w:t>
      </w:r>
      <w:r w:rsidRPr="008A011F">
        <w:rPr>
          <w:rFonts w:ascii="Arial" w:hAnsi="Arial" w:cs="Arial"/>
        </w:rPr>
        <w:t xml:space="preserve"> komunikací, zeleně, oplocení, odvoz a likvidace odpadů, spotřeba </w:t>
      </w:r>
      <w:r w:rsidR="003F5561">
        <w:rPr>
          <w:rFonts w:ascii="Arial" w:hAnsi="Arial" w:cs="Arial"/>
        </w:rPr>
        <w:t>užitkové vody, ořez stromů.</w:t>
      </w:r>
      <w:r w:rsidRPr="008A011F">
        <w:rPr>
          <w:rFonts w:ascii="Arial" w:hAnsi="Arial" w:cs="Arial"/>
        </w:rPr>
        <w:t xml:space="preserve"> </w:t>
      </w:r>
    </w:p>
    <w:p w:rsidR="0021598F" w:rsidRDefault="0021598F" w:rsidP="00A27C19">
      <w:pPr>
        <w:rPr>
          <w:rFonts w:ascii="Arial" w:hAnsi="Arial" w:cs="Arial"/>
        </w:rPr>
      </w:pPr>
    </w:p>
    <w:p w:rsidR="003F5561" w:rsidRPr="003F5561" w:rsidRDefault="003F5561" w:rsidP="003F5561">
      <w:pPr>
        <w:jc w:val="center"/>
        <w:rPr>
          <w:rFonts w:ascii="Arial" w:hAnsi="Arial" w:cs="Arial"/>
          <w:b/>
        </w:rPr>
      </w:pPr>
      <w:r w:rsidRPr="003F5561">
        <w:rPr>
          <w:rFonts w:ascii="Arial" w:hAnsi="Arial" w:cs="Arial"/>
          <w:b/>
        </w:rPr>
        <w:t>Čl. 3</w:t>
      </w:r>
    </w:p>
    <w:p w:rsidR="003F5561" w:rsidRDefault="003F5561" w:rsidP="003F5561">
      <w:pPr>
        <w:jc w:val="center"/>
        <w:rPr>
          <w:rFonts w:ascii="Arial" w:hAnsi="Arial" w:cs="Arial"/>
          <w:b/>
        </w:rPr>
      </w:pPr>
      <w:r w:rsidRPr="003F5561">
        <w:rPr>
          <w:rFonts w:ascii="Arial" w:hAnsi="Arial" w:cs="Arial"/>
          <w:b/>
        </w:rPr>
        <w:t>Platba</w:t>
      </w:r>
    </w:p>
    <w:p w:rsidR="00A37F6F" w:rsidRDefault="00A37F6F" w:rsidP="00A27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Nájemné za hrobové místo, služby spojené s nájmem hrobového místa a nájem </w:t>
      </w:r>
      <w:proofErr w:type="spellStart"/>
      <w:r>
        <w:rPr>
          <w:rFonts w:ascii="Arial" w:hAnsi="Arial" w:cs="Arial"/>
        </w:rPr>
        <w:t>kolumbární</w:t>
      </w:r>
      <w:proofErr w:type="spellEnd"/>
      <w:r>
        <w:rPr>
          <w:rFonts w:ascii="Arial" w:hAnsi="Arial" w:cs="Arial"/>
        </w:rPr>
        <w:t xml:space="preserve"> schránky se platí dopředu na období 10 ti let.</w:t>
      </w:r>
    </w:p>
    <w:p w:rsidR="008E3C61" w:rsidRDefault="003F5561" w:rsidP="00A27C19">
      <w:pPr>
        <w:rPr>
          <w:rFonts w:ascii="Arial" w:hAnsi="Arial" w:cs="Arial"/>
        </w:rPr>
      </w:pPr>
      <w:r>
        <w:rPr>
          <w:rFonts w:ascii="Arial" w:hAnsi="Arial" w:cs="Arial"/>
        </w:rPr>
        <w:t>Uvedené ceny jsou osvobozeny od DPH.</w:t>
      </w:r>
    </w:p>
    <w:p w:rsidR="00A0099A" w:rsidRDefault="00A0099A" w:rsidP="003F5561">
      <w:pPr>
        <w:jc w:val="center"/>
        <w:rPr>
          <w:rFonts w:ascii="Arial" w:hAnsi="Arial" w:cs="Arial"/>
          <w:b/>
        </w:rPr>
      </w:pPr>
    </w:p>
    <w:p w:rsidR="003F5561" w:rsidRPr="003F5561" w:rsidRDefault="003F5561" w:rsidP="003F5561">
      <w:pPr>
        <w:jc w:val="center"/>
        <w:rPr>
          <w:rFonts w:ascii="Arial" w:hAnsi="Arial" w:cs="Arial"/>
          <w:b/>
        </w:rPr>
      </w:pPr>
      <w:r w:rsidRPr="003F5561">
        <w:rPr>
          <w:rFonts w:ascii="Arial" w:hAnsi="Arial" w:cs="Arial"/>
          <w:b/>
        </w:rPr>
        <w:t>Čl. 4</w:t>
      </w:r>
    </w:p>
    <w:p w:rsidR="003F5561" w:rsidRDefault="003F5561" w:rsidP="003F5561">
      <w:pPr>
        <w:jc w:val="center"/>
        <w:rPr>
          <w:rFonts w:ascii="Arial" w:hAnsi="Arial" w:cs="Arial"/>
          <w:b/>
        </w:rPr>
      </w:pPr>
      <w:r w:rsidRPr="003F5561">
        <w:rPr>
          <w:rFonts w:ascii="Arial" w:hAnsi="Arial" w:cs="Arial"/>
          <w:b/>
        </w:rPr>
        <w:t>Účinnost</w:t>
      </w:r>
    </w:p>
    <w:p w:rsidR="003F5561" w:rsidRDefault="003F5561" w:rsidP="003F5561">
      <w:pPr>
        <w:jc w:val="both"/>
        <w:rPr>
          <w:rFonts w:ascii="Arial" w:hAnsi="Arial" w:cs="Arial"/>
        </w:rPr>
      </w:pPr>
      <w:r w:rsidRPr="003F5561">
        <w:rPr>
          <w:rFonts w:ascii="Arial" w:hAnsi="Arial" w:cs="Arial"/>
        </w:rPr>
        <w:t>Toto nařízení nabývá</w:t>
      </w:r>
      <w:r>
        <w:rPr>
          <w:rFonts w:ascii="Arial" w:hAnsi="Arial" w:cs="Arial"/>
        </w:rPr>
        <w:t xml:space="preserve"> účinnosti </w:t>
      </w:r>
      <w:r w:rsidR="003A48F5">
        <w:rPr>
          <w:rFonts w:ascii="Arial" w:hAnsi="Arial" w:cs="Arial"/>
        </w:rPr>
        <w:t>dne 1.4.2023</w:t>
      </w:r>
      <w:r>
        <w:rPr>
          <w:rFonts w:ascii="Arial" w:hAnsi="Arial" w:cs="Arial"/>
        </w:rPr>
        <w:t>.</w:t>
      </w:r>
    </w:p>
    <w:p w:rsidR="003F5561" w:rsidRDefault="003F5561" w:rsidP="003F5561">
      <w:pPr>
        <w:jc w:val="both"/>
        <w:rPr>
          <w:rFonts w:ascii="Arial" w:hAnsi="Arial" w:cs="Arial"/>
        </w:rPr>
      </w:pPr>
    </w:p>
    <w:p w:rsidR="003F5561" w:rsidRDefault="003F5561" w:rsidP="003F5561">
      <w:pPr>
        <w:jc w:val="both"/>
        <w:rPr>
          <w:rFonts w:ascii="Arial" w:hAnsi="Arial" w:cs="Arial"/>
        </w:rPr>
      </w:pPr>
    </w:p>
    <w:p w:rsidR="003F5561" w:rsidRDefault="003F5561" w:rsidP="003F55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Uhlířských Janovicích dne</w:t>
      </w:r>
      <w:r w:rsidR="000015E9">
        <w:rPr>
          <w:rFonts w:ascii="Arial" w:hAnsi="Arial" w:cs="Arial"/>
        </w:rPr>
        <w:t xml:space="preserve"> 2.3.2023</w:t>
      </w:r>
      <w:r>
        <w:rPr>
          <w:rFonts w:ascii="Arial" w:hAnsi="Arial" w:cs="Arial"/>
        </w:rPr>
        <w:t xml:space="preserve"> </w:t>
      </w:r>
      <w:r w:rsidR="009252D2">
        <w:rPr>
          <w:rFonts w:ascii="Arial" w:hAnsi="Arial" w:cs="Arial"/>
        </w:rPr>
        <w:t xml:space="preserve"> </w:t>
      </w:r>
    </w:p>
    <w:p w:rsidR="003F5561" w:rsidRDefault="003F5561" w:rsidP="003F5561">
      <w:pPr>
        <w:jc w:val="both"/>
        <w:rPr>
          <w:rFonts w:ascii="Arial" w:hAnsi="Arial" w:cs="Arial"/>
        </w:rPr>
      </w:pPr>
    </w:p>
    <w:p w:rsidR="003F5561" w:rsidRDefault="003F5561" w:rsidP="003F5561">
      <w:pPr>
        <w:jc w:val="both"/>
        <w:rPr>
          <w:rFonts w:ascii="Arial" w:hAnsi="Arial" w:cs="Arial"/>
        </w:rPr>
      </w:pPr>
    </w:p>
    <w:p w:rsidR="00290B33" w:rsidRDefault="00290B33" w:rsidP="003F5561">
      <w:pPr>
        <w:jc w:val="both"/>
        <w:rPr>
          <w:rFonts w:ascii="Arial" w:hAnsi="Arial" w:cs="Arial"/>
        </w:rPr>
      </w:pPr>
    </w:p>
    <w:p w:rsidR="00C73407" w:rsidRDefault="00C73407" w:rsidP="003F5561">
      <w:pPr>
        <w:jc w:val="both"/>
        <w:rPr>
          <w:rFonts w:ascii="Arial" w:hAnsi="Arial" w:cs="Arial"/>
        </w:rPr>
      </w:pPr>
    </w:p>
    <w:p w:rsidR="00C73407" w:rsidRDefault="00C73407" w:rsidP="003F5561">
      <w:pPr>
        <w:jc w:val="both"/>
        <w:rPr>
          <w:rFonts w:ascii="Arial" w:hAnsi="Arial" w:cs="Arial"/>
        </w:rPr>
      </w:pPr>
    </w:p>
    <w:p w:rsidR="003F5561" w:rsidRDefault="00A0099A" w:rsidP="003F55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90B33">
        <w:rPr>
          <w:rFonts w:ascii="Arial" w:hAnsi="Arial" w:cs="Arial"/>
        </w:rPr>
        <w:t xml:space="preserve">Petr </w:t>
      </w:r>
      <w:proofErr w:type="gramStart"/>
      <w:r w:rsidR="00290B33">
        <w:rPr>
          <w:rFonts w:ascii="Arial" w:hAnsi="Arial" w:cs="Arial"/>
        </w:rPr>
        <w:t>Barták                                                                                  Mgr.</w:t>
      </w:r>
      <w:proofErr w:type="gramEnd"/>
      <w:r w:rsidR="00290B33">
        <w:rPr>
          <w:rFonts w:ascii="Arial" w:hAnsi="Arial" w:cs="Arial"/>
        </w:rPr>
        <w:t xml:space="preserve"> Zuzana Pěkná</w:t>
      </w:r>
    </w:p>
    <w:p w:rsidR="003F5561" w:rsidRDefault="00A0099A" w:rsidP="003F55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F5561">
        <w:rPr>
          <w:rFonts w:ascii="Arial" w:hAnsi="Arial" w:cs="Arial"/>
        </w:rPr>
        <w:t xml:space="preserve">tarosta </w:t>
      </w:r>
      <w:proofErr w:type="gramStart"/>
      <w:r w:rsidR="003F5561">
        <w:rPr>
          <w:rFonts w:ascii="Arial" w:hAnsi="Arial" w:cs="Arial"/>
        </w:rPr>
        <w:t>města</w:t>
      </w:r>
      <w:r w:rsidR="00290B33">
        <w:rPr>
          <w:rFonts w:ascii="Arial" w:hAnsi="Arial" w:cs="Arial"/>
        </w:rPr>
        <w:t xml:space="preserve">                                                                              místostarostka</w:t>
      </w:r>
      <w:proofErr w:type="gramEnd"/>
      <w:r w:rsidR="00290B33">
        <w:rPr>
          <w:rFonts w:ascii="Arial" w:hAnsi="Arial" w:cs="Arial"/>
        </w:rPr>
        <w:t xml:space="preserve"> města</w:t>
      </w:r>
    </w:p>
    <w:p w:rsidR="00290B33" w:rsidRDefault="00290B33" w:rsidP="003F5561">
      <w:pPr>
        <w:jc w:val="both"/>
        <w:rPr>
          <w:rFonts w:ascii="Arial" w:hAnsi="Arial" w:cs="Arial"/>
        </w:rPr>
      </w:pPr>
    </w:p>
    <w:p w:rsidR="00290B33" w:rsidRDefault="00290B33" w:rsidP="003F5561">
      <w:pPr>
        <w:jc w:val="both"/>
        <w:rPr>
          <w:rFonts w:ascii="Arial" w:hAnsi="Arial" w:cs="Arial"/>
        </w:rPr>
      </w:pPr>
    </w:p>
    <w:p w:rsidR="003A48F5" w:rsidRDefault="003A48F5" w:rsidP="003F5561">
      <w:pPr>
        <w:jc w:val="both"/>
        <w:rPr>
          <w:rFonts w:ascii="Arial" w:hAnsi="Arial" w:cs="Arial"/>
        </w:rPr>
      </w:pPr>
    </w:p>
    <w:p w:rsidR="00290B33" w:rsidRPr="003F5561" w:rsidRDefault="00290B33" w:rsidP="003F5561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290B33" w:rsidRPr="003F5561" w:rsidSect="00290B33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D0FFD"/>
    <w:multiLevelType w:val="hybridMultilevel"/>
    <w:tmpl w:val="132499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93735"/>
    <w:multiLevelType w:val="multilevel"/>
    <w:tmpl w:val="4ED8488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E7"/>
    <w:rsid w:val="000015E9"/>
    <w:rsid w:val="00065276"/>
    <w:rsid w:val="001B280C"/>
    <w:rsid w:val="0021598F"/>
    <w:rsid w:val="00290B33"/>
    <w:rsid w:val="003A48F5"/>
    <w:rsid w:val="003F5561"/>
    <w:rsid w:val="00436DE3"/>
    <w:rsid w:val="004D5A43"/>
    <w:rsid w:val="00547EF7"/>
    <w:rsid w:val="00642D52"/>
    <w:rsid w:val="0071747A"/>
    <w:rsid w:val="007639D8"/>
    <w:rsid w:val="00812C97"/>
    <w:rsid w:val="008A011F"/>
    <w:rsid w:val="008B7164"/>
    <w:rsid w:val="008E3C61"/>
    <w:rsid w:val="00902050"/>
    <w:rsid w:val="009252D2"/>
    <w:rsid w:val="009A60C1"/>
    <w:rsid w:val="00A0099A"/>
    <w:rsid w:val="00A27C19"/>
    <w:rsid w:val="00A37F6F"/>
    <w:rsid w:val="00B51C4D"/>
    <w:rsid w:val="00BB44FC"/>
    <w:rsid w:val="00C04368"/>
    <w:rsid w:val="00C303E7"/>
    <w:rsid w:val="00C73407"/>
    <w:rsid w:val="00D35E7D"/>
    <w:rsid w:val="00E31774"/>
    <w:rsid w:val="00E5566A"/>
    <w:rsid w:val="00E979F3"/>
    <w:rsid w:val="00EB64FF"/>
    <w:rsid w:val="00F32D87"/>
    <w:rsid w:val="00F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0F946-7CD4-4F2A-B2D7-1D5EAA4A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03E7"/>
    <w:pPr>
      <w:keepNext/>
      <w:jc w:val="center"/>
      <w:outlineLvl w:val="0"/>
    </w:pPr>
    <w:rPr>
      <w:b/>
      <w:bCs/>
      <w:caps/>
      <w:color w:val="0000FF"/>
      <w:spacing w:val="60"/>
      <w:sz w:val="36"/>
      <w:szCs w:val="36"/>
      <w:u w:val="single"/>
      <w:lang w:val="en-US"/>
    </w:rPr>
  </w:style>
  <w:style w:type="paragraph" w:styleId="Nadpis6">
    <w:name w:val="heading 6"/>
    <w:basedOn w:val="Normln"/>
    <w:next w:val="Normln"/>
    <w:link w:val="Nadpis6Char"/>
    <w:qFormat/>
    <w:rsid w:val="00C303E7"/>
    <w:pPr>
      <w:keepNext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03E7"/>
    <w:rPr>
      <w:rFonts w:ascii="Times New Roman" w:eastAsia="Times New Roman" w:hAnsi="Times New Roman" w:cs="Times New Roman"/>
      <w:b/>
      <w:bCs/>
      <w:caps/>
      <w:color w:val="0000FF"/>
      <w:spacing w:val="60"/>
      <w:sz w:val="36"/>
      <w:szCs w:val="36"/>
      <w:u w:val="single"/>
      <w:lang w:val="en-US" w:eastAsia="cs-CZ"/>
    </w:rPr>
  </w:style>
  <w:style w:type="character" w:customStyle="1" w:styleId="Nadpis6Char">
    <w:name w:val="Nadpis 6 Char"/>
    <w:basedOn w:val="Standardnpsmoodstavce"/>
    <w:link w:val="Nadpis6"/>
    <w:rsid w:val="00C303E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">
    <w:name w:val="List"/>
    <w:basedOn w:val="Normln"/>
    <w:rsid w:val="00C303E7"/>
    <w:pPr>
      <w:ind w:left="283" w:hanging="283"/>
    </w:pPr>
    <w:rPr>
      <w:rFonts w:ascii="MS Sans Serif" w:hAnsi="MS Sans Serif" w:cs="MS Sans Serif"/>
      <w:lang w:val="en-US"/>
    </w:rPr>
  </w:style>
  <w:style w:type="character" w:styleId="Hypertextovodkaz">
    <w:name w:val="Hyperlink"/>
    <w:rsid w:val="00C303E7"/>
    <w:rPr>
      <w:color w:val="0000FF"/>
      <w:u w:val="single"/>
    </w:rPr>
  </w:style>
  <w:style w:type="paragraph" w:styleId="Odstavecseseznamem">
    <w:name w:val="List Paragraph"/>
    <w:basedOn w:val="Normln"/>
    <w:rsid w:val="00A27C19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rsid w:val="00A27C1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8E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6F6B-E615-41B8-BE5F-A977D6F0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Vašíčková</dc:creator>
  <cp:keywords/>
  <dc:description/>
  <cp:lastModifiedBy>Tomáš Trávníček</cp:lastModifiedBy>
  <cp:revision>10</cp:revision>
  <cp:lastPrinted>2023-03-03T10:24:00Z</cp:lastPrinted>
  <dcterms:created xsi:type="dcterms:W3CDTF">2023-03-01T08:30:00Z</dcterms:created>
  <dcterms:modified xsi:type="dcterms:W3CDTF">2023-03-03T12:10:00Z</dcterms:modified>
</cp:coreProperties>
</file>