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F9D" w:rsidRDefault="00872F9D" w:rsidP="003560FF">
      <w:pPr>
        <w:jc w:val="center"/>
        <w:rPr>
          <w:color w:val="548DD4" w:themeColor="text2" w:themeTint="99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2481580</wp:posOffset>
            </wp:positionH>
            <wp:positionV relativeFrom="paragraph">
              <wp:posOffset>-537845</wp:posOffset>
            </wp:positionV>
            <wp:extent cx="720090" cy="718820"/>
            <wp:effectExtent l="19050" t="0" r="3810" b="0"/>
            <wp:wrapSquare wrapText="bothSides"/>
            <wp:docPr id="2" name="obrázek 1" descr="žernov znak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žernov znakx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60FF" w:rsidRDefault="003560FF" w:rsidP="003560FF">
      <w:pPr>
        <w:pStyle w:val="Nadpis1"/>
        <w:ind w:left="708"/>
        <w:jc w:val="center"/>
      </w:pPr>
    </w:p>
    <w:p w:rsidR="00021B45" w:rsidRDefault="003560FF" w:rsidP="003560FF">
      <w:pPr>
        <w:pStyle w:val="Nadpis1"/>
        <w:ind w:left="708"/>
      </w:pPr>
      <w:r>
        <w:t xml:space="preserve">                                              </w:t>
      </w:r>
      <w:r w:rsidR="006A15CB">
        <w:t>Městys Žernov</w:t>
      </w:r>
    </w:p>
    <w:p w:rsidR="006A15CB" w:rsidRDefault="00324080" w:rsidP="003560FF">
      <w:pPr>
        <w:pStyle w:val="Bezmezer"/>
        <w:jc w:val="center"/>
      </w:pPr>
      <w:r>
        <w:t>Zastupitelstvo městyse Žernov</w:t>
      </w:r>
    </w:p>
    <w:p w:rsidR="006A15CB" w:rsidRDefault="006A15CB" w:rsidP="003560FF">
      <w:pPr>
        <w:pStyle w:val="Bezmezer"/>
        <w:jc w:val="center"/>
      </w:pPr>
    </w:p>
    <w:p w:rsidR="006A15CB" w:rsidRPr="00275C1F" w:rsidRDefault="006A15CB" w:rsidP="003560FF">
      <w:pPr>
        <w:pStyle w:val="Bezmezer"/>
        <w:jc w:val="center"/>
        <w:rPr>
          <w:b/>
          <w:vertAlign w:val="superscript"/>
        </w:rPr>
      </w:pPr>
      <w:r w:rsidRPr="00275C1F">
        <w:rPr>
          <w:b/>
        </w:rPr>
        <w:t>Obecně závazná vyhláška</w:t>
      </w:r>
    </w:p>
    <w:p w:rsidR="000F77B1" w:rsidRPr="00275C1F" w:rsidRDefault="006A15CB" w:rsidP="003560FF">
      <w:pPr>
        <w:jc w:val="center"/>
        <w:rPr>
          <w:rFonts w:asciiTheme="majorHAnsi" w:hAnsiTheme="majorHAnsi"/>
          <w:b/>
        </w:rPr>
      </w:pPr>
      <w:r w:rsidRPr="00275C1F">
        <w:rPr>
          <w:b/>
        </w:rPr>
        <w:t>Č. 1/2017,</w:t>
      </w:r>
    </w:p>
    <w:p w:rsidR="0068197C" w:rsidRDefault="006A15CB" w:rsidP="003560FF">
      <w:pPr>
        <w:jc w:val="center"/>
      </w:pPr>
      <w:r>
        <w:t>kterou se stanoví části společných školských obvodů mateřských škol</w:t>
      </w:r>
    </w:p>
    <w:p w:rsidR="003560FF" w:rsidRDefault="003560FF" w:rsidP="003560FF">
      <w:pPr>
        <w:jc w:val="center"/>
      </w:pPr>
      <w:bookmarkStart w:id="0" w:name="_GoBack"/>
      <w:bookmarkEnd w:id="0"/>
    </w:p>
    <w:p w:rsidR="006A15CB" w:rsidRDefault="006A15CB" w:rsidP="006A15CB">
      <w:r>
        <w:t xml:space="preserve">Zastupitelstvo městyse Žernov se na svém zasedání dne </w:t>
      </w:r>
      <w:proofErr w:type="gramStart"/>
      <w:r>
        <w:t>13.února</w:t>
      </w:r>
      <w:proofErr w:type="gramEnd"/>
      <w:r>
        <w:t xml:space="preserve"> 2017 usnesením č.       usneslo</w:t>
      </w:r>
    </w:p>
    <w:p w:rsidR="006A15CB" w:rsidRDefault="006A15CB" w:rsidP="006A15CB">
      <w:r>
        <w:t xml:space="preserve">vydat </w:t>
      </w:r>
      <w:r w:rsidR="0057632C">
        <w:t>na základě ustanovení §</w:t>
      </w:r>
      <w:r>
        <w:t xml:space="preserve">. 178 </w:t>
      </w:r>
      <w:proofErr w:type="gramStart"/>
      <w:r>
        <w:t>odst.2 písm.</w:t>
      </w:r>
      <w:proofErr w:type="gramEnd"/>
      <w:r>
        <w:t xml:space="preserve"> </w:t>
      </w:r>
      <w:r w:rsidR="0057632C">
        <w:t>c) a §</w:t>
      </w:r>
      <w:r>
        <w:t>. 179 odst. 3 zákona č. 561/2004 Sb.,</w:t>
      </w:r>
    </w:p>
    <w:p w:rsidR="006A15CB" w:rsidRDefault="006A15CB" w:rsidP="006A15CB">
      <w:r>
        <w:t>o předškolním, základním, středním, vyšším odborném a jiném vzdělávání /školský zákon/,</w:t>
      </w:r>
    </w:p>
    <w:p w:rsidR="006A15CB" w:rsidRDefault="000734EC" w:rsidP="006A15CB">
      <w:r>
        <w:t>ve znění pozdějších předpisů, a v souladu s </w:t>
      </w:r>
      <w:r w:rsidR="0057632C">
        <w:t>§</w:t>
      </w:r>
      <w:r>
        <w:t>.</w:t>
      </w:r>
      <w:r w:rsidR="0057632C">
        <w:t xml:space="preserve"> 10 písm. d) a §</w:t>
      </w:r>
      <w:r>
        <w:t>. 84 odst. 2 písm. h) zákona</w:t>
      </w:r>
    </w:p>
    <w:p w:rsidR="006A15CB" w:rsidRDefault="000734EC" w:rsidP="006A15CB">
      <w:r>
        <w:t>č. 1</w:t>
      </w:r>
      <w:r w:rsidR="0068197C">
        <w:t>28/2000 Sb., o obcích (obecní z</w:t>
      </w:r>
      <w:r>
        <w:t>řízení), ve znění pozdějších předpisů, tuto obecně</w:t>
      </w:r>
    </w:p>
    <w:p w:rsidR="000734EC" w:rsidRDefault="000734EC" w:rsidP="006A15CB">
      <w:r>
        <w:t>závaznou vyhlášku (dále jen „vyhláška“):</w:t>
      </w:r>
    </w:p>
    <w:p w:rsidR="000734EC" w:rsidRDefault="000734EC" w:rsidP="006A15CB">
      <w:r>
        <w:t xml:space="preserve">                                                        </w:t>
      </w:r>
      <w:r w:rsidRPr="00324080">
        <w:rPr>
          <w:sz w:val="24"/>
        </w:rPr>
        <w:t xml:space="preserve"> </w:t>
      </w:r>
      <w:r>
        <w:t xml:space="preserve">   </w:t>
      </w:r>
      <w:r w:rsidR="00324080">
        <w:t xml:space="preserve">     </w:t>
      </w:r>
      <w:r>
        <w:t xml:space="preserve">   Čl. 1</w:t>
      </w:r>
    </w:p>
    <w:p w:rsidR="000734EC" w:rsidRPr="00275C1F" w:rsidRDefault="000734EC" w:rsidP="006A15CB">
      <w:pPr>
        <w:rPr>
          <w:b/>
        </w:rPr>
      </w:pPr>
      <w:r>
        <w:t xml:space="preserve">                                   </w:t>
      </w:r>
      <w:r w:rsidR="00324080">
        <w:t xml:space="preserve">        </w:t>
      </w:r>
      <w:r>
        <w:t xml:space="preserve">     </w:t>
      </w:r>
      <w:r w:rsidRPr="00275C1F">
        <w:rPr>
          <w:b/>
        </w:rPr>
        <w:t>Stanovení školských obvodů</w:t>
      </w:r>
    </w:p>
    <w:p w:rsidR="000734EC" w:rsidRDefault="000734EC" w:rsidP="006A15CB">
      <w:r>
        <w:t>Na základě uza</w:t>
      </w:r>
      <w:r w:rsidR="0068197C">
        <w:t>vřené dohody mezi obcí Červená H</w:t>
      </w:r>
      <w:r>
        <w:t>ora, Slatina nad Úpou a městysem Žernov</w:t>
      </w:r>
    </w:p>
    <w:p w:rsidR="000734EC" w:rsidRDefault="000734EC" w:rsidP="006A15CB">
      <w:r>
        <w:t>o vytvoření společného školského obvodu mateřské školy je území městyse Žernov částí</w:t>
      </w:r>
    </w:p>
    <w:p w:rsidR="000734EC" w:rsidRDefault="000734EC" w:rsidP="006A15CB">
      <w:r>
        <w:t>školského o</w:t>
      </w:r>
      <w:r w:rsidR="00324080">
        <w:t>bvodu Mateřské školy Červená Ho</w:t>
      </w:r>
      <w:r>
        <w:t>ra, Červená Hora 58, 549 41 Červený Kostelec,</w:t>
      </w:r>
    </w:p>
    <w:p w:rsidR="000734EC" w:rsidRDefault="000734EC" w:rsidP="006A15CB">
      <w:r>
        <w:t>IČO 70998001, zřízené obcí Červená Hora.</w:t>
      </w:r>
    </w:p>
    <w:p w:rsidR="000734EC" w:rsidRPr="00324080" w:rsidRDefault="000734EC" w:rsidP="006A15CB">
      <w:pPr>
        <w:rPr>
          <w:sz w:val="28"/>
        </w:rPr>
      </w:pPr>
      <w:r>
        <w:t xml:space="preserve">                                                      </w:t>
      </w:r>
      <w:r w:rsidR="00324080">
        <w:t xml:space="preserve">    </w:t>
      </w:r>
      <w:r>
        <w:t xml:space="preserve">        Čl. 2</w:t>
      </w:r>
    </w:p>
    <w:p w:rsidR="000734EC" w:rsidRPr="00275C1F" w:rsidRDefault="000734EC" w:rsidP="006A15CB">
      <w:pPr>
        <w:rPr>
          <w:b/>
        </w:rPr>
      </w:pPr>
      <w:r>
        <w:t xml:space="preserve">                                             </w:t>
      </w:r>
      <w:r w:rsidR="00324080">
        <w:t xml:space="preserve">   </w:t>
      </w:r>
      <w:r>
        <w:t xml:space="preserve">           </w:t>
      </w:r>
      <w:r w:rsidR="00324080">
        <w:t xml:space="preserve"> </w:t>
      </w:r>
      <w:r>
        <w:t xml:space="preserve"> </w:t>
      </w:r>
      <w:r w:rsidRPr="00275C1F">
        <w:rPr>
          <w:b/>
        </w:rPr>
        <w:t>Účinnost</w:t>
      </w:r>
    </w:p>
    <w:p w:rsidR="000734EC" w:rsidRDefault="000734EC" w:rsidP="006A15CB">
      <w:r>
        <w:t>Tato vyhláška nabývá účinnosti patnáctým dnem po dni jejího vyhlášení.</w:t>
      </w:r>
    </w:p>
    <w:p w:rsidR="000734EC" w:rsidRDefault="000734EC" w:rsidP="006A15CB"/>
    <w:p w:rsidR="000734EC" w:rsidRDefault="000734EC" w:rsidP="006A15CB">
      <w:r>
        <w:t>……………………………………………</w:t>
      </w:r>
      <w:r w:rsidR="0068197C">
        <w:t>…..</w:t>
      </w:r>
      <w:r>
        <w:t xml:space="preserve">                                                                    ……………………………………</w:t>
      </w:r>
      <w:r w:rsidR="0068197C">
        <w:t>….</w:t>
      </w:r>
    </w:p>
    <w:p w:rsidR="000734EC" w:rsidRDefault="0068197C" w:rsidP="006A15CB">
      <w:r>
        <w:t xml:space="preserve"> Eva Hudečková, místostarostka                                                                   </w:t>
      </w:r>
      <w:proofErr w:type="spellStart"/>
      <w:proofErr w:type="gramStart"/>
      <w:r>
        <w:t>Mgr.Libor</w:t>
      </w:r>
      <w:proofErr w:type="spellEnd"/>
      <w:proofErr w:type="gramEnd"/>
      <w:r>
        <w:t xml:space="preserve"> Mojžíš, starosta</w:t>
      </w:r>
    </w:p>
    <w:p w:rsidR="0068197C" w:rsidRDefault="0068197C" w:rsidP="006A15CB">
      <w:r>
        <w:t xml:space="preserve">Vyvěšeno na úřední desce dne:   </w:t>
      </w:r>
    </w:p>
    <w:p w:rsidR="0068197C" w:rsidRDefault="0068197C" w:rsidP="006A15CB">
      <w:r>
        <w:lastRenderedPageBreak/>
        <w:t>Sejmuto z úřední desky dne:</w:t>
      </w:r>
    </w:p>
    <w:p w:rsidR="0068197C" w:rsidRDefault="0068197C" w:rsidP="006A15CB">
      <w:r>
        <w:t xml:space="preserve">Zveřejnění vyhlášky bylo shodně provedeno na elektronické úřední desce.     </w:t>
      </w:r>
    </w:p>
    <w:p w:rsidR="0068197C" w:rsidRDefault="0068197C" w:rsidP="006A15CB"/>
    <w:p w:rsidR="000734EC" w:rsidRPr="00DC7466" w:rsidRDefault="000734EC" w:rsidP="006A15CB">
      <w:r>
        <w:t xml:space="preserve">       </w:t>
      </w:r>
    </w:p>
    <w:sectPr w:rsidR="000734EC" w:rsidRPr="00DC7466" w:rsidSect="00B47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F9D"/>
    <w:rsid w:val="00021B45"/>
    <w:rsid w:val="000734EC"/>
    <w:rsid w:val="000F77B1"/>
    <w:rsid w:val="00125A07"/>
    <w:rsid w:val="00145186"/>
    <w:rsid w:val="001B626F"/>
    <w:rsid w:val="001F5D82"/>
    <w:rsid w:val="00275C1F"/>
    <w:rsid w:val="00324080"/>
    <w:rsid w:val="003460FD"/>
    <w:rsid w:val="003560FF"/>
    <w:rsid w:val="00416C6D"/>
    <w:rsid w:val="00450061"/>
    <w:rsid w:val="005068AA"/>
    <w:rsid w:val="00547AED"/>
    <w:rsid w:val="0057632C"/>
    <w:rsid w:val="0068197C"/>
    <w:rsid w:val="006A15CB"/>
    <w:rsid w:val="00872F9D"/>
    <w:rsid w:val="00884196"/>
    <w:rsid w:val="008A0066"/>
    <w:rsid w:val="0091264E"/>
    <w:rsid w:val="00A5340D"/>
    <w:rsid w:val="00AC1D5D"/>
    <w:rsid w:val="00B32943"/>
    <w:rsid w:val="00B4750A"/>
    <w:rsid w:val="00BA638E"/>
    <w:rsid w:val="00C62450"/>
    <w:rsid w:val="00CA6F74"/>
    <w:rsid w:val="00D54088"/>
    <w:rsid w:val="00DC7466"/>
    <w:rsid w:val="00DE13E9"/>
    <w:rsid w:val="00E10836"/>
    <w:rsid w:val="00EA0620"/>
    <w:rsid w:val="00F0183B"/>
    <w:rsid w:val="00FB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1C1DF0-5190-49FA-AFF3-463A0712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2F9D"/>
  </w:style>
  <w:style w:type="paragraph" w:styleId="Nadpis1">
    <w:name w:val="heading 1"/>
    <w:basedOn w:val="Normln"/>
    <w:next w:val="Normln"/>
    <w:link w:val="Nadpis1Char"/>
    <w:uiPriority w:val="9"/>
    <w:qFormat/>
    <w:rsid w:val="006A15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72F9D"/>
    <w:rPr>
      <w:color w:val="0000FF"/>
      <w:u w:val="single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2F9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2F9D"/>
    <w:rPr>
      <w:b/>
      <w:bCs/>
      <w:i/>
      <w:iCs/>
      <w:color w:val="4F81BD" w:themeColor="accent1"/>
    </w:rPr>
  </w:style>
  <w:style w:type="character" w:customStyle="1" w:styleId="Nadpis1Char">
    <w:name w:val="Nadpis 1 Char"/>
    <w:basedOn w:val="Standardnpsmoodstavce"/>
    <w:link w:val="Nadpis1"/>
    <w:uiPriority w:val="9"/>
    <w:rsid w:val="006A15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6A15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1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1F9E45-8A16-4EB7-ADE7-E9FA35209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250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Žernov</dc:creator>
  <cp:lastModifiedBy>Marie Hanušová</cp:lastModifiedBy>
  <cp:revision>3</cp:revision>
  <cp:lastPrinted>2017-02-14T10:13:00Z</cp:lastPrinted>
  <dcterms:created xsi:type="dcterms:W3CDTF">2017-02-14T10:10:00Z</dcterms:created>
  <dcterms:modified xsi:type="dcterms:W3CDTF">2017-02-14T11:02:00Z</dcterms:modified>
</cp:coreProperties>
</file>