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D91BF3" w14:textId="77777777" w:rsidR="00647052" w:rsidRDefault="00647052" w:rsidP="00647052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>
        <w:rPr>
          <w:rFonts w:ascii="Arial" w:hAnsi="Arial" w:cs="Arial"/>
          <w:b/>
          <w:sz w:val="24"/>
          <w:szCs w:val="24"/>
        </w:rPr>
        <w:t xml:space="preserve"> Úvalno</w:t>
      </w:r>
    </w:p>
    <w:p w14:paraId="2EF1A467" w14:textId="24ABE002" w:rsidR="00647052" w:rsidRDefault="00647052" w:rsidP="00647052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>
        <w:rPr>
          <w:rFonts w:ascii="Arial" w:hAnsi="Arial" w:cs="Arial"/>
          <w:b/>
          <w:sz w:val="24"/>
          <w:szCs w:val="24"/>
        </w:rPr>
        <w:t xml:space="preserve"> Úvaln</w:t>
      </w:r>
      <w:r w:rsidR="00DA3493">
        <w:rPr>
          <w:rFonts w:ascii="Arial" w:hAnsi="Arial" w:cs="Arial"/>
          <w:b/>
          <w:sz w:val="24"/>
          <w:szCs w:val="24"/>
        </w:rPr>
        <w:t>o</w:t>
      </w:r>
    </w:p>
    <w:p w14:paraId="073CC4C2" w14:textId="77777777" w:rsidR="00647052" w:rsidRPr="0062486B" w:rsidRDefault="00647052" w:rsidP="00647052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43296409" w14:textId="2E7661AA" w:rsidR="00647052" w:rsidRDefault="00647052" w:rsidP="00647052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obce</w:t>
      </w:r>
      <w:r>
        <w:rPr>
          <w:rFonts w:ascii="Arial" w:hAnsi="Arial" w:cs="Arial"/>
          <w:b/>
          <w:sz w:val="24"/>
          <w:szCs w:val="24"/>
        </w:rPr>
        <w:t xml:space="preserve"> Úvaln</w:t>
      </w:r>
      <w:r w:rsidR="00DA3493">
        <w:rPr>
          <w:rFonts w:ascii="Arial" w:hAnsi="Arial" w:cs="Arial"/>
          <w:b/>
          <w:sz w:val="24"/>
          <w:szCs w:val="24"/>
        </w:rPr>
        <w:t>o</w:t>
      </w:r>
    </w:p>
    <w:p w14:paraId="1AFCE696" w14:textId="77777777" w:rsidR="009035A9" w:rsidRDefault="009035A9" w:rsidP="009035A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místních koeficientů daně z nemovitých věcí</w:t>
      </w:r>
    </w:p>
    <w:p w14:paraId="4624AB96" w14:textId="77777777" w:rsidR="00647052" w:rsidRPr="0062486B" w:rsidRDefault="00647052" w:rsidP="00647052">
      <w:pPr>
        <w:spacing w:line="276" w:lineRule="auto"/>
        <w:jc w:val="center"/>
        <w:rPr>
          <w:rFonts w:ascii="Arial" w:hAnsi="Arial" w:cs="Arial"/>
        </w:rPr>
      </w:pPr>
    </w:p>
    <w:p w14:paraId="07D765FF" w14:textId="6966F19D" w:rsidR="00647052" w:rsidRDefault="00647052" w:rsidP="00647052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>lstvo obce Úvaln</w:t>
      </w:r>
      <w:r w:rsidR="00DA3493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se na svém zasedání dne </w:t>
      </w:r>
      <w:r w:rsidR="00D97450">
        <w:rPr>
          <w:rFonts w:ascii="Arial" w:hAnsi="Arial" w:cs="Arial"/>
        </w:rPr>
        <w:t>25.09.2024</w:t>
      </w:r>
      <w:r w:rsidRPr="00851874">
        <w:rPr>
          <w:rFonts w:ascii="Arial" w:hAnsi="Arial" w:cs="Arial"/>
        </w:rPr>
        <w:t xml:space="preserve"> usneslo vydat na 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 xml:space="preserve">12 odst. 1 písm. a) </w:t>
      </w:r>
      <w:r w:rsidR="002835E6">
        <w:rPr>
          <w:rFonts w:ascii="Arial" w:hAnsi="Arial" w:cs="Arial"/>
        </w:rPr>
        <w:t xml:space="preserve">bodu 1 a 4 </w:t>
      </w:r>
      <w:r>
        <w:rPr>
          <w:rFonts w:ascii="Arial" w:hAnsi="Arial" w:cs="Arial"/>
        </w:rPr>
        <w:t>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 (dále jen „zákon o dani z nemovitých věcí“)</w:t>
      </w:r>
      <w:bookmarkStart w:id="0" w:name="_Hlk159326315"/>
      <w:r>
        <w:rPr>
          <w:rFonts w:ascii="Arial" w:hAnsi="Arial" w:cs="Arial"/>
        </w:rPr>
        <w:t>, a v souladu s § 10 písm. d)</w:t>
      </w:r>
      <w:r w:rsidRPr="00DA3552">
        <w:rPr>
          <w:rFonts w:ascii="Arial" w:hAnsi="Arial" w:cs="Arial"/>
        </w:rPr>
        <w:t xml:space="preserve"> </w:t>
      </w:r>
      <w:bookmarkEnd w:id="0"/>
      <w:r w:rsidRPr="00DA3552">
        <w:rPr>
          <w:rFonts w:ascii="Arial" w:hAnsi="Arial" w:cs="Arial"/>
        </w:rPr>
        <w:t>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předpisů, tuto obecně závaznou vyhlášku</w:t>
      </w:r>
      <w:r>
        <w:rPr>
          <w:rFonts w:ascii="Arial" w:hAnsi="Arial" w:cs="Arial"/>
        </w:rPr>
        <w:t>:</w:t>
      </w:r>
    </w:p>
    <w:p w14:paraId="6D70AC91" w14:textId="77777777" w:rsidR="00647052" w:rsidRPr="0062486B" w:rsidRDefault="00647052" w:rsidP="00647052">
      <w:pPr>
        <w:spacing w:line="276" w:lineRule="auto"/>
        <w:rPr>
          <w:rFonts w:ascii="Arial" w:hAnsi="Arial" w:cs="Arial"/>
        </w:rPr>
      </w:pPr>
    </w:p>
    <w:p w14:paraId="16993B14" w14:textId="77777777" w:rsidR="00647052" w:rsidRDefault="00647052" w:rsidP="00647052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0F7C203F" w14:textId="77777777" w:rsidR="00647052" w:rsidRPr="005F7FAE" w:rsidRDefault="00647052" w:rsidP="00647052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obec</w:t>
      </w:r>
    </w:p>
    <w:p w14:paraId="27EDCA49" w14:textId="3563F2F9" w:rsidR="00647052" w:rsidRDefault="00647052" w:rsidP="008F63B6">
      <w:pPr>
        <w:pStyle w:val="Odstavecseseznamem"/>
        <w:numPr>
          <w:ilvl w:val="0"/>
          <w:numId w:val="6"/>
        </w:numPr>
        <w:tabs>
          <w:tab w:val="left" w:pos="0"/>
        </w:tabs>
        <w:spacing w:line="276" w:lineRule="auto"/>
        <w:ind w:left="0" w:firstLine="709"/>
        <w:jc w:val="both"/>
        <w:rPr>
          <w:rFonts w:ascii="Arial" w:hAnsi="Arial" w:cs="Arial"/>
        </w:rPr>
      </w:pPr>
      <w:r w:rsidRPr="008F63B6">
        <w:rPr>
          <w:rFonts w:ascii="Arial" w:hAnsi="Arial" w:cs="Arial"/>
        </w:rPr>
        <w:t>Obec Úvalno</w:t>
      </w:r>
      <w:r w:rsidRPr="008F63B6">
        <w:rPr>
          <w:rFonts w:ascii="Arial" w:hAnsi="Arial" w:cs="Arial"/>
          <w:color w:val="00B0F0"/>
        </w:rPr>
        <w:t xml:space="preserve"> </w:t>
      </w:r>
      <w:r w:rsidRPr="008F63B6">
        <w:rPr>
          <w:rFonts w:ascii="Arial" w:hAnsi="Arial" w:cs="Arial"/>
        </w:rPr>
        <w:t>stanovuje místní koeficient pro obec ve výši 2. Tento místní koeficient se</w:t>
      </w:r>
      <w:r w:rsidR="008F63B6" w:rsidRPr="008F63B6">
        <w:rPr>
          <w:rFonts w:ascii="Arial" w:hAnsi="Arial" w:cs="Arial"/>
        </w:rPr>
        <w:t xml:space="preserve"> </w:t>
      </w:r>
      <w:r w:rsidRPr="008F63B6">
        <w:rPr>
          <w:rFonts w:ascii="Arial" w:hAnsi="Arial" w:cs="Arial"/>
        </w:rPr>
        <w:t>vztahuje na všechny nemovité věci na území celé obce Úvalno</w:t>
      </w:r>
      <w:r w:rsidRPr="008F63B6">
        <w:rPr>
          <w:rFonts w:ascii="Arial" w:hAnsi="Arial" w:cs="Arial"/>
          <w:color w:val="00B0F0"/>
        </w:rPr>
        <w:t xml:space="preserve"> </w:t>
      </w:r>
      <w:r w:rsidRPr="008F63B6">
        <w:rPr>
          <w:rFonts w:ascii="Arial" w:hAnsi="Arial" w:cs="Arial"/>
        </w:rPr>
        <w:t>s výjimkou pozemků zařazených do skupiny vybraných zemědělských pozemků, trvalých travních porostů nebo nevyužitelných ostatních ploch.</w:t>
      </w:r>
      <w:r>
        <w:rPr>
          <w:rStyle w:val="Znakapoznpodarou"/>
          <w:rFonts w:ascii="Arial" w:hAnsi="Arial" w:cs="Arial"/>
        </w:rPr>
        <w:footnoteReference w:id="1"/>
      </w:r>
    </w:p>
    <w:p w14:paraId="305D488B" w14:textId="77777777" w:rsidR="008F63B6" w:rsidRDefault="008F63B6" w:rsidP="008F63B6">
      <w:pPr>
        <w:pStyle w:val="Odstavec"/>
        <w:numPr>
          <w:ilvl w:val="0"/>
          <w:numId w:val="6"/>
        </w:numPr>
        <w:ind w:left="0" w:firstLine="709"/>
      </w:pPr>
      <w:r>
        <w:t>Pokud se na nemovitou věc vztahuje vedle místního koeficientu pro obec také jiný místní koeficient, místní koeficient pro obec se na ni nepoužije</w:t>
      </w:r>
      <w:r>
        <w:rPr>
          <w:rStyle w:val="Znakapoznpodarou"/>
        </w:rPr>
        <w:footnoteReference w:id="2"/>
      </w:r>
      <w:r>
        <w:t>.</w:t>
      </w:r>
    </w:p>
    <w:p w14:paraId="32E66A81" w14:textId="77777777" w:rsidR="00F90D9F" w:rsidRDefault="00F90D9F" w:rsidP="00F90D9F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2BB87694" w14:textId="5EA9CB3A" w:rsidR="00F90D9F" w:rsidRPr="005F7FAE" w:rsidRDefault="00F90D9F" w:rsidP="00F90D9F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3DA78D90" w14:textId="77777777" w:rsidR="00F90D9F" w:rsidRDefault="00F90D9F" w:rsidP="00F90D9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skupiny nemovitých věcí</w:t>
      </w:r>
    </w:p>
    <w:p w14:paraId="5FEEAFD7" w14:textId="77777777" w:rsidR="00F90D9F" w:rsidRDefault="00F90D9F" w:rsidP="008F63B6">
      <w:pPr>
        <w:pStyle w:val="Odstavecseseznamem"/>
        <w:numPr>
          <w:ilvl w:val="0"/>
          <w:numId w:val="1"/>
        </w:numPr>
        <w:tabs>
          <w:tab w:val="left" w:pos="1418"/>
        </w:tabs>
        <w:spacing w:after="120" w:line="276" w:lineRule="auto"/>
        <w:ind w:left="0" w:firstLine="709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Obec Úvalno</w:t>
      </w:r>
      <w:r w:rsidRPr="00964558"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>stanovuje místní koeficient pro jednotlivé skupiny staveb a jednotek dle § 10a odst. 1 zákona o dani z nemovitých věcí, a to</w:t>
      </w:r>
      <w:r w:rsidRPr="00491F73">
        <w:rPr>
          <w:rFonts w:ascii="Arial" w:hAnsi="Arial" w:cs="Arial"/>
        </w:rPr>
        <w:t xml:space="preserve"> v následující výš</w:t>
      </w:r>
      <w:r>
        <w:rPr>
          <w:rFonts w:ascii="Arial" w:hAnsi="Arial" w:cs="Arial"/>
        </w:rPr>
        <w:t xml:space="preserve">i: </w:t>
      </w:r>
    </w:p>
    <w:p w14:paraId="62DCC5D6" w14:textId="149BB19C" w:rsidR="00F90D9F" w:rsidRPr="00215073" w:rsidRDefault="00F90D9F" w:rsidP="00F90D9F">
      <w:pPr>
        <w:tabs>
          <w:tab w:val="left" w:pos="1134"/>
        </w:tabs>
        <w:spacing w:after="0" w:line="276" w:lineRule="auto"/>
        <w:rPr>
          <w:rFonts w:ascii="Arial" w:eastAsia="Calibri" w:hAnsi="Arial" w:cs="Arial"/>
        </w:rPr>
      </w:pPr>
      <w:r>
        <w:rPr>
          <w:rFonts w:ascii="Arial" w:hAnsi="Arial" w:cs="Arial"/>
        </w:rPr>
        <w:t xml:space="preserve">     </w:t>
      </w:r>
      <w:r w:rsidR="002835E6">
        <w:rPr>
          <w:rFonts w:ascii="Arial" w:hAnsi="Arial" w:cs="Arial"/>
        </w:rPr>
        <w:t>a</w:t>
      </w:r>
      <w:r>
        <w:rPr>
          <w:rFonts w:ascii="Arial" w:hAnsi="Arial" w:cs="Arial"/>
        </w:rPr>
        <w:t>)</w:t>
      </w:r>
      <w:r w:rsidRPr="00215073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Pr="00215073">
        <w:rPr>
          <w:rFonts w:ascii="Arial" w:eastAsia="Calibri" w:hAnsi="Arial" w:cs="Arial"/>
        </w:rPr>
        <w:t>zdanitelné stavby a zdanitelné jednotky pro</w:t>
      </w:r>
    </w:p>
    <w:p w14:paraId="4A9E90D0" w14:textId="77777777" w:rsidR="00F90D9F" w:rsidRPr="00215073" w:rsidRDefault="00F90D9F" w:rsidP="00F90D9F">
      <w:pPr>
        <w:tabs>
          <w:tab w:val="left" w:pos="1134"/>
        </w:tabs>
        <w:spacing w:after="0" w:line="276" w:lineRule="auto"/>
        <w:ind w:left="709"/>
        <w:rPr>
          <w:rFonts w:ascii="Arial" w:eastAsia="Calibri" w:hAnsi="Arial" w:cs="Arial"/>
        </w:rPr>
      </w:pPr>
      <w:r w:rsidRPr="00215073">
        <w:rPr>
          <w:rFonts w:ascii="Arial" w:eastAsia="Calibri" w:hAnsi="Arial" w:cs="Arial"/>
        </w:rPr>
        <w:t>podnikání v zemědělské prvovýrobě, lesním</w:t>
      </w:r>
    </w:p>
    <w:p w14:paraId="40264EE2" w14:textId="3B9EB99D" w:rsidR="00F90D9F" w:rsidRPr="00215073" w:rsidRDefault="00F90D9F" w:rsidP="00F90D9F">
      <w:pPr>
        <w:tabs>
          <w:tab w:val="left" w:pos="1134"/>
        </w:tabs>
        <w:spacing w:line="276" w:lineRule="auto"/>
        <w:ind w:left="709"/>
        <w:rPr>
          <w:rFonts w:ascii="Arial" w:eastAsia="Calibri" w:hAnsi="Arial" w:cs="Arial"/>
        </w:rPr>
      </w:pPr>
      <w:r w:rsidRPr="00215073">
        <w:rPr>
          <w:rFonts w:ascii="Arial" w:eastAsia="Calibri" w:hAnsi="Arial" w:cs="Arial"/>
        </w:rPr>
        <w:t>nebo vodním hospodářství</w:t>
      </w:r>
      <w:r w:rsidRPr="00215073">
        <w:rPr>
          <w:rFonts w:ascii="Arial" w:eastAsia="Calibri" w:hAnsi="Arial" w:cs="Arial"/>
        </w:rPr>
        <w:tab/>
      </w:r>
      <w:r w:rsidRPr="00215073">
        <w:rPr>
          <w:rFonts w:ascii="Arial" w:eastAsia="Calibri" w:hAnsi="Arial" w:cs="Arial"/>
        </w:rPr>
        <w:tab/>
      </w:r>
      <w:r w:rsidRPr="00215073">
        <w:rPr>
          <w:rFonts w:ascii="Arial" w:eastAsia="Calibri" w:hAnsi="Arial" w:cs="Arial"/>
        </w:rPr>
        <w:tab/>
      </w:r>
      <w:r w:rsidRPr="00215073">
        <w:rPr>
          <w:rFonts w:ascii="Arial" w:eastAsia="Calibri" w:hAnsi="Arial" w:cs="Arial"/>
        </w:rPr>
        <w:tab/>
      </w:r>
      <w:r w:rsidRPr="00215073">
        <w:rPr>
          <w:rFonts w:ascii="Arial" w:eastAsia="Calibri" w:hAnsi="Arial" w:cs="Arial"/>
        </w:rPr>
        <w:tab/>
        <w:t>koeficient</w:t>
      </w:r>
      <w:r>
        <w:rPr>
          <w:rFonts w:ascii="Arial" w:eastAsia="Calibri" w:hAnsi="Arial" w:cs="Arial"/>
        </w:rPr>
        <w:t xml:space="preserve"> 1,5</w:t>
      </w:r>
      <w:r w:rsidR="00EF6645">
        <w:rPr>
          <w:rFonts w:ascii="Arial" w:eastAsia="Calibri" w:hAnsi="Arial" w:cs="Arial"/>
        </w:rPr>
        <w:t>,</w:t>
      </w:r>
    </w:p>
    <w:p w14:paraId="18AD0D58" w14:textId="1E61D9BF" w:rsidR="00F90D9F" w:rsidRPr="002835E6" w:rsidRDefault="00F90D9F" w:rsidP="002835E6">
      <w:pPr>
        <w:pStyle w:val="Odstavecseseznamem"/>
        <w:numPr>
          <w:ilvl w:val="0"/>
          <w:numId w:val="4"/>
        </w:numPr>
        <w:tabs>
          <w:tab w:val="left" w:pos="1134"/>
        </w:tabs>
        <w:spacing w:after="0" w:line="276" w:lineRule="auto"/>
        <w:rPr>
          <w:rFonts w:ascii="Arial" w:eastAsia="Calibri" w:hAnsi="Arial" w:cs="Arial"/>
        </w:rPr>
      </w:pPr>
      <w:r w:rsidRPr="002835E6">
        <w:rPr>
          <w:rFonts w:ascii="Arial" w:eastAsia="Calibri" w:hAnsi="Arial" w:cs="Arial"/>
        </w:rPr>
        <w:t xml:space="preserve"> zdanitelné stavby a zdanitelné jednotky pro</w:t>
      </w:r>
    </w:p>
    <w:p w14:paraId="41E5A942" w14:textId="77777777" w:rsidR="00F90D9F" w:rsidRPr="00215073" w:rsidRDefault="00F90D9F" w:rsidP="00F90D9F">
      <w:pPr>
        <w:tabs>
          <w:tab w:val="left" w:pos="1134"/>
        </w:tabs>
        <w:spacing w:after="0" w:line="276" w:lineRule="auto"/>
        <w:ind w:left="709"/>
        <w:rPr>
          <w:rFonts w:ascii="Arial" w:eastAsia="Calibri" w:hAnsi="Arial" w:cs="Arial"/>
        </w:rPr>
      </w:pPr>
      <w:r w:rsidRPr="00215073">
        <w:rPr>
          <w:rFonts w:ascii="Arial" w:eastAsia="Calibri" w:hAnsi="Arial" w:cs="Arial"/>
        </w:rPr>
        <w:t>podnikání v průmyslu, stavebnictví, dopravě,</w:t>
      </w:r>
    </w:p>
    <w:p w14:paraId="229B1CF9" w14:textId="5343A037" w:rsidR="00F90D9F" w:rsidRPr="00215073" w:rsidRDefault="00F90D9F" w:rsidP="00F90D9F">
      <w:pPr>
        <w:tabs>
          <w:tab w:val="left" w:pos="1134"/>
        </w:tabs>
        <w:spacing w:line="276" w:lineRule="auto"/>
        <w:ind w:left="709"/>
        <w:rPr>
          <w:rFonts w:ascii="Arial" w:eastAsia="Calibri" w:hAnsi="Arial" w:cs="Arial"/>
        </w:rPr>
      </w:pPr>
      <w:r w:rsidRPr="00215073">
        <w:rPr>
          <w:rFonts w:ascii="Arial" w:eastAsia="Calibri" w:hAnsi="Arial" w:cs="Arial"/>
        </w:rPr>
        <w:t>energetice nebo ostatní zemědělské výrobě</w:t>
      </w:r>
      <w:r w:rsidRPr="00215073">
        <w:rPr>
          <w:rFonts w:ascii="Arial" w:eastAsia="Calibri" w:hAnsi="Arial" w:cs="Arial"/>
        </w:rPr>
        <w:tab/>
      </w:r>
      <w:r w:rsidRPr="00215073">
        <w:rPr>
          <w:rFonts w:ascii="Arial" w:eastAsia="Calibri" w:hAnsi="Arial" w:cs="Arial"/>
        </w:rPr>
        <w:tab/>
        <w:t>koeficient</w:t>
      </w:r>
      <w:r>
        <w:rPr>
          <w:rFonts w:ascii="Arial" w:eastAsia="Calibri" w:hAnsi="Arial" w:cs="Arial"/>
        </w:rPr>
        <w:t xml:space="preserve"> 1,5</w:t>
      </w:r>
      <w:r w:rsidR="00EF6645">
        <w:rPr>
          <w:rFonts w:ascii="Arial" w:eastAsia="Calibri" w:hAnsi="Arial" w:cs="Arial"/>
        </w:rPr>
        <w:t>,</w:t>
      </w:r>
    </w:p>
    <w:p w14:paraId="33B347B0" w14:textId="4EA37D24" w:rsidR="00F90D9F" w:rsidRPr="00215073" w:rsidRDefault="00F90D9F" w:rsidP="00F90D9F">
      <w:pPr>
        <w:tabs>
          <w:tab w:val="left" w:pos="1134"/>
        </w:tabs>
        <w:spacing w:after="0" w:line="276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</w:t>
      </w:r>
      <w:r w:rsidR="002835E6">
        <w:rPr>
          <w:rFonts w:ascii="Arial" w:eastAsia="Calibri" w:hAnsi="Arial" w:cs="Arial"/>
        </w:rPr>
        <w:t>c</w:t>
      </w:r>
      <w:r>
        <w:rPr>
          <w:rFonts w:ascii="Arial" w:eastAsia="Calibri" w:hAnsi="Arial" w:cs="Arial"/>
        </w:rPr>
        <w:t xml:space="preserve">)   </w:t>
      </w:r>
      <w:r w:rsidRPr="00215073">
        <w:rPr>
          <w:rFonts w:ascii="Arial" w:eastAsia="Calibri" w:hAnsi="Arial" w:cs="Arial"/>
        </w:rPr>
        <w:t>zdanitelné stavby a zdanitelné jednotky pro</w:t>
      </w:r>
    </w:p>
    <w:p w14:paraId="7FD1EC7F" w14:textId="64663233" w:rsidR="00F90D9F" w:rsidRPr="00215073" w:rsidRDefault="00F90D9F" w:rsidP="00F90D9F">
      <w:pPr>
        <w:tabs>
          <w:tab w:val="left" w:pos="1134"/>
        </w:tabs>
        <w:spacing w:line="276" w:lineRule="auto"/>
        <w:ind w:left="709"/>
        <w:rPr>
          <w:rFonts w:ascii="Arial" w:eastAsia="Calibri" w:hAnsi="Arial" w:cs="Arial"/>
        </w:rPr>
      </w:pPr>
      <w:r w:rsidRPr="00215073">
        <w:rPr>
          <w:rFonts w:ascii="Arial" w:eastAsia="Calibri" w:hAnsi="Arial" w:cs="Arial"/>
        </w:rPr>
        <w:t>ostatní druhy podnikání</w:t>
      </w:r>
      <w:r w:rsidRPr="00215073">
        <w:rPr>
          <w:rFonts w:ascii="Arial" w:eastAsia="Calibri" w:hAnsi="Arial" w:cs="Arial"/>
        </w:rPr>
        <w:tab/>
      </w:r>
      <w:r w:rsidRPr="00215073">
        <w:rPr>
          <w:rFonts w:ascii="Arial" w:eastAsia="Calibri" w:hAnsi="Arial" w:cs="Arial"/>
        </w:rPr>
        <w:tab/>
      </w:r>
      <w:r w:rsidRPr="00215073">
        <w:rPr>
          <w:rFonts w:ascii="Arial" w:eastAsia="Calibri" w:hAnsi="Arial" w:cs="Arial"/>
        </w:rPr>
        <w:tab/>
      </w:r>
      <w:r w:rsidRPr="00215073">
        <w:rPr>
          <w:rFonts w:ascii="Arial" w:eastAsia="Calibri" w:hAnsi="Arial" w:cs="Arial"/>
        </w:rPr>
        <w:tab/>
      </w:r>
      <w:r w:rsidRPr="00215073">
        <w:rPr>
          <w:rFonts w:ascii="Arial" w:eastAsia="Calibri" w:hAnsi="Arial" w:cs="Arial"/>
        </w:rPr>
        <w:tab/>
        <w:t>koeficient</w:t>
      </w:r>
      <w:r>
        <w:rPr>
          <w:rFonts w:ascii="Arial" w:eastAsia="Calibri" w:hAnsi="Arial" w:cs="Arial"/>
        </w:rPr>
        <w:t xml:space="preserve"> </w:t>
      </w:r>
      <w:r w:rsidRPr="00EF6645">
        <w:rPr>
          <w:rFonts w:ascii="Arial" w:eastAsia="Calibri" w:hAnsi="Arial" w:cs="Arial"/>
        </w:rPr>
        <w:t>1,5</w:t>
      </w:r>
      <w:r w:rsidR="00EF6645" w:rsidRPr="00EF6645">
        <w:rPr>
          <w:rFonts w:ascii="Arial" w:eastAsia="Calibri" w:hAnsi="Arial" w:cs="Arial"/>
        </w:rPr>
        <w:t>.</w:t>
      </w:r>
    </w:p>
    <w:p w14:paraId="336AC1DE" w14:textId="77777777" w:rsidR="00F90D9F" w:rsidRPr="00042246" w:rsidRDefault="00F90D9F" w:rsidP="00F90D9F">
      <w:pPr>
        <w:pStyle w:val="Odstavecseseznamem"/>
        <w:tabs>
          <w:tab w:val="left" w:pos="1134"/>
        </w:tabs>
        <w:spacing w:line="276" w:lineRule="auto"/>
        <w:ind w:left="785"/>
        <w:rPr>
          <w:rFonts w:ascii="Arial" w:hAnsi="Arial" w:cs="Arial"/>
        </w:rPr>
      </w:pPr>
    </w:p>
    <w:p w14:paraId="219C33B2" w14:textId="77777777" w:rsidR="00F90D9F" w:rsidRPr="00BF5078" w:rsidRDefault="00F90D9F" w:rsidP="00F90D9F">
      <w:pPr>
        <w:pStyle w:val="Bezmezer"/>
        <w:numPr>
          <w:ilvl w:val="0"/>
          <w:numId w:val="1"/>
        </w:numPr>
        <w:rPr>
          <w:rFonts w:ascii="Arial" w:hAnsi="Arial" w:cs="Arial"/>
        </w:rPr>
      </w:pPr>
      <w:r>
        <w:t xml:space="preserve"> </w:t>
      </w:r>
      <w:r w:rsidRPr="00BF5078">
        <w:rPr>
          <w:rFonts w:ascii="Arial" w:hAnsi="Arial" w:cs="Arial"/>
        </w:rPr>
        <w:t xml:space="preserve">Místní koeficient pro jednotlivou skupinu nemovitých věcí se vztahuje na všechny </w:t>
      </w:r>
    </w:p>
    <w:p w14:paraId="00780989" w14:textId="77777777" w:rsidR="00F90D9F" w:rsidRPr="00BF5078" w:rsidRDefault="00F90D9F" w:rsidP="00F90D9F">
      <w:pPr>
        <w:pStyle w:val="Bezmezer"/>
        <w:rPr>
          <w:rFonts w:ascii="Arial" w:hAnsi="Arial" w:cs="Arial"/>
        </w:rPr>
      </w:pPr>
      <w:r w:rsidRPr="00BF5078">
        <w:rPr>
          <w:rFonts w:ascii="Arial" w:hAnsi="Arial" w:cs="Arial"/>
        </w:rPr>
        <w:t>nemovité věci dané skupiny nemovitých věcí na území celé obce Úvalno.</w:t>
      </w:r>
      <w:r w:rsidRPr="00BF5078">
        <w:rPr>
          <w:rStyle w:val="Znakapoznpodarou"/>
          <w:rFonts w:ascii="Arial" w:hAnsi="Arial" w:cs="Arial"/>
        </w:rPr>
        <w:footnoteReference w:id="3"/>
      </w:r>
    </w:p>
    <w:p w14:paraId="3BC48095" w14:textId="77777777" w:rsidR="00F90D9F" w:rsidRDefault="00F90D9F" w:rsidP="00647052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139A1042" w14:textId="64B28840" w:rsidR="00647052" w:rsidRPr="005F7FAE" w:rsidRDefault="00647052" w:rsidP="00647052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F90D9F">
        <w:rPr>
          <w:rFonts w:ascii="Arial" w:hAnsi="Arial" w:cs="Arial"/>
          <w:b/>
        </w:rPr>
        <w:t>3</w:t>
      </w:r>
    </w:p>
    <w:p w14:paraId="186E7970" w14:textId="77777777" w:rsidR="00647052" w:rsidRPr="005F7FAE" w:rsidRDefault="00647052" w:rsidP="00647052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018DD55D" w14:textId="62C9C1DB" w:rsidR="00647052" w:rsidRDefault="00647052" w:rsidP="00F90D9F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F90D9F">
        <w:rPr>
          <w:rFonts w:ascii="Arial" w:hAnsi="Arial" w:cs="Arial"/>
        </w:rPr>
        <w:t>Zrušuje se obecně závazná vyhláška obce Úvaln</w:t>
      </w:r>
      <w:r w:rsidR="00F90D9F">
        <w:rPr>
          <w:rFonts w:ascii="Arial" w:hAnsi="Arial" w:cs="Arial"/>
        </w:rPr>
        <w:t>o</w:t>
      </w:r>
      <w:r w:rsidRPr="00F90D9F">
        <w:rPr>
          <w:rFonts w:ascii="Arial" w:hAnsi="Arial" w:cs="Arial"/>
        </w:rPr>
        <w:t xml:space="preserve"> č. 5/2020</w:t>
      </w:r>
      <w:r w:rsidR="00F90D9F">
        <w:rPr>
          <w:rFonts w:ascii="Arial" w:hAnsi="Arial" w:cs="Arial"/>
        </w:rPr>
        <w:t>,</w:t>
      </w:r>
      <w:r w:rsidRPr="00F90D9F">
        <w:rPr>
          <w:rFonts w:ascii="Arial" w:hAnsi="Arial" w:cs="Arial"/>
        </w:rPr>
        <w:t xml:space="preserve"> </w:t>
      </w:r>
      <w:r w:rsidR="00F90D9F">
        <w:rPr>
          <w:rFonts w:ascii="Arial" w:hAnsi="Arial" w:cs="Arial"/>
        </w:rPr>
        <w:t>o</w:t>
      </w:r>
      <w:r w:rsidRPr="00F90D9F">
        <w:rPr>
          <w:rFonts w:ascii="Arial" w:hAnsi="Arial" w:cs="Arial"/>
        </w:rPr>
        <w:t xml:space="preserve"> stanovení místního koeficientu pro výpočet daně z nemovitých věcí, ze dne 9.9.2020.</w:t>
      </w:r>
    </w:p>
    <w:p w14:paraId="5B3F36BA" w14:textId="77777777" w:rsidR="00F90D9F" w:rsidRPr="00F90D9F" w:rsidRDefault="00F90D9F" w:rsidP="00F90D9F">
      <w:pPr>
        <w:pStyle w:val="Odstavecseseznamem"/>
        <w:ind w:left="1069"/>
        <w:jc w:val="both"/>
        <w:rPr>
          <w:rFonts w:ascii="Arial" w:hAnsi="Arial" w:cs="Arial"/>
        </w:rPr>
      </w:pPr>
    </w:p>
    <w:p w14:paraId="4C517EDD" w14:textId="6B49BE8A" w:rsidR="00F90D9F" w:rsidRPr="00F90D9F" w:rsidRDefault="00F90D9F" w:rsidP="00F90D9F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F90D9F">
        <w:rPr>
          <w:rFonts w:ascii="Arial" w:hAnsi="Arial" w:cs="Arial"/>
        </w:rPr>
        <w:t>Zrušuje se obecně závazná vyhláška obce Úvalno</w:t>
      </w:r>
      <w:r w:rsidRPr="00F90D9F">
        <w:rPr>
          <w:rFonts w:ascii="Arial" w:hAnsi="Arial" w:cs="Arial"/>
          <w:color w:val="00B0F0"/>
        </w:rPr>
        <w:t xml:space="preserve"> </w:t>
      </w:r>
      <w:r w:rsidRPr="00F90D9F">
        <w:rPr>
          <w:rFonts w:ascii="Arial" w:hAnsi="Arial" w:cs="Arial"/>
        </w:rPr>
        <w:t xml:space="preserve">č. 6/2020, </w:t>
      </w:r>
      <w:r>
        <w:rPr>
          <w:rFonts w:ascii="Arial" w:hAnsi="Arial" w:cs="Arial"/>
        </w:rPr>
        <w:t>o</w:t>
      </w:r>
      <w:r w:rsidRPr="00F90D9F">
        <w:rPr>
          <w:rFonts w:ascii="Arial" w:hAnsi="Arial" w:cs="Arial"/>
        </w:rPr>
        <w:t xml:space="preserve"> stanovení koeficientu pro výpočet daně z nemovitých věcí, ze dne 9.9.2020.</w:t>
      </w:r>
    </w:p>
    <w:p w14:paraId="2C6F7E6A" w14:textId="77777777" w:rsidR="00F90D9F" w:rsidRPr="00F90D9F" w:rsidRDefault="00F90D9F" w:rsidP="00F90D9F">
      <w:pPr>
        <w:pStyle w:val="Odstavecseseznamem"/>
        <w:ind w:left="1069"/>
        <w:rPr>
          <w:i/>
          <w:iCs/>
          <w:sz w:val="24"/>
          <w:szCs w:val="24"/>
        </w:rPr>
      </w:pPr>
    </w:p>
    <w:p w14:paraId="5C73B0B6" w14:textId="77777777" w:rsidR="00647052" w:rsidRPr="0062486B" w:rsidRDefault="00647052" w:rsidP="00647052">
      <w:pPr>
        <w:spacing w:line="276" w:lineRule="auto"/>
        <w:rPr>
          <w:rFonts w:ascii="Arial" w:hAnsi="Arial" w:cs="Arial"/>
        </w:rPr>
      </w:pPr>
    </w:p>
    <w:p w14:paraId="5D4F1187" w14:textId="23015A70" w:rsidR="00647052" w:rsidRDefault="00647052" w:rsidP="00647052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F90D9F">
        <w:rPr>
          <w:rFonts w:ascii="Arial" w:hAnsi="Arial" w:cs="Arial"/>
          <w:b/>
        </w:rPr>
        <w:t>4</w:t>
      </w:r>
    </w:p>
    <w:p w14:paraId="3D6058F6" w14:textId="77777777" w:rsidR="00647052" w:rsidRDefault="00647052" w:rsidP="00647052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3441A4F1" w14:textId="2FECBACA" w:rsidR="00647052" w:rsidRDefault="00647052" w:rsidP="00647052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dnem 1. ledna 2025.</w:t>
      </w:r>
    </w:p>
    <w:p w14:paraId="556187A4" w14:textId="77777777" w:rsidR="00647052" w:rsidRDefault="00647052" w:rsidP="00647052">
      <w:pPr>
        <w:spacing w:line="276" w:lineRule="auto"/>
        <w:ind w:firstLine="709"/>
        <w:rPr>
          <w:rFonts w:ascii="Arial" w:hAnsi="Arial" w:cs="Arial"/>
        </w:rPr>
      </w:pPr>
    </w:p>
    <w:p w14:paraId="21639315" w14:textId="77777777" w:rsidR="002A2AC8" w:rsidRDefault="002A2AC8" w:rsidP="00647052">
      <w:pPr>
        <w:spacing w:line="276" w:lineRule="auto"/>
        <w:ind w:firstLine="709"/>
        <w:rPr>
          <w:rFonts w:ascii="Arial" w:hAnsi="Arial" w:cs="Arial"/>
        </w:rPr>
      </w:pPr>
    </w:p>
    <w:p w14:paraId="35B1EFF5" w14:textId="77777777" w:rsidR="002A2AC8" w:rsidRDefault="002A2AC8" w:rsidP="00647052">
      <w:pPr>
        <w:spacing w:line="276" w:lineRule="auto"/>
        <w:ind w:firstLine="709"/>
        <w:rPr>
          <w:rFonts w:ascii="Arial" w:hAnsi="Arial" w:cs="Arial"/>
        </w:rPr>
      </w:pPr>
    </w:p>
    <w:p w14:paraId="096AC625" w14:textId="77777777" w:rsidR="00647052" w:rsidRDefault="00647052" w:rsidP="00647052">
      <w:pPr>
        <w:spacing w:line="276" w:lineRule="auto"/>
        <w:ind w:firstLine="709"/>
        <w:rPr>
          <w:rFonts w:ascii="Arial" w:hAnsi="Arial" w:cs="Arial"/>
        </w:rPr>
      </w:pPr>
    </w:p>
    <w:p w14:paraId="17D19303" w14:textId="520E48DB" w:rsidR="00647052" w:rsidRPr="002A2AC8" w:rsidRDefault="002A2AC8" w:rsidP="002A2AC8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Pr="002A2AC8">
        <w:rPr>
          <w:rFonts w:ascii="Arial" w:hAnsi="Arial" w:cs="Arial"/>
        </w:rPr>
        <w:t>Ing. Radek Šimek v.</w:t>
      </w:r>
      <w:r w:rsidR="006B1F1C">
        <w:rPr>
          <w:rFonts w:ascii="Arial" w:hAnsi="Arial" w:cs="Arial"/>
        </w:rPr>
        <w:t xml:space="preserve"> </w:t>
      </w:r>
      <w:r w:rsidRPr="002A2AC8">
        <w:rPr>
          <w:rFonts w:ascii="Arial" w:hAnsi="Arial" w:cs="Arial"/>
        </w:rPr>
        <w:t xml:space="preserve">r.                                         </w:t>
      </w:r>
      <w:r>
        <w:rPr>
          <w:rFonts w:ascii="Arial" w:hAnsi="Arial" w:cs="Arial"/>
        </w:rPr>
        <w:t xml:space="preserve">  </w:t>
      </w:r>
      <w:r w:rsidRPr="002A2AC8">
        <w:rPr>
          <w:rFonts w:ascii="Arial" w:hAnsi="Arial" w:cs="Arial"/>
        </w:rPr>
        <w:t xml:space="preserve"> Roman Šťastný v.</w:t>
      </w:r>
      <w:r w:rsidR="006B1F1C">
        <w:rPr>
          <w:rFonts w:ascii="Arial" w:hAnsi="Arial" w:cs="Arial"/>
        </w:rPr>
        <w:t xml:space="preserve"> </w:t>
      </w:r>
      <w:r w:rsidRPr="002A2AC8">
        <w:rPr>
          <w:rFonts w:ascii="Arial" w:hAnsi="Arial" w:cs="Arial"/>
        </w:rPr>
        <w:t xml:space="preserve">r.                                                                  </w:t>
      </w:r>
    </w:p>
    <w:p w14:paraId="199D9378" w14:textId="3F90ABBD" w:rsidR="00647052" w:rsidRPr="002A2AC8" w:rsidRDefault="00647052" w:rsidP="002A2AC8">
      <w:pPr>
        <w:pStyle w:val="Bezmezer"/>
        <w:rPr>
          <w:rFonts w:ascii="Arial" w:hAnsi="Arial" w:cs="Arial"/>
        </w:rPr>
      </w:pPr>
      <w:r w:rsidRPr="002A2AC8">
        <w:rPr>
          <w:rFonts w:ascii="Arial" w:hAnsi="Arial" w:cs="Arial"/>
        </w:rPr>
        <w:t xml:space="preserve">           </w:t>
      </w:r>
      <w:r w:rsidR="002A2AC8" w:rsidRPr="002A2AC8">
        <w:rPr>
          <w:rFonts w:ascii="Arial" w:hAnsi="Arial" w:cs="Arial"/>
        </w:rPr>
        <w:t xml:space="preserve">           starosta                                                            místostarosta</w:t>
      </w:r>
    </w:p>
    <w:p w14:paraId="1B01A515" w14:textId="3BEA4733" w:rsidR="00647052" w:rsidRPr="00647052" w:rsidRDefault="00647052" w:rsidP="00647052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14:paraId="2926DF16" w14:textId="3EE04532" w:rsidR="00647052" w:rsidRPr="00647052" w:rsidRDefault="00647052" w:rsidP="00647052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</w:t>
      </w:r>
    </w:p>
    <w:p w14:paraId="247F6A6B" w14:textId="53491B45" w:rsidR="00647052" w:rsidRPr="0062486B" w:rsidRDefault="00647052" w:rsidP="00647052">
      <w:pPr>
        <w:keepNext/>
        <w:spacing w:line="276" w:lineRule="auto"/>
        <w:rPr>
          <w:rFonts w:ascii="Arial" w:hAnsi="Arial" w:cs="Arial"/>
        </w:rPr>
      </w:pPr>
    </w:p>
    <w:p w14:paraId="472246E3" w14:textId="0D56AD3C" w:rsidR="00647052" w:rsidRPr="0062486B" w:rsidRDefault="00647052" w:rsidP="00647052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155770FB" w14:textId="3FA0AEA9" w:rsidR="009A1C6E" w:rsidRDefault="00647052" w:rsidP="00647052">
      <w:pPr>
        <w:keepNext/>
        <w:spacing w:line="276" w:lineRule="auto"/>
      </w:pPr>
      <w:r>
        <w:rPr>
          <w:rFonts w:ascii="Arial" w:hAnsi="Arial" w:cs="Arial"/>
        </w:rPr>
        <w:t xml:space="preserve">         </w:t>
      </w:r>
    </w:p>
    <w:sectPr w:rsidR="009A1C6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16E7BD" w14:textId="77777777" w:rsidR="00011C93" w:rsidRDefault="00011C93" w:rsidP="00647052">
      <w:pPr>
        <w:spacing w:after="0"/>
      </w:pPr>
      <w:r>
        <w:separator/>
      </w:r>
    </w:p>
  </w:endnote>
  <w:endnote w:type="continuationSeparator" w:id="0">
    <w:p w14:paraId="4A79D9CE" w14:textId="77777777" w:rsidR="00011C93" w:rsidRDefault="00011C93" w:rsidP="0064705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14E0D4BD" w14:textId="77777777" w:rsidR="00647052" w:rsidRPr="00456B24" w:rsidRDefault="0064705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04E178D" w14:textId="77777777" w:rsidR="00647052" w:rsidRDefault="0064705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1B2502" w14:textId="77777777" w:rsidR="00011C93" w:rsidRDefault="00011C93" w:rsidP="00647052">
      <w:pPr>
        <w:spacing w:after="0"/>
      </w:pPr>
      <w:r>
        <w:separator/>
      </w:r>
    </w:p>
  </w:footnote>
  <w:footnote w:type="continuationSeparator" w:id="0">
    <w:p w14:paraId="6EBDC9DC" w14:textId="77777777" w:rsidR="00011C93" w:rsidRDefault="00011C93" w:rsidP="00647052">
      <w:pPr>
        <w:spacing w:after="0"/>
      </w:pPr>
      <w:r>
        <w:continuationSeparator/>
      </w:r>
    </w:p>
  </w:footnote>
  <w:footnote w:id="1">
    <w:p w14:paraId="3D9EEC6D" w14:textId="77777777" w:rsidR="00647052" w:rsidRPr="00964558" w:rsidRDefault="00647052" w:rsidP="00647052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1 a 6 zákona o dani z nemovitých věcí.</w:t>
      </w:r>
    </w:p>
  </w:footnote>
  <w:footnote w:id="2">
    <w:p w14:paraId="05B4C974" w14:textId="77777777" w:rsidR="008F63B6" w:rsidRDefault="008F63B6" w:rsidP="008F63B6">
      <w:pPr>
        <w:pStyle w:val="Footnote"/>
      </w:pPr>
      <w:r>
        <w:rPr>
          <w:rStyle w:val="Znakapoznpodarou"/>
        </w:rPr>
        <w:footnoteRef/>
      </w:r>
      <w:r>
        <w:t>§ 12 odst. 5 zákona o dani z nemovitých věcí</w:t>
      </w:r>
    </w:p>
  </w:footnote>
  <w:footnote w:id="3">
    <w:p w14:paraId="18128664" w14:textId="77777777" w:rsidR="00F90D9F" w:rsidRPr="00964558" w:rsidRDefault="00F90D9F" w:rsidP="00F90D9F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41476"/>
    <w:multiLevelType w:val="hybridMultilevel"/>
    <w:tmpl w:val="12F81BB0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FA7FD9"/>
    <w:multiLevelType w:val="multilevel"/>
    <w:tmpl w:val="E3A0F1B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1341460E"/>
    <w:multiLevelType w:val="hybridMultilevel"/>
    <w:tmpl w:val="12F81BB0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A584B53"/>
    <w:multiLevelType w:val="hybridMultilevel"/>
    <w:tmpl w:val="011E3EB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EA1F38"/>
    <w:multiLevelType w:val="hybridMultilevel"/>
    <w:tmpl w:val="B0CABDE6"/>
    <w:lvl w:ilvl="0" w:tplc="174636AC">
      <w:start w:val="2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4562016C"/>
    <w:multiLevelType w:val="hybridMultilevel"/>
    <w:tmpl w:val="97588A1A"/>
    <w:lvl w:ilvl="0" w:tplc="0F56CAFE">
      <w:start w:val="1"/>
      <w:numFmt w:val="decimal"/>
      <w:lvlText w:val="(%1)"/>
      <w:lvlJc w:val="left"/>
      <w:pPr>
        <w:ind w:left="14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663F4253"/>
    <w:multiLevelType w:val="hybridMultilevel"/>
    <w:tmpl w:val="7032CFD6"/>
    <w:lvl w:ilvl="0" w:tplc="25BC1896">
      <w:start w:val="5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438574763">
    <w:abstractNumId w:val="2"/>
  </w:num>
  <w:num w:numId="2" w16cid:durableId="1625237195">
    <w:abstractNumId w:val="6"/>
  </w:num>
  <w:num w:numId="3" w16cid:durableId="1469056380">
    <w:abstractNumId w:val="0"/>
  </w:num>
  <w:num w:numId="4" w16cid:durableId="1104767528">
    <w:abstractNumId w:val="4"/>
  </w:num>
  <w:num w:numId="5" w16cid:durableId="1757751226">
    <w:abstractNumId w:val="5"/>
  </w:num>
  <w:num w:numId="6" w16cid:durableId="798300446">
    <w:abstractNumId w:val="3"/>
  </w:num>
  <w:num w:numId="7" w16cid:durableId="841700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6DC"/>
    <w:rsid w:val="00011C93"/>
    <w:rsid w:val="002835E6"/>
    <w:rsid w:val="002A2AC8"/>
    <w:rsid w:val="002E2EF4"/>
    <w:rsid w:val="00647052"/>
    <w:rsid w:val="006B1F1C"/>
    <w:rsid w:val="006F35EF"/>
    <w:rsid w:val="008B5EE1"/>
    <w:rsid w:val="008F63B6"/>
    <w:rsid w:val="009035A9"/>
    <w:rsid w:val="009275CE"/>
    <w:rsid w:val="009556DC"/>
    <w:rsid w:val="009A1C6E"/>
    <w:rsid w:val="00B03704"/>
    <w:rsid w:val="00C370BE"/>
    <w:rsid w:val="00CF0B24"/>
    <w:rsid w:val="00D2427C"/>
    <w:rsid w:val="00D908E9"/>
    <w:rsid w:val="00D97450"/>
    <w:rsid w:val="00DA3493"/>
    <w:rsid w:val="00DC2AF1"/>
    <w:rsid w:val="00DC794D"/>
    <w:rsid w:val="00E3038B"/>
    <w:rsid w:val="00EB7D06"/>
    <w:rsid w:val="00EF6645"/>
    <w:rsid w:val="00F9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8FFB5"/>
  <w15:chartTrackingRefBased/>
  <w15:docId w15:val="{BE053AA9-4685-4408-82E2-E7A101C08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Calibri"/>
        <w:color w:val="000000" w:themeColor="text1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7052"/>
    <w:pPr>
      <w:spacing w:after="120" w:line="240" w:lineRule="auto"/>
      <w:jc w:val="both"/>
    </w:pPr>
    <w:rPr>
      <w:rFonts w:asciiTheme="minorHAnsi" w:hAnsiTheme="minorHAnsi" w:cstheme="minorBidi"/>
      <w:color w:val="auto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556DC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556DC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556DC"/>
    <w:pPr>
      <w:keepNext/>
      <w:keepLines/>
      <w:spacing w:before="160" w:after="80" w:line="259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556DC"/>
    <w:pPr>
      <w:keepNext/>
      <w:keepLines/>
      <w:spacing w:before="80" w:after="40" w:line="259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556DC"/>
    <w:pPr>
      <w:keepNext/>
      <w:keepLines/>
      <w:spacing w:before="80" w:after="40" w:line="259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556DC"/>
    <w:pPr>
      <w:keepNext/>
      <w:keepLines/>
      <w:spacing w:before="40" w:after="0" w:line="259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556DC"/>
    <w:pPr>
      <w:keepNext/>
      <w:keepLines/>
      <w:spacing w:before="40" w:after="0" w:line="259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556DC"/>
    <w:pPr>
      <w:keepNext/>
      <w:keepLines/>
      <w:spacing w:after="0" w:line="259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556DC"/>
    <w:pPr>
      <w:keepNext/>
      <w:keepLines/>
      <w:spacing w:after="0" w:line="259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56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9556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556D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556D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556D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556D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556D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556D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556DC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556DC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9556DC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56DC"/>
    <w:pPr>
      <w:numPr>
        <w:ilvl w:val="1"/>
      </w:numPr>
      <w:spacing w:after="160" w:line="259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9556D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556DC"/>
    <w:pPr>
      <w:spacing w:before="160" w:after="160" w:line="259" w:lineRule="auto"/>
      <w:jc w:val="center"/>
    </w:pPr>
    <w:rPr>
      <w:rFonts w:ascii="Calibri" w:hAnsi="Calibri" w:cs="Calibri"/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9556D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556DC"/>
    <w:pPr>
      <w:spacing w:after="160" w:line="259" w:lineRule="auto"/>
      <w:ind w:left="720"/>
      <w:contextualSpacing/>
      <w:jc w:val="left"/>
    </w:pPr>
    <w:rPr>
      <w:rFonts w:ascii="Calibri" w:hAnsi="Calibri" w:cs="Calibri"/>
      <w:color w:val="000000" w:themeColor="text1"/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9556D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556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Calibri" w:hAnsi="Calibri" w:cs="Calibri"/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556D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556DC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47052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47052"/>
    <w:rPr>
      <w:rFonts w:asciiTheme="minorHAnsi" w:hAnsiTheme="minorHAnsi" w:cstheme="minorBidi"/>
      <w:color w:val="auto"/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647052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64705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647052"/>
    <w:rPr>
      <w:rFonts w:asciiTheme="minorHAnsi" w:hAnsiTheme="minorHAnsi" w:cstheme="minorBidi"/>
      <w:color w:val="auto"/>
      <w:kern w:val="0"/>
      <w14:ligatures w14:val="none"/>
    </w:rPr>
  </w:style>
  <w:style w:type="paragraph" w:styleId="Bezmezer">
    <w:name w:val="No Spacing"/>
    <w:uiPriority w:val="1"/>
    <w:qFormat/>
    <w:rsid w:val="00647052"/>
    <w:pPr>
      <w:spacing w:after="0" w:line="240" w:lineRule="auto"/>
      <w:jc w:val="both"/>
    </w:pPr>
    <w:rPr>
      <w:rFonts w:asciiTheme="minorHAnsi" w:hAnsiTheme="minorHAnsi" w:cstheme="minorBidi"/>
      <w:color w:val="auto"/>
      <w:kern w:val="0"/>
      <w14:ligatures w14:val="none"/>
    </w:rPr>
  </w:style>
  <w:style w:type="paragraph" w:customStyle="1" w:styleId="Odstavec">
    <w:name w:val="Odstavec"/>
    <w:basedOn w:val="Normln"/>
    <w:rsid w:val="008F63B6"/>
    <w:pPr>
      <w:tabs>
        <w:tab w:val="left" w:pos="567"/>
      </w:tabs>
      <w:suppressAutoHyphens/>
      <w:autoSpaceDN w:val="0"/>
      <w:spacing w:line="276" w:lineRule="auto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Footnote">
    <w:name w:val="Footnote"/>
    <w:basedOn w:val="Normln"/>
    <w:rsid w:val="008F63B6"/>
    <w:pPr>
      <w:suppressLineNumbers/>
      <w:suppressAutoHyphens/>
      <w:autoSpaceDN w:val="0"/>
      <w:spacing w:after="0"/>
      <w:ind w:left="170" w:hanging="170"/>
      <w:jc w:val="left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367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Podatelna Obec Úvalno</dc:creator>
  <cp:keywords/>
  <dc:description/>
  <cp:lastModifiedBy>Podatelna Obec Úvalno</cp:lastModifiedBy>
  <cp:revision>4</cp:revision>
  <dcterms:created xsi:type="dcterms:W3CDTF">2024-08-02T08:39:00Z</dcterms:created>
  <dcterms:modified xsi:type="dcterms:W3CDTF">2024-09-25T07:04:00Z</dcterms:modified>
</cp:coreProperties>
</file>