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tLeast" w:line="280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/>
      </w:r>
    </w:p>
    <w:p>
      <w:pPr>
        <w:pStyle w:val="Normal"/>
        <w:jc w:val="center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______________________________________________________________</w:t>
      </w:r>
    </w:p>
    <w:p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OBEC </w:t>
      </w:r>
      <w:r>
        <w:rPr>
          <w:rFonts w:cs="Arial" w:ascii="Arial" w:hAnsi="Arial"/>
          <w:b/>
        </w:rPr>
        <w:t>Kvítkov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Zastupitelstvo obce </w:t>
      </w:r>
      <w:r>
        <w:rPr>
          <w:rFonts w:cs="Arial" w:ascii="Arial" w:hAnsi="Arial"/>
          <w:b/>
        </w:rPr>
        <w:t>Kvítkov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Obecně závazná vyhláška obce </w:t>
      </w:r>
      <w:r>
        <w:rPr>
          <w:rFonts w:cs="Arial" w:ascii="Arial" w:hAnsi="Arial"/>
          <w:b/>
        </w:rPr>
        <w:t>Kvítkov</w:t>
      </w:r>
      <w:r>
        <w:rPr>
          <w:rFonts w:cs="Arial" w:ascii="Arial" w:hAnsi="Arial"/>
          <w:b/>
        </w:rPr>
        <w:t xml:space="preserve">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hanging="0" w:lef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</w:t>
      </w:r>
      <w:r>
        <w:rPr>
          <w:rFonts w:cs="Arial" w:ascii="Arial" w:hAnsi="Arial"/>
          <w:sz w:val="22"/>
          <w:szCs w:val="22"/>
        </w:rPr>
        <w:t>Kvítkov</w:t>
      </w:r>
      <w:r>
        <w:rPr>
          <w:rFonts w:cs="Arial" w:ascii="Arial" w:hAnsi="Arial"/>
          <w:sz w:val="22"/>
          <w:szCs w:val="22"/>
        </w:rPr>
        <w:t xml:space="preserve"> se na svém zasedání dne </w:t>
      </w:r>
      <w:r>
        <w:rPr>
          <w:rFonts w:cs="Arial" w:ascii="Arial" w:hAnsi="Arial"/>
          <w:sz w:val="22"/>
          <w:szCs w:val="22"/>
        </w:rPr>
        <w:t>28.11.2024</w:t>
      </w:r>
      <w:r>
        <w:rPr>
          <w:rFonts w:cs="Arial" w:ascii="Arial" w:hAnsi="Arial"/>
          <w:sz w:val="22"/>
          <w:szCs w:val="22"/>
        </w:rPr>
        <w:t xml:space="preserve"> usnesením č.</w:t>
      </w:r>
      <w:r>
        <w:rPr>
          <w:rFonts w:cs="Arial" w:ascii="Arial" w:hAnsi="Arial"/>
          <w:sz w:val="22"/>
          <w:szCs w:val="22"/>
        </w:rPr>
        <w:t>4/11/2024</w:t>
      </w:r>
      <w:r>
        <w:rPr>
          <w:rFonts w:cs="Arial" w:ascii="Arial" w:hAnsi="Arial"/>
          <w:sz w:val="22"/>
          <w:szCs w:val="22"/>
        </w:rPr>
        <w:t xml:space="preserve">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hanging="426" w:left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stanovuje obecní systém odpadového hospodářství na území obce </w:t>
      </w:r>
      <w:r>
        <w:rPr>
          <w:rFonts w:cs="Arial" w:ascii="Arial" w:hAnsi="Arial"/>
          <w:color w:val="auto"/>
          <w:sz w:val="22"/>
          <w:szCs w:val="22"/>
        </w:rPr>
        <w:t>Kvítkov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Reference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FootnoteReference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</w:rPr>
        <w:t>Biologické odpady</w:t>
      </w:r>
      <w:r>
        <w:rPr>
          <w:rFonts w:cs="Arial" w:ascii="Arial" w:hAnsi="Arial"/>
          <w:bCs/>
          <w:i w:val="false"/>
          <w:iCs w:val="false"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 xml:space="preserve">Textil </w:t>
      </w:r>
    </w:p>
    <w:p>
      <w:pPr>
        <w:pStyle w:val="Normal"/>
        <w:ind w:left="426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4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BodyTextIndent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(např. koberce, matrace, nábytek,… )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.</w:t>
      </w:r>
    </w:p>
    <w:p>
      <w:pPr>
        <w:pStyle w:val="BodyTextIndent"/>
        <w:ind w:hanging="0" w:left="360"/>
        <w:rPr>
          <w:rFonts w:ascii="Arial" w:hAnsi="Arial" w:cs="Arial"/>
          <w:i w:val="false"/>
          <w:i w:val="false"/>
          <w:iCs w:val="false"/>
          <w:color w:val="auto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</w:r>
    </w:p>
    <w:p>
      <w:pPr>
        <w:pStyle w:val="BodyTextIndent"/>
        <w:ind w:hanging="0" w:left="72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oleje,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sběrné nádoby, pytle, velkoobjemové) kontejnery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ind w:hanging="0" w:left="36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i w:val="false"/>
          <w:iCs w:val="false"/>
          <w:color w:val="auto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Sběrné nádoby na papír, sklo,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plast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jsou umístěny :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a) pozemek par.č 20/3 naproti č.p.8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b) pozemek par.č. 109/1 naproti č.p. 12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c) pozemek par.č. 294 za hřbitovem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i w:val="false"/>
          <w:iCs w:val="false"/>
          <w:color w:val="auto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Sběrné nádoby na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kov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jsou umístěny: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a) pozemek par.č.20/3 naproti č.p.8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b) pozemek par.č. 109/1 naproti č.p.12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i w:val="false"/>
          <w:iCs w:val="false"/>
          <w:color w:val="auto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Sběrná nádoby na textil je umístěna: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 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Pozemek par.č 20/3  naproti č.p.8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i w:val="false"/>
          <w:iCs w:val="false"/>
          <w:color w:val="auto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Sběrná nádoba na jedlé tuky a oleje je umístěna: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 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O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becní úřad Kvítkov č.p. 57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i w:val="false"/>
          <w:iCs w:val="false"/>
          <w:color w:val="auto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Velkoobjemový kontejner na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biologicky rozložitelný odpad rostlin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n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ého původu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je umístěn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před hřbitovem na par.č. 34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/>
        <w:jc w:val="both"/>
        <w:rPr>
          <w:i w:val="false"/>
          <w:i w:val="false"/>
          <w:iCs w:val="false"/>
          <w:color w:val="auto"/>
        </w:rPr>
      </w:pPr>
      <w:r>
        <w:rPr>
          <w:i w:val="false"/>
          <w:iCs w:val="false"/>
          <w:color w:val="auto"/>
        </w:rPr>
      </w:r>
    </w:p>
    <w:p>
      <w:pPr>
        <w:pStyle w:val="Normal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</w:rPr>
        <w:t xml:space="preserve">Biologické odpady – </w:t>
      </w:r>
      <w:r>
        <w:rPr>
          <w:rFonts w:cs="Arial" w:ascii="Arial" w:hAnsi="Arial"/>
          <w:bCs/>
          <w:i w:val="false"/>
          <w:iCs w:val="false"/>
          <w:color w:val="000000"/>
        </w:rPr>
        <w:t>velkoobjemový kontejner s nápisem bioodpad</w:t>
      </w:r>
      <w:r>
        <w:rPr>
          <w:rFonts w:cs="Arial" w:ascii="Arial" w:hAnsi="Arial"/>
          <w:bCs/>
          <w:i w:val="false"/>
          <w:iCs w:val="false"/>
          <w:color w:val="000000"/>
        </w:rPr>
        <w:t>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</w:rPr>
        <w:t xml:space="preserve">Papír -  barva </w:t>
      </w:r>
      <w:r>
        <w:rPr>
          <w:rFonts w:cs="Arial" w:ascii="Arial" w:hAnsi="Arial"/>
          <w:bCs/>
          <w:i w:val="false"/>
          <w:iCs w:val="false"/>
          <w:color w:val="000000"/>
        </w:rPr>
        <w:t>modrá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</w:rPr>
        <w:t xml:space="preserve">Plasty, PET lahve - , barva </w:t>
      </w:r>
      <w:r>
        <w:rPr>
          <w:rFonts w:cs="Arial" w:ascii="Arial" w:hAnsi="Arial"/>
          <w:bCs/>
          <w:i w:val="false"/>
          <w:iCs w:val="false"/>
          <w:color w:val="000000"/>
        </w:rPr>
        <w:t>žlutá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</w:rPr>
        <w:t>Skl</w:t>
      </w:r>
      <w:r>
        <w:rPr>
          <w:rFonts w:cs="Arial" w:ascii="Arial" w:hAnsi="Arial"/>
          <w:bCs/>
          <w:i w:val="false"/>
          <w:iCs w:val="false"/>
          <w:color w:val="000000"/>
        </w:rPr>
        <w:t>o</w:t>
      </w:r>
      <w:r>
        <w:rPr>
          <w:rFonts w:cs="Arial" w:ascii="Arial" w:hAnsi="Arial"/>
          <w:bCs/>
          <w:i w:val="false"/>
          <w:iCs w:val="false"/>
          <w:color w:val="000000"/>
        </w:rPr>
        <w:t xml:space="preserve"> -  barva </w:t>
      </w:r>
      <w:r>
        <w:rPr>
          <w:rFonts w:cs="Arial" w:ascii="Arial" w:hAnsi="Arial"/>
          <w:bCs/>
          <w:i w:val="false"/>
          <w:iCs w:val="false"/>
          <w:color w:val="000000"/>
        </w:rPr>
        <w:t>zelená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</w:rPr>
        <w:t xml:space="preserve">Kovy </w:t>
      </w:r>
      <w:r>
        <w:rPr>
          <w:rFonts w:cs="Arial" w:ascii="Arial" w:hAnsi="Arial"/>
          <w:bCs/>
          <w:i w:val="false"/>
          <w:iCs w:val="false"/>
          <w:color w:val="000000"/>
        </w:rPr>
        <w:t>-</w:t>
      </w:r>
      <w:r>
        <w:rPr>
          <w:rFonts w:cs="Arial" w:ascii="Arial" w:hAnsi="Arial"/>
          <w:bCs/>
          <w:i w:val="false"/>
          <w:iCs w:val="false"/>
          <w:color w:val="000000"/>
        </w:rPr>
        <w:t xml:space="preserve"> barva </w:t>
      </w:r>
      <w:r>
        <w:rPr>
          <w:rFonts w:cs="Arial" w:ascii="Arial" w:hAnsi="Arial"/>
          <w:bCs/>
          <w:i w:val="false"/>
          <w:iCs w:val="false"/>
          <w:color w:val="000000"/>
        </w:rPr>
        <w:t>šedá s nápisem kovy</w:t>
      </w:r>
    </w:p>
    <w:p>
      <w:pPr>
        <w:pStyle w:val="Normal"/>
        <w:numPr>
          <w:ilvl w:val="0"/>
          <w:numId w:val="7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 xml:space="preserve">Jedlé oleje a tuky- barva </w:t>
      </w:r>
      <w:r>
        <w:rPr>
          <w:rFonts w:cs="Arial" w:ascii="Arial" w:hAnsi="Arial"/>
          <w:i w:val="false"/>
          <w:iCs w:val="false"/>
          <w:sz w:val="22"/>
          <w:szCs w:val="22"/>
        </w:rPr>
        <w:t>černá s nápisem tuky</w:t>
      </w:r>
    </w:p>
    <w:p>
      <w:pPr>
        <w:pStyle w:val="Normal"/>
        <w:numPr>
          <w:ilvl w:val="0"/>
          <w:numId w:val="7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 xml:space="preserve">Textil – barva </w:t>
      </w:r>
      <w:r>
        <w:rPr>
          <w:rFonts w:cs="Arial" w:ascii="Arial" w:hAnsi="Arial"/>
          <w:i w:val="false"/>
          <w:iCs w:val="false"/>
          <w:sz w:val="22"/>
          <w:szCs w:val="22"/>
        </w:rPr>
        <w:t>šedá s nápisem textil</w:t>
      </w:r>
    </w:p>
    <w:p>
      <w:pPr>
        <w:pStyle w:val="Normal"/>
        <w:numPr>
          <w:ilvl w:val="0"/>
          <w:numId w:val="0"/>
        </w:numPr>
        <w:ind w:hanging="0" w:left="720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36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Default"/>
        <w:ind w:left="360"/>
        <w:rPr/>
      </w:pPr>
      <w:r>
        <w:rPr/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na úřední desce obecního úřadu, výlepových plochách,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na webových stránkách obce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</w:t>
      </w:r>
    </w:p>
    <w:p>
      <w:pPr>
        <w:pStyle w:val="Normal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objemného odpadu je zajišťován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dvakrát ročně)</w:t>
      </w:r>
      <w:r>
        <w:rPr>
          <w:rFonts w:cs="Arial" w:ascii="Arial" w:hAnsi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</w:t>
      </w:r>
      <w:r>
        <w:rPr>
          <w:rFonts w:cs="Arial" w:ascii="Arial" w:hAnsi="Arial"/>
          <w:i/>
          <w:iCs/>
          <w:color w:val="00B0F0"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na úřední desce obecního úřadu, výlepových plochách,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na webových stránkách obce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9"/>
        </w:numPr>
        <w:ind w:hanging="426"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</w:p>
    <w:p>
      <w:pPr>
        <w:pStyle w:val="Normal"/>
        <w:widowControl w:val="false"/>
        <w:numPr>
          <w:ilvl w:val="0"/>
          <w:numId w:val="0"/>
        </w:numPr>
        <w:ind w:hanging="0"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1"/>
        </w:numPr>
        <w:ind w:firstLine="66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bCs/>
          <w:i w:val="false"/>
          <w:iCs w:val="false"/>
          <w:color w:val="auto"/>
          <w:sz w:val="22"/>
          <w:szCs w:val="22"/>
        </w:rPr>
        <w:t>popelnice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bCs/>
          <w:i w:val="false"/>
          <w:iCs w:val="false"/>
          <w:color w:val="auto"/>
          <w:sz w:val="22"/>
          <w:szCs w:val="22"/>
        </w:rPr>
        <w:t>igelitové pytle</w:t>
      </w:r>
    </w:p>
    <w:p>
      <w:pPr>
        <w:pStyle w:val="Normal"/>
        <w:numPr>
          <w:ilvl w:val="0"/>
          <w:numId w:val="0"/>
        </w:numPr>
        <w:ind w:hanging="0" w:left="36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bCs/>
          <w:i w:val="false"/>
          <w:iCs w:val="false"/>
          <w:color w:val="auto"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c)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odpadkové koše,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které jsou umístěny na veřejných prostranstvích v obci, sloužící pro </w:t>
      </w:r>
    </w:p>
    <w:p>
      <w:pPr>
        <w:pStyle w:val="Normal"/>
        <w:numPr>
          <w:ilvl w:val="0"/>
          <w:numId w:val="0"/>
        </w:numPr>
        <w:ind w:hanging="0" w:left="36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   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odkládání drobného směsného komunálního odpadu.</w:t>
      </w:r>
    </w:p>
    <w:p>
      <w:pPr>
        <w:pStyle w:val="Normal"/>
        <w:numPr>
          <w:ilvl w:val="0"/>
          <w:numId w:val="0"/>
        </w:numPr>
        <w:ind w:hanging="0" w:left="360"/>
        <w:jc w:val="both"/>
        <w:rPr>
          <w:rFonts w:ascii="Arial" w:hAnsi="Arial" w:cs="Arial"/>
          <w:sz w:val="22"/>
          <w:szCs w:val="22"/>
        </w:rPr>
      </w:pPr>
      <w:r>
        <w:rPr>
          <w:i w:val="false"/>
          <w:iCs w:val="false"/>
          <w:color w:val="auto"/>
        </w:rPr>
      </w:r>
    </w:p>
    <w:p>
      <w:pPr>
        <w:pStyle w:val="Normal"/>
        <w:numPr>
          <w:ilvl w:val="0"/>
          <w:numId w:val="9"/>
        </w:numPr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/>
      </w:r>
    </w:p>
    <w:p>
      <w:pPr>
        <w:pStyle w:val="Normal"/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/>
      </w:r>
    </w:p>
    <w:p>
      <w:pPr>
        <w:pStyle w:val="Normal"/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/>
      </w:r>
    </w:p>
    <w:p>
      <w:pPr>
        <w:pStyle w:val="Normal"/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/>
      </w:r>
    </w:p>
    <w:p>
      <w:pPr>
        <w:pStyle w:val="Normal"/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/>
      </w:r>
    </w:p>
    <w:p>
      <w:pPr>
        <w:pStyle w:val="Normal"/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/>
      </w:r>
    </w:p>
    <w:p>
      <w:pPr>
        <w:pStyle w:val="Normal"/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/>
      </w:r>
    </w:p>
    <w:p>
      <w:pPr>
        <w:pStyle w:val="Normal"/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/>
      </w:r>
    </w:p>
    <w:p>
      <w:pPr>
        <w:pStyle w:val="Normal"/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/>
      </w:r>
    </w:p>
    <w:p>
      <w:pPr>
        <w:pStyle w:val="Normal"/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/>
      </w:r>
    </w:p>
    <w:p>
      <w:pPr>
        <w:pStyle w:val="Normal"/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/>
      </w:r>
    </w:p>
    <w:p>
      <w:pPr>
        <w:pStyle w:val="Normal"/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/>
      </w:r>
    </w:p>
    <w:p>
      <w:pPr>
        <w:pStyle w:val="Normal"/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/>
      </w:r>
    </w:p>
    <w:p>
      <w:pPr>
        <w:pStyle w:val="Default"/>
        <w:ind w:left="360"/>
        <w:jc w:val="both"/>
        <w:rPr>
          <w:color w:val="00B0F0"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12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 xml:space="preserve">č. </w:t>
      </w:r>
      <w:r>
        <w:rPr>
          <w:rFonts w:cs="Arial" w:ascii="Arial" w:hAnsi="Arial"/>
          <w:sz w:val="22"/>
          <w:szCs w:val="22"/>
        </w:rPr>
        <w:t>1/2019 o stanovení systému shroma</w:t>
      </w:r>
      <w:r>
        <w:rPr>
          <w:rFonts w:cs="Arial" w:ascii="Arial" w:hAnsi="Arial"/>
          <w:sz w:val="22"/>
          <w:szCs w:val="22"/>
        </w:rPr>
        <w:t>žďo</w:t>
      </w:r>
      <w:r>
        <w:rPr>
          <w:rFonts w:cs="Arial" w:ascii="Arial" w:hAnsi="Arial"/>
          <w:sz w:val="22"/>
          <w:szCs w:val="22"/>
        </w:rPr>
        <w:t>vání,sběru,přepravy,</w:t>
      </w:r>
      <w:r>
        <w:rPr>
          <w:rFonts w:cs="Arial" w:ascii="Arial" w:hAnsi="Arial"/>
          <w:sz w:val="22"/>
          <w:szCs w:val="22"/>
        </w:rPr>
        <w:t>třídění</w:t>
      </w:r>
      <w:r>
        <w:rPr>
          <w:rFonts w:cs="Arial" w:ascii="Arial" w:hAnsi="Arial"/>
          <w:sz w:val="22"/>
          <w:szCs w:val="22"/>
        </w:rPr>
        <w:t>,využívání a odstraňování komunálních odpadů na území obce Kvítkov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sz w:val="22"/>
          <w:szCs w:val="22"/>
        </w:rPr>
        <w:t>27.2.20219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13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/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</w:t>
      </w:r>
      <w:r>
        <w:rPr>
          <w:rFonts w:cs="Arial" w:ascii="Arial" w:hAnsi="Arial"/>
          <w:sz w:val="22"/>
          <w:szCs w:val="22"/>
        </w:rPr>
        <w:t>1.1.2025</w:t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ind w:firstLine="708"/>
        <w:jc w:val="right"/>
        <w:rPr/>
      </w:pPr>
      <w:r>
        <w:rPr/>
      </w:r>
    </w:p>
    <w:p>
      <w:pPr>
        <w:pStyle w:val="Normal"/>
        <w:ind w:firstLine="708"/>
        <w:jc w:val="right"/>
        <w:rPr/>
      </w:pPr>
      <w:r>
        <w:rPr>
          <w:rFonts w:cs="Arial" w:ascii="Arial" w:hAnsi="Arial"/>
          <w:sz w:val="22"/>
          <w:szCs w:val="22"/>
        </w:rPr>
        <w:t>Z</w:t>
      </w:r>
      <w:r>
        <w:rPr>
          <w:rFonts w:cs="Arial" w:ascii="Arial" w:hAnsi="Arial"/>
          <w:sz w:val="22"/>
          <w:szCs w:val="22"/>
        </w:rPr>
        <w:t>elenková Jana  v.r.</w:t>
      </w:r>
    </w:p>
    <w:p>
      <w:pPr>
        <w:pStyle w:val="Normal"/>
        <w:ind w:firstLine="708"/>
        <w:jc w:val="right"/>
        <w:rPr/>
      </w:pPr>
      <w:r>
        <w:rPr>
          <w:rFonts w:cs="Arial" w:ascii="Arial" w:hAnsi="Arial"/>
          <w:sz w:val="22"/>
          <w:szCs w:val="22"/>
        </w:rPr>
        <w:t>starostka obce</w:t>
      </w:r>
    </w:p>
    <w:p>
      <w:pPr>
        <w:pStyle w:val="Nzvylnk"/>
        <w:spacing w:before="0" w:after="0"/>
        <w:jc w:val="right"/>
        <w:rPr/>
      </w:pPr>
      <w:r>
        <w:rPr/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Znakyprovysvtlivky">
    <w:name w:val="Znaky pro vysvětlivky"/>
    <w:qFormat/>
    <w:rPr/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left="708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CommentText">
    <w:name w:val="annotation text"/>
    <w:basedOn w:val="Normal"/>
    <w:link w:val="TextkomenteChar"/>
    <w:semiHidden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LibreOffice/24.8.3.2$Windows_X86_64 LibreOffice_project/48a6bac9e7e268aeb4c3483fcf825c94556d9f92</Application>
  <AppVersion>15.0000</AppVersion>
  <Pages>4</Pages>
  <Words>784</Words>
  <Characters>4436</Characters>
  <CharactersWithSpaces>5157</CharactersWithSpaces>
  <Paragraphs>82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2022-05-18T08:41:00Z</dcterms:created>
  <dc:creator>DA210036</dc:creator>
  <dc:description/>
  <dc:language>cs-CZ</dc:language>
  <cp:lastModifiedBy/>
  <cp:lastPrinted>2020-12-03T09:05:00Z</cp:lastPrinted>
  <dcterms:modified xsi:type="dcterms:W3CDTF">2024-12-09T12:55:07Z</dcterms:modified>
  <cp:revision>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