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821B9" w14:textId="77777777" w:rsidR="009B2F78" w:rsidRPr="00D128F1" w:rsidRDefault="00D128F1" w:rsidP="00D128F1">
      <w:pPr>
        <w:jc w:val="center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5639965" wp14:editId="29007463">
            <wp:extent cx="933450" cy="1171575"/>
            <wp:effectExtent l="0" t="0" r="0" b="9525"/>
            <wp:docPr id="1" name="Obrázek 1" descr="http://intranet.mestocernosice.cz/files/854/Znak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mestocernosice.cz/files/854/Znak_600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6423" w14:textId="77777777" w:rsidR="009B2F78" w:rsidRPr="00D128F1" w:rsidRDefault="009B2F78" w:rsidP="009C00F0">
      <w:pPr>
        <w:jc w:val="center"/>
        <w:rPr>
          <w:rFonts w:ascii="Arial" w:hAnsi="Arial" w:cs="Arial"/>
          <w:b/>
          <w:sz w:val="22"/>
          <w:szCs w:val="22"/>
        </w:rPr>
      </w:pPr>
    </w:p>
    <w:p w14:paraId="687879D0" w14:textId="6732B1F9" w:rsidR="009C00F0" w:rsidRPr="00D128F1" w:rsidRDefault="00582E90" w:rsidP="009C00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Nařízení </w:t>
      </w:r>
      <w:r w:rsidR="00E70712">
        <w:rPr>
          <w:rFonts w:ascii="Arial" w:hAnsi="Arial" w:cs="Arial"/>
          <w:b/>
          <w:sz w:val="28"/>
          <w:szCs w:val="28"/>
        </w:rPr>
        <w:t>města Černošice</w:t>
      </w:r>
    </w:p>
    <w:p w14:paraId="70E61E5D" w14:textId="77777777" w:rsidR="00D128F1" w:rsidRPr="00D128F1" w:rsidRDefault="00D128F1" w:rsidP="009C00F0">
      <w:pPr>
        <w:jc w:val="center"/>
        <w:rPr>
          <w:rFonts w:ascii="Arial" w:hAnsi="Arial" w:cs="Arial"/>
          <w:b/>
          <w:sz w:val="28"/>
          <w:szCs w:val="28"/>
        </w:rPr>
      </w:pPr>
    </w:p>
    <w:p w14:paraId="4727D503" w14:textId="77777777" w:rsidR="009C00F0" w:rsidRPr="003A63E9" w:rsidRDefault="00FB1229" w:rsidP="003A63E9">
      <w:pPr>
        <w:jc w:val="center"/>
        <w:rPr>
          <w:rFonts w:ascii="Arial" w:hAnsi="Arial" w:cs="Arial"/>
          <w:b/>
          <w:sz w:val="28"/>
          <w:szCs w:val="28"/>
        </w:rPr>
      </w:pPr>
      <w:r w:rsidRPr="00D128F1">
        <w:rPr>
          <w:rFonts w:ascii="Arial" w:hAnsi="Arial" w:cs="Arial"/>
          <w:b/>
          <w:sz w:val="28"/>
          <w:szCs w:val="28"/>
        </w:rPr>
        <w:t>Tržní řád</w:t>
      </w:r>
    </w:p>
    <w:p w14:paraId="5E23BE69" w14:textId="77777777" w:rsidR="002E723C" w:rsidRPr="00D128F1" w:rsidRDefault="002E723C" w:rsidP="002E723C">
      <w:pPr>
        <w:jc w:val="both"/>
        <w:rPr>
          <w:rFonts w:ascii="Arial" w:hAnsi="Arial" w:cs="Arial"/>
          <w:sz w:val="22"/>
          <w:szCs w:val="22"/>
        </w:rPr>
      </w:pPr>
    </w:p>
    <w:p w14:paraId="1C4CB8AF" w14:textId="0439A74E" w:rsidR="009C00F0" w:rsidRPr="00D128F1" w:rsidRDefault="00D128F1" w:rsidP="002E723C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Rada obce města Černošice schválila</w:t>
      </w:r>
      <w:r w:rsidR="002E723C" w:rsidRPr="00D128F1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E70712">
        <w:rPr>
          <w:rFonts w:ascii="Arial" w:hAnsi="Arial" w:cs="Arial"/>
          <w:sz w:val="22"/>
          <w:szCs w:val="22"/>
        </w:rPr>
        <w:t>22.5.</w:t>
      </w:r>
      <w:r w:rsidRPr="00D128F1">
        <w:rPr>
          <w:rFonts w:ascii="Arial" w:hAnsi="Arial" w:cs="Arial"/>
          <w:sz w:val="22"/>
          <w:szCs w:val="22"/>
        </w:rPr>
        <w:t>2023</w:t>
      </w:r>
      <w:proofErr w:type="gramEnd"/>
      <w:r w:rsidR="00274478" w:rsidRPr="00D128F1">
        <w:rPr>
          <w:rFonts w:ascii="Arial" w:hAnsi="Arial" w:cs="Arial"/>
          <w:sz w:val="22"/>
          <w:szCs w:val="22"/>
        </w:rPr>
        <w:t xml:space="preserve"> </w:t>
      </w:r>
      <w:r w:rsidR="002E723C" w:rsidRPr="00D128F1">
        <w:rPr>
          <w:rFonts w:ascii="Arial" w:hAnsi="Arial" w:cs="Arial"/>
          <w:sz w:val="22"/>
          <w:szCs w:val="22"/>
        </w:rPr>
        <w:t xml:space="preserve">na základě ustanovení § </w:t>
      </w:r>
      <w:r w:rsidR="00FB1229" w:rsidRPr="00D128F1">
        <w:rPr>
          <w:rFonts w:ascii="Arial" w:hAnsi="Arial" w:cs="Arial"/>
          <w:sz w:val="22"/>
          <w:szCs w:val="22"/>
        </w:rPr>
        <w:t>18</w:t>
      </w:r>
      <w:r w:rsidR="00A331CD" w:rsidRPr="00D128F1">
        <w:rPr>
          <w:rFonts w:ascii="Arial" w:hAnsi="Arial" w:cs="Arial"/>
          <w:sz w:val="22"/>
          <w:szCs w:val="22"/>
        </w:rPr>
        <w:t xml:space="preserve"> odst. 1 </w:t>
      </w:r>
      <w:r w:rsidRPr="00D128F1">
        <w:rPr>
          <w:rFonts w:ascii="Arial" w:hAnsi="Arial" w:cs="Arial"/>
          <w:sz w:val="22"/>
          <w:szCs w:val="22"/>
        </w:rPr>
        <w:t>z</w:t>
      </w:r>
      <w:r w:rsidR="002E723C" w:rsidRPr="00D128F1">
        <w:rPr>
          <w:rFonts w:ascii="Arial" w:hAnsi="Arial" w:cs="Arial"/>
          <w:sz w:val="22"/>
          <w:szCs w:val="22"/>
        </w:rPr>
        <w:t xml:space="preserve">ákona č. </w:t>
      </w:r>
      <w:r w:rsidR="00FB1229" w:rsidRPr="00D128F1">
        <w:rPr>
          <w:rFonts w:ascii="Arial" w:hAnsi="Arial" w:cs="Arial"/>
          <w:sz w:val="22"/>
          <w:szCs w:val="22"/>
        </w:rPr>
        <w:t>455</w:t>
      </w:r>
      <w:r w:rsidR="002E723C" w:rsidRPr="00D128F1">
        <w:rPr>
          <w:rFonts w:ascii="Arial" w:hAnsi="Arial" w:cs="Arial"/>
          <w:sz w:val="22"/>
          <w:szCs w:val="22"/>
        </w:rPr>
        <w:t>/199</w:t>
      </w:r>
      <w:r w:rsidR="00FB1229" w:rsidRPr="00D128F1">
        <w:rPr>
          <w:rFonts w:ascii="Arial" w:hAnsi="Arial" w:cs="Arial"/>
          <w:sz w:val="22"/>
          <w:szCs w:val="22"/>
        </w:rPr>
        <w:t>1</w:t>
      </w:r>
      <w:r w:rsidR="002E723C" w:rsidRPr="00D128F1">
        <w:rPr>
          <w:rFonts w:ascii="Arial" w:hAnsi="Arial" w:cs="Arial"/>
          <w:sz w:val="22"/>
          <w:szCs w:val="22"/>
        </w:rPr>
        <w:t xml:space="preserve"> Sb., o </w:t>
      </w:r>
      <w:r w:rsidR="00FB1229" w:rsidRPr="00D128F1">
        <w:rPr>
          <w:rFonts w:ascii="Arial" w:hAnsi="Arial" w:cs="Arial"/>
          <w:sz w:val="22"/>
          <w:szCs w:val="22"/>
        </w:rPr>
        <w:t>živnostenském podnikání (živnostenský zákon)</w:t>
      </w:r>
      <w:r w:rsidR="00A331CD" w:rsidRPr="00D128F1">
        <w:rPr>
          <w:rFonts w:ascii="Arial" w:hAnsi="Arial" w:cs="Arial"/>
          <w:sz w:val="22"/>
          <w:szCs w:val="22"/>
        </w:rPr>
        <w:t>, ve </w:t>
      </w:r>
      <w:r w:rsidR="002E723C" w:rsidRPr="00D128F1">
        <w:rPr>
          <w:rFonts w:ascii="Arial" w:hAnsi="Arial" w:cs="Arial"/>
          <w:sz w:val="22"/>
          <w:szCs w:val="22"/>
        </w:rPr>
        <w:t xml:space="preserve">znění pozdějších předpisů, </w:t>
      </w:r>
      <w:r w:rsidR="008C26CF" w:rsidRPr="00D128F1">
        <w:rPr>
          <w:rFonts w:ascii="Arial" w:hAnsi="Arial" w:cs="Arial"/>
          <w:sz w:val="22"/>
          <w:szCs w:val="22"/>
        </w:rPr>
        <w:t>a v souladu s </w:t>
      </w:r>
      <w:r w:rsidR="00CA1666" w:rsidRPr="00D128F1">
        <w:rPr>
          <w:rFonts w:ascii="Arial" w:hAnsi="Arial" w:cs="Arial"/>
          <w:sz w:val="22"/>
          <w:szCs w:val="22"/>
        </w:rPr>
        <w:t>ustanovením §</w:t>
      </w:r>
      <w:r w:rsidR="001B2AF5" w:rsidRPr="00D128F1">
        <w:rPr>
          <w:rFonts w:ascii="Arial" w:hAnsi="Arial" w:cs="Arial"/>
          <w:sz w:val="22"/>
          <w:szCs w:val="22"/>
        </w:rPr>
        <w:t xml:space="preserve"> 11 odst. 1 a § </w:t>
      </w:r>
      <w:r w:rsidR="00A331CD" w:rsidRPr="00D128F1">
        <w:rPr>
          <w:rFonts w:ascii="Arial" w:hAnsi="Arial" w:cs="Arial"/>
          <w:sz w:val="22"/>
          <w:szCs w:val="22"/>
        </w:rPr>
        <w:t>102 odst. </w:t>
      </w:r>
      <w:r w:rsidR="00CA1666" w:rsidRPr="00D128F1">
        <w:rPr>
          <w:rFonts w:ascii="Arial" w:hAnsi="Arial" w:cs="Arial"/>
          <w:sz w:val="22"/>
          <w:szCs w:val="22"/>
        </w:rPr>
        <w:t>2 pís</w:t>
      </w:r>
      <w:r w:rsidR="008C26CF" w:rsidRPr="00D128F1">
        <w:rPr>
          <w:rFonts w:ascii="Arial" w:hAnsi="Arial" w:cs="Arial"/>
          <w:sz w:val="22"/>
          <w:szCs w:val="22"/>
        </w:rPr>
        <w:t>m. d) zákona č. 128/2000 Sb., o </w:t>
      </w:r>
      <w:r w:rsidR="00CA1666" w:rsidRPr="00D128F1">
        <w:rPr>
          <w:rFonts w:ascii="Arial" w:hAnsi="Arial" w:cs="Arial"/>
          <w:sz w:val="22"/>
          <w:szCs w:val="22"/>
        </w:rPr>
        <w:t xml:space="preserve">obcích (obecní zřízení), ve </w:t>
      </w:r>
      <w:r w:rsidR="004B631A">
        <w:rPr>
          <w:rFonts w:ascii="Arial" w:hAnsi="Arial" w:cs="Arial"/>
          <w:sz w:val="22"/>
          <w:szCs w:val="22"/>
        </w:rPr>
        <w:t xml:space="preserve">znění pozdějších předpisů, </w:t>
      </w:r>
      <w:r w:rsidR="006840F5" w:rsidRPr="00D128F1">
        <w:rPr>
          <w:rFonts w:ascii="Arial" w:hAnsi="Arial" w:cs="Arial"/>
          <w:sz w:val="22"/>
          <w:szCs w:val="22"/>
        </w:rPr>
        <w:t xml:space="preserve">toto </w:t>
      </w:r>
      <w:r w:rsidR="00F61984">
        <w:rPr>
          <w:rFonts w:ascii="Arial" w:hAnsi="Arial" w:cs="Arial"/>
          <w:sz w:val="22"/>
          <w:szCs w:val="22"/>
        </w:rPr>
        <w:t>nařízení</w:t>
      </w:r>
      <w:r w:rsidR="002E723C" w:rsidRPr="00D128F1">
        <w:rPr>
          <w:rFonts w:ascii="Arial" w:hAnsi="Arial" w:cs="Arial"/>
          <w:sz w:val="22"/>
          <w:szCs w:val="22"/>
        </w:rPr>
        <w:t>:</w:t>
      </w:r>
    </w:p>
    <w:p w14:paraId="4655D2B0" w14:textId="77777777" w:rsidR="003B544A" w:rsidRPr="00D128F1" w:rsidRDefault="003B544A" w:rsidP="002E723C">
      <w:pPr>
        <w:jc w:val="both"/>
        <w:rPr>
          <w:rFonts w:ascii="Arial" w:hAnsi="Arial" w:cs="Arial"/>
          <w:sz w:val="22"/>
          <w:szCs w:val="22"/>
        </w:rPr>
      </w:pPr>
    </w:p>
    <w:p w14:paraId="65807DDB" w14:textId="77777777" w:rsidR="009C00F0" w:rsidRPr="00D128F1" w:rsidRDefault="009C00F0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 1</w:t>
      </w:r>
    </w:p>
    <w:p w14:paraId="0D69252F" w14:textId="77777777" w:rsidR="007B624B" w:rsidRPr="00D128F1" w:rsidRDefault="00B755E7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Předmět nařízení</w:t>
      </w:r>
    </w:p>
    <w:p w14:paraId="15C441C3" w14:textId="77777777" w:rsidR="00092D8C" w:rsidRPr="00D128F1" w:rsidRDefault="00092D8C" w:rsidP="007B624B">
      <w:pPr>
        <w:jc w:val="both"/>
        <w:rPr>
          <w:rFonts w:ascii="Arial" w:hAnsi="Arial" w:cs="Arial"/>
          <w:sz w:val="22"/>
          <w:szCs w:val="22"/>
        </w:rPr>
      </w:pPr>
    </w:p>
    <w:p w14:paraId="251B8678" w14:textId="77777777" w:rsidR="007B624B" w:rsidRPr="00D128F1" w:rsidRDefault="007B624B" w:rsidP="00374724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 xml:space="preserve">Předmětem tohoto nařízení je vymezení </w:t>
      </w:r>
      <w:r w:rsidR="00374724" w:rsidRPr="00D128F1">
        <w:rPr>
          <w:rFonts w:ascii="Arial" w:hAnsi="Arial" w:cs="Arial"/>
          <w:sz w:val="22"/>
          <w:szCs w:val="22"/>
        </w:rPr>
        <w:t xml:space="preserve">míst </w:t>
      </w:r>
      <w:r w:rsidR="00D128F1">
        <w:rPr>
          <w:rFonts w:ascii="Arial" w:hAnsi="Arial" w:cs="Arial"/>
          <w:sz w:val="22"/>
          <w:szCs w:val="22"/>
        </w:rPr>
        <w:t xml:space="preserve">na území města Černošice </w:t>
      </w:r>
      <w:r w:rsidR="00374724" w:rsidRPr="00D128F1">
        <w:rPr>
          <w:rFonts w:ascii="Arial" w:hAnsi="Arial" w:cs="Arial"/>
          <w:sz w:val="22"/>
          <w:szCs w:val="22"/>
        </w:rPr>
        <w:t>pro nabídku a prodej zboží a pro nabídku a poskytování služeb mimo provozovnu určenou k tomuto účelu rozhodnutím, opatřením nebo jiným úkonem vyžadovaným stavebním zákonem</w:t>
      </w:r>
      <w:r w:rsidR="00FB1229" w:rsidRPr="00D128F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128F1">
        <w:rPr>
          <w:rFonts w:ascii="Arial" w:hAnsi="Arial" w:cs="Arial"/>
          <w:sz w:val="22"/>
          <w:szCs w:val="22"/>
        </w:rPr>
        <w:t xml:space="preserve">. </w:t>
      </w:r>
    </w:p>
    <w:p w14:paraId="2C027F03" w14:textId="77777777" w:rsidR="00374724" w:rsidRPr="00085C91" w:rsidRDefault="00374724" w:rsidP="00374724">
      <w:pPr>
        <w:rPr>
          <w:rFonts w:ascii="Arial" w:hAnsi="Arial" w:cs="Arial"/>
          <w:sz w:val="22"/>
          <w:szCs w:val="22"/>
        </w:rPr>
      </w:pPr>
    </w:p>
    <w:p w14:paraId="76CF72A0" w14:textId="77777777" w:rsidR="00FB1229" w:rsidRPr="00D128F1" w:rsidRDefault="007B624B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3</w:t>
      </w:r>
    </w:p>
    <w:p w14:paraId="0F6D4A7B" w14:textId="77777777" w:rsidR="007B624B" w:rsidRPr="00D128F1" w:rsidRDefault="007B624B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Základní pojmy</w:t>
      </w:r>
    </w:p>
    <w:p w14:paraId="6ECF08F4" w14:textId="77777777" w:rsidR="00092D8C" w:rsidRPr="00D128F1" w:rsidRDefault="00092D8C" w:rsidP="007B624B">
      <w:pPr>
        <w:jc w:val="both"/>
        <w:rPr>
          <w:rFonts w:ascii="Arial" w:hAnsi="Arial" w:cs="Arial"/>
          <w:sz w:val="22"/>
          <w:szCs w:val="22"/>
        </w:rPr>
      </w:pPr>
    </w:p>
    <w:p w14:paraId="1797624B" w14:textId="77777777" w:rsidR="007B624B" w:rsidRDefault="007B624B" w:rsidP="00085C9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085C91">
        <w:rPr>
          <w:rFonts w:ascii="Arial" w:hAnsi="Arial" w:cs="Arial"/>
          <w:b/>
          <w:sz w:val="22"/>
          <w:szCs w:val="22"/>
        </w:rPr>
        <w:t>Tržiště</w:t>
      </w:r>
      <w:r w:rsidRPr="00085C91">
        <w:rPr>
          <w:rFonts w:ascii="Arial" w:hAnsi="Arial" w:cs="Arial"/>
          <w:sz w:val="22"/>
          <w:szCs w:val="22"/>
        </w:rPr>
        <w:t xml:space="preserve"> je konkrétně vymezený </w:t>
      </w:r>
      <w:r w:rsidR="00085C91" w:rsidRPr="00085C91">
        <w:rPr>
          <w:rFonts w:ascii="Arial" w:hAnsi="Arial" w:cs="Arial"/>
          <w:sz w:val="22"/>
          <w:szCs w:val="22"/>
        </w:rPr>
        <w:t xml:space="preserve">veřejně přístupný </w:t>
      </w:r>
      <w:r w:rsidRPr="00085C91">
        <w:rPr>
          <w:rFonts w:ascii="Arial" w:hAnsi="Arial" w:cs="Arial"/>
          <w:sz w:val="22"/>
          <w:szCs w:val="22"/>
        </w:rPr>
        <w:t xml:space="preserve">prostor umožňující prodej zboží a poskytování služeb na prodejních stáncích, pultech a na jiných </w:t>
      </w:r>
      <w:r w:rsidR="00882C57">
        <w:rPr>
          <w:rFonts w:ascii="Arial" w:hAnsi="Arial" w:cs="Arial"/>
          <w:sz w:val="22"/>
          <w:szCs w:val="22"/>
        </w:rPr>
        <w:t>obdobných prodejních zařízeních, tj. mimo provozovnu určenou k tomuto účelu kolaudačním rozhodnutím. Prostor tržiště umožňuje stanovit alespoň 10 prodejních míst a v době prodeje zboží a poskytování služeb musí být vybaven alespoň 10 prodejními zařízeními umístěnými na zpevněném povrchu na určených prodejních místech.</w:t>
      </w:r>
    </w:p>
    <w:p w14:paraId="25A28F38" w14:textId="77777777" w:rsidR="00512CEB" w:rsidRDefault="00512CEB" w:rsidP="00512CE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85D251E" w14:textId="77777777" w:rsidR="00085C91" w:rsidRDefault="00085C91" w:rsidP="00085C9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Prodejní místo</w:t>
      </w:r>
      <w:r w:rsidR="00907E60">
        <w:rPr>
          <w:rFonts w:ascii="Arial" w:hAnsi="Arial" w:cs="Arial"/>
          <w:b/>
          <w:sz w:val="22"/>
          <w:szCs w:val="22"/>
        </w:rPr>
        <w:t xml:space="preserve"> </w:t>
      </w:r>
      <w:r w:rsidR="00907E60">
        <w:rPr>
          <w:rFonts w:ascii="Arial" w:hAnsi="Arial" w:cs="Arial"/>
          <w:sz w:val="22"/>
          <w:szCs w:val="22"/>
        </w:rPr>
        <w:t>je místo mimo provozovnu určenou k tomuto účelu kola</w:t>
      </w:r>
      <w:r w:rsidR="00040E67">
        <w:rPr>
          <w:rFonts w:ascii="Arial" w:hAnsi="Arial" w:cs="Arial"/>
          <w:sz w:val="22"/>
          <w:szCs w:val="22"/>
        </w:rPr>
        <w:t>udačním rozhodnutím na tržišti, na kterém je realizován prodej zboží a poskytování služeb z jednotlivých prodejních zařízení umístěných na zpevněném povrchu.</w:t>
      </w:r>
    </w:p>
    <w:p w14:paraId="5865DE91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57184561" w14:textId="77777777" w:rsidR="00085C91" w:rsidRDefault="00085C91" w:rsidP="00085C9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Prodejní zařízení </w:t>
      </w:r>
      <w:r w:rsidR="00E36B9D">
        <w:rPr>
          <w:rFonts w:ascii="Arial" w:hAnsi="Arial" w:cs="Arial"/>
          <w:sz w:val="22"/>
          <w:szCs w:val="22"/>
        </w:rPr>
        <w:t>je jakékoli zařízení sloužící k prodeji zboží nebo poskytování služeb umístěné na tržišti, a to zejména stánek, prodejní stůl, pult, vozík, stojan, přívěs, automobil apod.</w:t>
      </w:r>
    </w:p>
    <w:p w14:paraId="592A78DF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4D6BECA9" w14:textId="77777777" w:rsidR="00085C91" w:rsidRDefault="00085C91" w:rsidP="00085C9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Trh</w:t>
      </w:r>
      <w:r w:rsidR="00E36B9D">
        <w:rPr>
          <w:rFonts w:ascii="Arial" w:hAnsi="Arial" w:cs="Arial"/>
          <w:b/>
          <w:sz w:val="22"/>
          <w:szCs w:val="22"/>
        </w:rPr>
        <w:t xml:space="preserve"> </w:t>
      </w:r>
      <w:r w:rsidR="00E36B9D">
        <w:rPr>
          <w:rFonts w:ascii="Arial" w:hAnsi="Arial" w:cs="Arial"/>
          <w:sz w:val="22"/>
          <w:szCs w:val="22"/>
        </w:rPr>
        <w:t>je příležitostná akce, při které je prodáváno zboží, nebo jsou poskytovány služby, mimo provozovnu určenou k tomuto účelu kolaudačním rozhodnutím, trh se koná na tržištích.</w:t>
      </w:r>
    </w:p>
    <w:p w14:paraId="4062ED94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2E412CF8" w14:textId="77777777" w:rsidR="00085C91" w:rsidRDefault="00085C91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Pojízdný prodej</w:t>
      </w:r>
      <w:r w:rsidR="006C7291">
        <w:rPr>
          <w:rFonts w:ascii="Arial" w:hAnsi="Arial" w:cs="Arial"/>
          <w:b/>
          <w:sz w:val="22"/>
          <w:szCs w:val="22"/>
        </w:rPr>
        <w:t xml:space="preserve"> </w:t>
      </w:r>
      <w:r w:rsidR="006C7291">
        <w:rPr>
          <w:rFonts w:ascii="Arial" w:hAnsi="Arial" w:cs="Arial"/>
          <w:sz w:val="22"/>
          <w:szCs w:val="22"/>
        </w:rPr>
        <w:t>je prodej mimo provozovnu určenou k tomut</w:t>
      </w:r>
      <w:r w:rsidR="00670DC8">
        <w:rPr>
          <w:rFonts w:ascii="Arial" w:hAnsi="Arial" w:cs="Arial"/>
          <w:sz w:val="22"/>
          <w:szCs w:val="22"/>
        </w:rPr>
        <w:t>o účelu kolaudačním rozhodnutím uskutečňovaný z pojízdných prodejních zařízení; pojízdné prodejní zařízení je např. automobil, přípojný vozík apod.</w:t>
      </w:r>
      <w:r w:rsidR="006C7291">
        <w:rPr>
          <w:rFonts w:ascii="Arial" w:hAnsi="Arial" w:cs="Arial"/>
          <w:sz w:val="22"/>
          <w:szCs w:val="22"/>
        </w:rPr>
        <w:t xml:space="preserve"> </w:t>
      </w:r>
    </w:p>
    <w:p w14:paraId="1566F6A5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2A10D589" w14:textId="77777777" w:rsidR="007B624B" w:rsidRDefault="007B624B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085C91">
        <w:rPr>
          <w:rFonts w:ascii="Arial" w:hAnsi="Arial" w:cs="Arial"/>
          <w:b/>
          <w:sz w:val="22"/>
          <w:szCs w:val="22"/>
        </w:rPr>
        <w:t>Podomní prodej</w:t>
      </w:r>
      <w:r w:rsidRPr="00085C91">
        <w:rPr>
          <w:rFonts w:ascii="Arial" w:hAnsi="Arial" w:cs="Arial"/>
          <w:sz w:val="22"/>
          <w:szCs w:val="22"/>
        </w:rPr>
        <w:t xml:space="preserve"> je prodej mimo provozovnu určenou k tomuto účelu kolaudačním rozhodnutím podle zvláštního zákona</w:t>
      </w:r>
      <w:r w:rsidRPr="00085C91">
        <w:rPr>
          <w:rFonts w:ascii="Arial" w:hAnsi="Arial" w:cs="Arial"/>
          <w:sz w:val="22"/>
          <w:szCs w:val="22"/>
          <w:vertAlign w:val="superscript"/>
        </w:rPr>
        <w:t>1</w:t>
      </w:r>
      <w:r w:rsidRPr="00085C91">
        <w:rPr>
          <w:rFonts w:ascii="Arial" w:hAnsi="Arial" w:cs="Arial"/>
          <w:sz w:val="22"/>
          <w:szCs w:val="22"/>
        </w:rPr>
        <w:t xml:space="preserve">, provozovaný formou pochůzky (obchůzky), </w:t>
      </w:r>
      <w:r w:rsidR="003E215F">
        <w:rPr>
          <w:rFonts w:ascii="Arial" w:hAnsi="Arial" w:cs="Arial"/>
          <w:sz w:val="22"/>
          <w:szCs w:val="22"/>
        </w:rPr>
        <w:t xml:space="preserve">při </w:t>
      </w:r>
      <w:r w:rsidR="003E215F">
        <w:rPr>
          <w:rFonts w:ascii="Arial" w:hAnsi="Arial" w:cs="Arial"/>
          <w:sz w:val="22"/>
          <w:szCs w:val="22"/>
        </w:rPr>
        <w:lastRenderedPageBreak/>
        <w:t>němž je potenciální zákazník</w:t>
      </w:r>
      <w:r w:rsidRPr="00085C91">
        <w:rPr>
          <w:rFonts w:ascii="Arial" w:hAnsi="Arial" w:cs="Arial"/>
          <w:sz w:val="22"/>
          <w:szCs w:val="22"/>
        </w:rPr>
        <w:t xml:space="preserve"> bez předchozí objednávky vyhledán prodejcem z okruhu osob mimo veřejně přístupná místa, zejména obcházením jednotlivých bytů, domů apod.</w:t>
      </w:r>
    </w:p>
    <w:p w14:paraId="62DCA815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46291A20" w14:textId="77777777" w:rsidR="00085C91" w:rsidRDefault="00085C91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Restaurační zahrádka</w:t>
      </w:r>
      <w:r w:rsidR="00651217">
        <w:rPr>
          <w:rFonts w:ascii="Arial" w:hAnsi="Arial" w:cs="Arial"/>
          <w:b/>
          <w:sz w:val="22"/>
          <w:szCs w:val="22"/>
        </w:rPr>
        <w:t xml:space="preserve"> </w:t>
      </w:r>
      <w:r w:rsidR="00651217">
        <w:rPr>
          <w:rFonts w:ascii="Arial" w:hAnsi="Arial" w:cs="Arial"/>
          <w:sz w:val="22"/>
          <w:szCs w:val="22"/>
        </w:rPr>
        <w:t>Restaurační zahrádka je prodej mimo provozovnu určenou k tomuto účelu kolaudačním rozhodnutím, na kterém se na zpevněném povrchu prodává zboží a poskytují služby v rámci ohlašovací živnosti „Hostinská činnost“, které je k výkonu této činnosti vybaveno a funkčně souvisí s provozovnou určenou k tomuto účelu kolaudačním rozhodnutím. Restaurační zahrádka musí mít stejného provozovatele jako provozovna a může být vybavena chladicím, mrazícím nebo výčepním zařízením sloužícím pro provoz zahrádky.</w:t>
      </w:r>
    </w:p>
    <w:p w14:paraId="31DC1811" w14:textId="77777777" w:rsidR="00F37F07" w:rsidRPr="00F37F07" w:rsidRDefault="00F37F07" w:rsidP="00F37F07">
      <w:pPr>
        <w:pStyle w:val="Odstavecseseznamem"/>
        <w:rPr>
          <w:rFonts w:ascii="Arial" w:hAnsi="Arial" w:cs="Arial"/>
          <w:sz w:val="22"/>
          <w:szCs w:val="22"/>
        </w:rPr>
      </w:pPr>
    </w:p>
    <w:p w14:paraId="639400DE" w14:textId="77777777" w:rsidR="00F37F07" w:rsidRDefault="00F37F07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37F07">
        <w:rPr>
          <w:rFonts w:ascii="Arial" w:hAnsi="Arial" w:cs="Arial"/>
          <w:b/>
          <w:sz w:val="22"/>
          <w:szCs w:val="22"/>
        </w:rPr>
        <w:t>Vánoční prodej ryb, stromků, chvojí a jmelí</w:t>
      </w:r>
      <w:r>
        <w:rPr>
          <w:rFonts w:ascii="Arial" w:hAnsi="Arial" w:cs="Arial"/>
          <w:sz w:val="22"/>
          <w:szCs w:val="22"/>
        </w:rPr>
        <w:t xml:space="preserve"> je jejich prodej v období adventu v listopadu a prosinci.</w:t>
      </w:r>
    </w:p>
    <w:p w14:paraId="3FF2236F" w14:textId="77777777" w:rsidR="00F37F07" w:rsidRPr="00F37F07" w:rsidRDefault="00F37F07" w:rsidP="00F37F07">
      <w:pPr>
        <w:pStyle w:val="Odstavecseseznamem"/>
        <w:rPr>
          <w:rFonts w:ascii="Arial" w:hAnsi="Arial" w:cs="Arial"/>
          <w:sz w:val="22"/>
          <w:szCs w:val="22"/>
        </w:rPr>
      </w:pPr>
    </w:p>
    <w:p w14:paraId="47462A8C" w14:textId="77777777" w:rsidR="00F37F07" w:rsidRDefault="00F37F07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37F07">
        <w:rPr>
          <w:rFonts w:ascii="Arial" w:hAnsi="Arial" w:cs="Arial"/>
          <w:b/>
          <w:sz w:val="22"/>
          <w:szCs w:val="22"/>
        </w:rPr>
        <w:t>Velikonoční prodej pomlázek a kraslic</w:t>
      </w:r>
      <w:r>
        <w:rPr>
          <w:rFonts w:ascii="Arial" w:hAnsi="Arial" w:cs="Arial"/>
          <w:sz w:val="22"/>
          <w:szCs w:val="22"/>
        </w:rPr>
        <w:t xml:space="preserve"> je jejich prodej v období 20 dnů před Velikonočním pondělím.</w:t>
      </w:r>
    </w:p>
    <w:p w14:paraId="69DB12CD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146D296D" w14:textId="77777777" w:rsidR="00085C91" w:rsidRDefault="00085C91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Provozovatel</w:t>
      </w:r>
      <w:r w:rsidR="00A76BBA">
        <w:rPr>
          <w:rFonts w:ascii="Arial" w:hAnsi="Arial" w:cs="Arial"/>
          <w:b/>
          <w:sz w:val="22"/>
          <w:szCs w:val="22"/>
        </w:rPr>
        <w:t xml:space="preserve"> </w:t>
      </w:r>
      <w:r w:rsidR="00A76BBA">
        <w:rPr>
          <w:rFonts w:ascii="Arial" w:hAnsi="Arial" w:cs="Arial"/>
          <w:sz w:val="22"/>
          <w:szCs w:val="22"/>
        </w:rPr>
        <w:t>je fyzická nebo právnická osoba oprávněná k provozování tržiště; jednotliví provozovatelé tržiště jsou uvedeni v Příloze č. 1 tohoto nařízení.</w:t>
      </w:r>
    </w:p>
    <w:p w14:paraId="3ADB041A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7F393A8D" w14:textId="77777777" w:rsidR="00651217" w:rsidRDefault="00651217" w:rsidP="00651217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Správce </w:t>
      </w:r>
      <w:r>
        <w:rPr>
          <w:rFonts w:ascii="Arial" w:hAnsi="Arial" w:cs="Arial"/>
          <w:sz w:val="22"/>
          <w:szCs w:val="22"/>
        </w:rPr>
        <w:t>je fyzická nebo právnická osoba pověřená provozovatelem k plnění povinností provozovatele vyplývajících z tohoto nařízení.</w:t>
      </w:r>
    </w:p>
    <w:p w14:paraId="51881CA5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6DBFD5A8" w14:textId="77777777" w:rsidR="00085C91" w:rsidRPr="00085C91" w:rsidRDefault="00085C91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Prodejce</w:t>
      </w:r>
      <w:r w:rsidR="00A76BBA">
        <w:rPr>
          <w:rFonts w:ascii="Arial" w:hAnsi="Arial" w:cs="Arial"/>
          <w:b/>
          <w:sz w:val="22"/>
          <w:szCs w:val="22"/>
        </w:rPr>
        <w:t xml:space="preserve"> </w:t>
      </w:r>
      <w:r w:rsidR="00A76BBA">
        <w:rPr>
          <w:rFonts w:ascii="Arial" w:hAnsi="Arial" w:cs="Arial"/>
          <w:sz w:val="22"/>
          <w:szCs w:val="22"/>
        </w:rPr>
        <w:t>je fyzická nebo právnická osoba, která uskutečňuje prodej nebo poskytuje služby na prodejním místě.</w:t>
      </w:r>
    </w:p>
    <w:p w14:paraId="73748790" w14:textId="77777777" w:rsidR="001B4AF6" w:rsidRPr="00D128F1" w:rsidRDefault="001B4AF6">
      <w:pPr>
        <w:rPr>
          <w:rFonts w:ascii="Arial" w:hAnsi="Arial" w:cs="Arial"/>
          <w:sz w:val="22"/>
          <w:szCs w:val="22"/>
        </w:rPr>
      </w:pPr>
    </w:p>
    <w:p w14:paraId="58819121" w14:textId="77777777" w:rsidR="007B624B" w:rsidRPr="00D128F1" w:rsidRDefault="007B624B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4</w:t>
      </w:r>
    </w:p>
    <w:p w14:paraId="7DA97587" w14:textId="77777777" w:rsidR="007B624B" w:rsidRDefault="007B624B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Místa pro prodej zboží a poskytování služeb</w:t>
      </w:r>
    </w:p>
    <w:p w14:paraId="690EB460" w14:textId="77777777" w:rsidR="008F2308" w:rsidRDefault="008F2308" w:rsidP="007B624B">
      <w:pPr>
        <w:jc w:val="center"/>
        <w:rPr>
          <w:rFonts w:ascii="Arial" w:hAnsi="Arial" w:cs="Arial"/>
          <w:b/>
          <w:sz w:val="22"/>
          <w:szCs w:val="22"/>
        </w:rPr>
      </w:pPr>
    </w:p>
    <w:p w14:paraId="742ABC49" w14:textId="77777777" w:rsidR="008F2308" w:rsidRPr="00BE1F80" w:rsidRDefault="008F2308" w:rsidP="008F230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Nabídku a prodej zboží a poskytování služeb je na území města Černošice možné uskutečňovat na tržištích. </w:t>
      </w:r>
    </w:p>
    <w:p w14:paraId="26862E90" w14:textId="77777777" w:rsidR="00BE1F80" w:rsidRPr="00BE1F80" w:rsidRDefault="00BE1F80" w:rsidP="00BE1F80">
      <w:pPr>
        <w:jc w:val="both"/>
        <w:rPr>
          <w:rFonts w:ascii="Arial" w:hAnsi="Arial" w:cs="Arial"/>
          <w:b/>
          <w:sz w:val="22"/>
          <w:szCs w:val="22"/>
        </w:rPr>
      </w:pPr>
    </w:p>
    <w:p w14:paraId="04B50F7A" w14:textId="77777777" w:rsidR="008F2308" w:rsidRPr="008F2308" w:rsidRDefault="008F2308" w:rsidP="008F230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Vymezení jednotlivých tržišť, na kterých je v souladu s tímto nařízením možné uskutečňovat nabídku na prodej zboží a poskytování služeb, je uvedeno v Příloze č. 1 tohoto nařízení. </w:t>
      </w:r>
    </w:p>
    <w:p w14:paraId="311F6189" w14:textId="77777777" w:rsidR="00092D8C" w:rsidRPr="00D128F1" w:rsidRDefault="00092D8C" w:rsidP="007B624B">
      <w:pPr>
        <w:jc w:val="both"/>
        <w:rPr>
          <w:rFonts w:ascii="Arial" w:hAnsi="Arial" w:cs="Arial"/>
          <w:sz w:val="22"/>
          <w:szCs w:val="22"/>
        </w:rPr>
      </w:pPr>
    </w:p>
    <w:p w14:paraId="1BED90AD" w14:textId="77777777" w:rsidR="00085C91" w:rsidRDefault="00085C91" w:rsidP="00085C91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Místa pro prodej a poskytování služeb se rozdělují na: </w:t>
      </w:r>
    </w:p>
    <w:p w14:paraId="03D3F067" w14:textId="77777777" w:rsidR="00085C91" w:rsidRDefault="00F671B5" w:rsidP="00085C9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85C91">
        <w:rPr>
          <w:rFonts w:ascii="Arial" w:hAnsi="Arial" w:cs="Arial"/>
          <w:sz w:val="22"/>
          <w:szCs w:val="22"/>
        </w:rPr>
        <w:t xml:space="preserve">rhy </w:t>
      </w:r>
    </w:p>
    <w:p w14:paraId="74BA51B1" w14:textId="77777777" w:rsidR="00085C91" w:rsidRDefault="00F671B5" w:rsidP="00085C9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085C91">
        <w:rPr>
          <w:rFonts w:ascii="Arial" w:hAnsi="Arial" w:cs="Arial"/>
          <w:sz w:val="22"/>
          <w:szCs w:val="22"/>
        </w:rPr>
        <w:t>armářské trhy</w:t>
      </w:r>
    </w:p>
    <w:p w14:paraId="2ADCEEEF" w14:textId="77777777" w:rsidR="00085C91" w:rsidRDefault="00F671B5" w:rsidP="00085C9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85C91">
        <w:rPr>
          <w:rFonts w:ascii="Arial" w:hAnsi="Arial" w:cs="Arial"/>
          <w:sz w:val="22"/>
          <w:szCs w:val="22"/>
        </w:rPr>
        <w:t>rhy konající se v souvislosti s kulturní, sportovní a jinou podobnou akcí</w:t>
      </w:r>
    </w:p>
    <w:p w14:paraId="78C71592" w14:textId="77777777" w:rsidR="00085C91" w:rsidRDefault="00085C91" w:rsidP="00085C91">
      <w:pPr>
        <w:jc w:val="both"/>
        <w:rPr>
          <w:rFonts w:ascii="Arial" w:hAnsi="Arial" w:cs="Arial"/>
          <w:sz w:val="22"/>
          <w:szCs w:val="22"/>
        </w:rPr>
      </w:pPr>
    </w:p>
    <w:p w14:paraId="08937E93" w14:textId="77777777" w:rsidR="00085C91" w:rsidRPr="00085C91" w:rsidRDefault="00085C91" w:rsidP="00085C91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Rozdělení míst pro prodej a poskytování služeb dle druhu zboží</w:t>
      </w:r>
      <w:r w:rsidR="008F2308">
        <w:rPr>
          <w:rFonts w:ascii="Arial" w:hAnsi="Arial" w:cs="Arial"/>
          <w:sz w:val="22"/>
          <w:szCs w:val="22"/>
        </w:rPr>
        <w:t xml:space="preserve"> je uvedený</w:t>
      </w:r>
      <w:r>
        <w:rPr>
          <w:rFonts w:ascii="Arial" w:hAnsi="Arial" w:cs="Arial"/>
          <w:sz w:val="22"/>
          <w:szCs w:val="22"/>
        </w:rPr>
        <w:t xml:space="preserve"> v Příloze č. 1 tohoto nařízení.</w:t>
      </w:r>
    </w:p>
    <w:p w14:paraId="3F9B10A7" w14:textId="77777777" w:rsidR="007B624B" w:rsidRPr="00D128F1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5</w:t>
      </w:r>
    </w:p>
    <w:p w14:paraId="3ADAB0A8" w14:textId="77777777" w:rsidR="002C09BB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Stanovení kapacity a vybavenosti tržiště</w:t>
      </w:r>
    </w:p>
    <w:p w14:paraId="72B7FCA3" w14:textId="77777777" w:rsidR="00085C91" w:rsidRDefault="00085C91" w:rsidP="002C09BB">
      <w:pPr>
        <w:jc w:val="center"/>
        <w:rPr>
          <w:rFonts w:ascii="Arial" w:hAnsi="Arial" w:cs="Arial"/>
          <w:b/>
          <w:sz w:val="22"/>
          <w:szCs w:val="22"/>
        </w:rPr>
      </w:pPr>
    </w:p>
    <w:p w14:paraId="1763F0BA" w14:textId="77777777" w:rsidR="00043A87" w:rsidRDefault="00085C91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5C91">
        <w:rPr>
          <w:rFonts w:ascii="Arial" w:hAnsi="Arial" w:cs="Arial"/>
          <w:sz w:val="22"/>
          <w:szCs w:val="22"/>
        </w:rPr>
        <w:t>Prodej na tržištích je možný pouze na základě předchozího písemného nebo ústního souhlasu provozovatele.</w:t>
      </w:r>
    </w:p>
    <w:p w14:paraId="7016DE9E" w14:textId="77777777" w:rsidR="00085C91" w:rsidRDefault="00085C91" w:rsidP="00043A8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085C91">
        <w:rPr>
          <w:rFonts w:ascii="Arial" w:hAnsi="Arial" w:cs="Arial"/>
          <w:sz w:val="22"/>
          <w:szCs w:val="22"/>
        </w:rPr>
        <w:t xml:space="preserve"> </w:t>
      </w:r>
    </w:p>
    <w:p w14:paraId="38674571" w14:textId="77777777" w:rsidR="00085C91" w:rsidRDefault="00085C91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</w:t>
      </w:r>
      <w:r w:rsidR="00D73FA8">
        <w:rPr>
          <w:rFonts w:ascii="Arial" w:hAnsi="Arial" w:cs="Arial"/>
          <w:sz w:val="22"/>
          <w:szCs w:val="22"/>
        </w:rPr>
        <w:t xml:space="preserve">ální kapacita jednotlivých tržišť </w:t>
      </w:r>
      <w:r w:rsidR="00F671B5">
        <w:rPr>
          <w:rFonts w:ascii="Arial" w:hAnsi="Arial" w:cs="Arial"/>
          <w:sz w:val="22"/>
          <w:szCs w:val="22"/>
        </w:rPr>
        <w:t xml:space="preserve">je stanovena </w:t>
      </w:r>
      <w:r>
        <w:rPr>
          <w:rFonts w:ascii="Arial" w:hAnsi="Arial" w:cs="Arial"/>
          <w:sz w:val="22"/>
          <w:szCs w:val="22"/>
        </w:rPr>
        <w:t>maximální</w:t>
      </w:r>
      <w:r w:rsidR="00F671B5">
        <w:rPr>
          <w:rFonts w:ascii="Arial" w:hAnsi="Arial" w:cs="Arial"/>
          <w:sz w:val="22"/>
          <w:szCs w:val="22"/>
        </w:rPr>
        <w:t>m poč</w:t>
      </w:r>
      <w:r>
        <w:rPr>
          <w:rFonts w:ascii="Arial" w:hAnsi="Arial" w:cs="Arial"/>
          <w:sz w:val="22"/>
          <w:szCs w:val="22"/>
        </w:rPr>
        <w:t>t</w:t>
      </w:r>
      <w:r w:rsidR="00F671B5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prode</w:t>
      </w:r>
      <w:r w:rsidR="00F671B5">
        <w:rPr>
          <w:rFonts w:ascii="Arial" w:hAnsi="Arial" w:cs="Arial"/>
          <w:sz w:val="22"/>
          <w:szCs w:val="22"/>
        </w:rPr>
        <w:t>jních míst.</w:t>
      </w:r>
    </w:p>
    <w:p w14:paraId="6CDFC535" w14:textId="77777777" w:rsidR="00043A87" w:rsidRPr="00043A87" w:rsidRDefault="00043A87" w:rsidP="00043A87">
      <w:pPr>
        <w:pStyle w:val="Odstavecseseznamem"/>
        <w:rPr>
          <w:rFonts w:ascii="Arial" w:hAnsi="Arial" w:cs="Arial"/>
          <w:sz w:val="22"/>
          <w:szCs w:val="22"/>
        </w:rPr>
      </w:pPr>
    </w:p>
    <w:p w14:paraId="5F9D7531" w14:textId="77777777" w:rsidR="00043A87" w:rsidRPr="00FE3809" w:rsidRDefault="00F55DE3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E3809">
        <w:rPr>
          <w:rFonts w:ascii="Arial" w:hAnsi="Arial" w:cs="Arial"/>
          <w:sz w:val="22"/>
          <w:szCs w:val="22"/>
        </w:rPr>
        <w:t xml:space="preserve">Tržiště musí být na vhodném a viditelném místě </w:t>
      </w:r>
      <w:r w:rsidR="00F700E6" w:rsidRPr="00FE3809">
        <w:rPr>
          <w:rFonts w:ascii="Arial" w:hAnsi="Arial" w:cs="Arial"/>
          <w:sz w:val="22"/>
          <w:szCs w:val="22"/>
        </w:rPr>
        <w:t>označeno cedulí, na které je uveden provozovatel (u fyzické osoby jméno, příjmení, adresa, u pod</w:t>
      </w:r>
      <w:r w:rsidR="00CC51E8">
        <w:rPr>
          <w:rFonts w:ascii="Arial" w:hAnsi="Arial" w:cs="Arial"/>
          <w:sz w:val="22"/>
          <w:szCs w:val="22"/>
        </w:rPr>
        <w:t>nikající fyzické osoby také IČO;</w:t>
      </w:r>
      <w:r w:rsidR="00F700E6" w:rsidRPr="00FE3809">
        <w:rPr>
          <w:rFonts w:ascii="Arial" w:hAnsi="Arial" w:cs="Arial"/>
          <w:sz w:val="22"/>
          <w:szCs w:val="22"/>
        </w:rPr>
        <w:t xml:space="preserve"> u právnické osoby název, sídlo nebo místo podnikání, IČO), identifikační údaje </w:t>
      </w:r>
      <w:r w:rsidR="00F700E6" w:rsidRPr="00FE3809">
        <w:rPr>
          <w:rFonts w:ascii="Arial" w:hAnsi="Arial" w:cs="Arial"/>
          <w:sz w:val="22"/>
          <w:szCs w:val="22"/>
        </w:rPr>
        <w:lastRenderedPageBreak/>
        <w:t xml:space="preserve">správce (byl-li stanoven), doba prodeje zboží a poskytování služeb. </w:t>
      </w:r>
      <w:r w:rsidR="00606252" w:rsidRPr="00FE3809">
        <w:rPr>
          <w:rFonts w:ascii="Arial" w:hAnsi="Arial" w:cs="Arial"/>
          <w:sz w:val="22"/>
          <w:szCs w:val="22"/>
        </w:rPr>
        <w:t xml:space="preserve">Dále tam bude vyvěšen tento tržní řád a plánek rozmístění prodejních míst na tržišti. </w:t>
      </w:r>
    </w:p>
    <w:p w14:paraId="36A5CB38" w14:textId="77777777" w:rsidR="005459C7" w:rsidRPr="00FE3809" w:rsidRDefault="005459C7" w:rsidP="005459C7">
      <w:pPr>
        <w:pStyle w:val="Odstavecseseznamem"/>
        <w:rPr>
          <w:rFonts w:ascii="Arial" w:hAnsi="Arial" w:cs="Arial"/>
          <w:sz w:val="22"/>
          <w:szCs w:val="22"/>
        </w:rPr>
      </w:pPr>
    </w:p>
    <w:p w14:paraId="1171E4D6" w14:textId="77777777" w:rsidR="005459C7" w:rsidRPr="00FE3809" w:rsidRDefault="005459C7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E3809">
        <w:rPr>
          <w:rFonts w:ascii="Arial" w:hAnsi="Arial" w:cs="Arial"/>
          <w:sz w:val="22"/>
          <w:szCs w:val="22"/>
        </w:rPr>
        <w:t>Rozmístění jednotlivých prodejních míst na tržišti musí být provozovatelem navrženo tak, aby byl mezi nimi vytvořen dostatečný prostor pro pohyb zákazníků a zásobování a zajištěna požární ochrana v souladu se zvláštními předpisy.</w:t>
      </w:r>
    </w:p>
    <w:p w14:paraId="59648FC7" w14:textId="77777777" w:rsidR="006E6763" w:rsidRPr="006E6763" w:rsidRDefault="006E6763" w:rsidP="006E676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EC9B51" w14:textId="77777777" w:rsidR="00F671B5" w:rsidRDefault="006E6763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Tržiště a jednotlivá prodejní místa na tržiš</w:t>
      </w:r>
      <w:r w:rsidR="00CC51E8">
        <w:rPr>
          <w:rFonts w:ascii="Arial" w:hAnsi="Arial" w:cs="Arial"/>
          <w:sz w:val="22"/>
          <w:szCs w:val="22"/>
        </w:rPr>
        <w:t>ti musí být dle charakteru prodá</w:t>
      </w:r>
      <w:r>
        <w:rPr>
          <w:rFonts w:ascii="Arial" w:hAnsi="Arial" w:cs="Arial"/>
          <w:sz w:val="22"/>
          <w:szCs w:val="22"/>
        </w:rPr>
        <w:t xml:space="preserve">vaného zboží nebo poskytované služby vybavena v souladu </w:t>
      </w:r>
      <w:r w:rsidR="00BE1682">
        <w:rPr>
          <w:rFonts w:ascii="Arial" w:hAnsi="Arial" w:cs="Arial"/>
          <w:sz w:val="22"/>
          <w:szCs w:val="22"/>
        </w:rPr>
        <w:t>se zvláštními předpisy.</w:t>
      </w:r>
    </w:p>
    <w:p w14:paraId="6D0F139E" w14:textId="77777777" w:rsidR="00BE1682" w:rsidRPr="00BE1682" w:rsidRDefault="00BE1682" w:rsidP="00BE1682">
      <w:pPr>
        <w:pStyle w:val="Odstavecseseznamem"/>
        <w:rPr>
          <w:rFonts w:ascii="Arial" w:hAnsi="Arial" w:cs="Arial"/>
          <w:sz w:val="22"/>
          <w:szCs w:val="22"/>
        </w:rPr>
      </w:pPr>
    </w:p>
    <w:p w14:paraId="76708025" w14:textId="77777777" w:rsidR="00BE1682" w:rsidRDefault="00BE1682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C51E8">
        <w:rPr>
          <w:rFonts w:ascii="Arial" w:hAnsi="Arial" w:cs="Arial"/>
          <w:sz w:val="22"/>
          <w:szCs w:val="22"/>
        </w:rPr>
        <w:t>ržiště a jednotlivá</w:t>
      </w:r>
      <w:r>
        <w:rPr>
          <w:rFonts w:ascii="Arial" w:hAnsi="Arial" w:cs="Arial"/>
          <w:sz w:val="22"/>
          <w:szCs w:val="22"/>
        </w:rPr>
        <w:t xml:space="preserve"> prodejní místa na tržišti musí být vybavena vhodným osvětlením umožňujícím pohodlné prohlédnutí označení tržiště a prodejního místa.</w:t>
      </w:r>
    </w:p>
    <w:p w14:paraId="54F10400" w14:textId="77777777" w:rsidR="00BE1682" w:rsidRPr="00BE1682" w:rsidRDefault="00BE1682" w:rsidP="00BE1682">
      <w:pPr>
        <w:pStyle w:val="Odstavecseseznamem"/>
        <w:rPr>
          <w:rFonts w:ascii="Arial" w:hAnsi="Arial" w:cs="Arial"/>
          <w:sz w:val="22"/>
          <w:szCs w:val="22"/>
        </w:rPr>
      </w:pPr>
    </w:p>
    <w:p w14:paraId="3D3357E1" w14:textId="77777777" w:rsidR="00BE1682" w:rsidRPr="00085C91" w:rsidRDefault="00BE1682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tržištích je povolen prodej zboží nebo poskytování služeb pouze z jednotlivých prodejních míst, a to pouze z prodejního zařízení. </w:t>
      </w:r>
    </w:p>
    <w:p w14:paraId="75BF3172" w14:textId="77777777" w:rsidR="00B42C9B" w:rsidRPr="00D128F1" w:rsidRDefault="00B42C9B" w:rsidP="007B624B">
      <w:pPr>
        <w:jc w:val="both"/>
        <w:rPr>
          <w:rFonts w:ascii="Arial" w:hAnsi="Arial" w:cs="Arial"/>
          <w:sz w:val="22"/>
          <w:szCs w:val="22"/>
        </w:rPr>
      </w:pPr>
    </w:p>
    <w:p w14:paraId="42D8D308" w14:textId="77777777" w:rsidR="002C09BB" w:rsidRPr="00D128F1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6</w:t>
      </w:r>
    </w:p>
    <w:p w14:paraId="1324B40C" w14:textId="77777777" w:rsidR="002C09BB" w:rsidRPr="00D128F1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Doba prodeje zboží a poskytování služeb</w:t>
      </w:r>
      <w:r w:rsidR="00A331CD" w:rsidRPr="00D128F1">
        <w:rPr>
          <w:rFonts w:ascii="Arial" w:hAnsi="Arial" w:cs="Arial"/>
          <w:b/>
          <w:sz w:val="22"/>
          <w:szCs w:val="22"/>
        </w:rPr>
        <w:t xml:space="preserve"> na tržišti</w:t>
      </w:r>
    </w:p>
    <w:p w14:paraId="021BF78C" w14:textId="77777777" w:rsidR="006D71FE" w:rsidRDefault="006D71FE" w:rsidP="007B624B">
      <w:pPr>
        <w:jc w:val="both"/>
        <w:rPr>
          <w:rFonts w:ascii="Arial" w:hAnsi="Arial" w:cs="Arial"/>
          <w:sz w:val="22"/>
          <w:szCs w:val="22"/>
        </w:rPr>
      </w:pPr>
    </w:p>
    <w:p w14:paraId="05F45868" w14:textId="77777777" w:rsidR="00CB0CF8" w:rsidRPr="00D128F1" w:rsidRDefault="00CB0CF8" w:rsidP="007B62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prodeje zboží a poskytování služeb na jednotlivých tržištích je stanovena v Příloze č. 1 tohoto nařízení.  </w:t>
      </w:r>
    </w:p>
    <w:p w14:paraId="5F805B19" w14:textId="77777777" w:rsidR="002C09BB" w:rsidRPr="00D128F1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7</w:t>
      </w:r>
    </w:p>
    <w:p w14:paraId="5A33C8C4" w14:textId="77777777" w:rsidR="002C09BB" w:rsidRPr="00D128F1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Pravidla pro udržování čistoty a bezpečnosti</w:t>
      </w:r>
      <w:r w:rsidR="00A331CD" w:rsidRPr="00D128F1">
        <w:rPr>
          <w:rFonts w:ascii="Arial" w:hAnsi="Arial" w:cs="Arial"/>
          <w:b/>
          <w:sz w:val="22"/>
          <w:szCs w:val="22"/>
        </w:rPr>
        <w:t xml:space="preserve"> na tržišti</w:t>
      </w:r>
    </w:p>
    <w:p w14:paraId="0FA9F5BA" w14:textId="77777777" w:rsidR="00092D8C" w:rsidRPr="00D128F1" w:rsidRDefault="00092D8C" w:rsidP="007B624B">
      <w:pPr>
        <w:jc w:val="both"/>
        <w:rPr>
          <w:rFonts w:ascii="Arial" w:hAnsi="Arial" w:cs="Arial"/>
          <w:sz w:val="22"/>
          <w:szCs w:val="22"/>
        </w:rPr>
      </w:pPr>
    </w:p>
    <w:p w14:paraId="064490FA" w14:textId="77777777" w:rsidR="00EF0847" w:rsidRDefault="00EF0847" w:rsidP="00EF0847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Prodejci na tržištích jsou povinni dodržovat relevantní ustanovení právních předpisů, obecně závazných vyhlášek města </w:t>
      </w:r>
      <w:r w:rsidR="00C34E53">
        <w:rPr>
          <w:rFonts w:ascii="Arial" w:hAnsi="Arial" w:cs="Arial"/>
          <w:sz w:val="22"/>
          <w:szCs w:val="22"/>
        </w:rPr>
        <w:t>Černošice a</w:t>
      </w:r>
      <w:r>
        <w:rPr>
          <w:rFonts w:ascii="Arial" w:hAnsi="Arial" w:cs="Arial"/>
          <w:sz w:val="22"/>
          <w:szCs w:val="22"/>
        </w:rPr>
        <w:t xml:space="preserve"> nařízení města Černošice tak, aby vyhověli zejména hygienickým a zdravotním požadavkům stanoveným pro prodej konkrétního zboží nebo poskytování služby.</w:t>
      </w:r>
    </w:p>
    <w:p w14:paraId="0F7A8756" w14:textId="77777777" w:rsidR="00F6239B" w:rsidRDefault="00F6239B" w:rsidP="00F6239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AA6B0C7" w14:textId="77777777" w:rsidR="002C09BB" w:rsidRPr="00F6239B" w:rsidRDefault="00EF0847" w:rsidP="007B624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C09BB" w:rsidRPr="00F6239B">
        <w:rPr>
          <w:rFonts w:ascii="Arial" w:hAnsi="Arial" w:cs="Arial"/>
          <w:sz w:val="22"/>
          <w:szCs w:val="22"/>
        </w:rPr>
        <w:t>Při prodeji zboží a poskytování služeb na tržišti jsou prodejci povinni:</w:t>
      </w:r>
    </w:p>
    <w:p w14:paraId="17D8A786" w14:textId="77777777" w:rsidR="00A16C9B" w:rsidRPr="00D128F1" w:rsidRDefault="00A16C9B" w:rsidP="007B624B">
      <w:pPr>
        <w:jc w:val="both"/>
        <w:rPr>
          <w:rFonts w:ascii="Arial" w:hAnsi="Arial" w:cs="Arial"/>
          <w:sz w:val="22"/>
          <w:szCs w:val="22"/>
        </w:rPr>
      </w:pPr>
    </w:p>
    <w:p w14:paraId="6D9F825D" w14:textId="77777777" w:rsidR="00F6239B" w:rsidRDefault="00F6239B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dodržovat zásady osobní čistoty,</w:t>
      </w:r>
    </w:p>
    <w:p w14:paraId="1B591CF4" w14:textId="77777777" w:rsidR="002C09BB" w:rsidRDefault="009B629E" w:rsidP="00F623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F6239B">
        <w:rPr>
          <w:rFonts w:ascii="Arial" w:hAnsi="Arial" w:cs="Arial"/>
          <w:sz w:val="22"/>
          <w:szCs w:val="22"/>
        </w:rPr>
        <w:t>u</w:t>
      </w:r>
      <w:r w:rsidR="002C09BB" w:rsidRPr="00F6239B">
        <w:rPr>
          <w:rFonts w:ascii="Arial" w:hAnsi="Arial" w:cs="Arial"/>
          <w:sz w:val="22"/>
          <w:szCs w:val="22"/>
        </w:rPr>
        <w:t>držovat na prodejním místě pořádek,</w:t>
      </w:r>
      <w:r w:rsidR="00F6239B">
        <w:rPr>
          <w:rFonts w:ascii="Arial" w:hAnsi="Arial" w:cs="Arial"/>
          <w:sz w:val="22"/>
          <w:szCs w:val="22"/>
        </w:rPr>
        <w:t xml:space="preserve"> čistotu,</w:t>
      </w:r>
      <w:r w:rsidR="002C09BB" w:rsidRPr="00F6239B">
        <w:rPr>
          <w:rFonts w:ascii="Arial" w:hAnsi="Arial" w:cs="Arial"/>
          <w:sz w:val="22"/>
          <w:szCs w:val="22"/>
        </w:rPr>
        <w:t xml:space="preserve"> průběž</w:t>
      </w:r>
      <w:r w:rsidR="00A16C9B" w:rsidRPr="00F6239B">
        <w:rPr>
          <w:rFonts w:ascii="Arial" w:hAnsi="Arial" w:cs="Arial"/>
          <w:sz w:val="22"/>
          <w:szCs w:val="22"/>
        </w:rPr>
        <w:t>ně odstraňovat odpad i obaly ze </w:t>
      </w:r>
      <w:r w:rsidR="002C09BB" w:rsidRPr="00F6239B">
        <w:rPr>
          <w:rFonts w:ascii="Arial" w:hAnsi="Arial" w:cs="Arial"/>
          <w:sz w:val="22"/>
          <w:szCs w:val="22"/>
        </w:rPr>
        <w:t>zboží,</w:t>
      </w:r>
    </w:p>
    <w:p w14:paraId="44B87729" w14:textId="77777777" w:rsidR="00F24B62" w:rsidRDefault="00F24B62" w:rsidP="00F623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umístit pouze na prodejních zařízeních a zajistit ochranu nabízeného zboží před působením deště, slunce a prachu,</w:t>
      </w:r>
    </w:p>
    <w:p w14:paraId="73C03469" w14:textId="77777777" w:rsidR="00F6239B" w:rsidRDefault="00F6239B" w:rsidP="00F623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likvidaci odpadů vzniklých při prodeji zboží (poskytnutí služby), zajistit vytřídění odpadu a jeho uložen</w:t>
      </w:r>
      <w:r w:rsidR="00C34E53">
        <w:rPr>
          <w:rFonts w:ascii="Arial" w:hAnsi="Arial" w:cs="Arial"/>
          <w:sz w:val="22"/>
          <w:szCs w:val="22"/>
        </w:rPr>
        <w:t>í do sběrných nádob označených</w:t>
      </w:r>
      <w:r>
        <w:rPr>
          <w:rFonts w:ascii="Arial" w:hAnsi="Arial" w:cs="Arial"/>
          <w:sz w:val="22"/>
          <w:szCs w:val="22"/>
        </w:rPr>
        <w:t xml:space="preserve"> provozovatelem tržiště k tomuto účelu,</w:t>
      </w:r>
    </w:p>
    <w:p w14:paraId="2FA79C27" w14:textId="77777777" w:rsidR="002C4E50" w:rsidRPr="00F6239B" w:rsidRDefault="002C4E50" w:rsidP="00F623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odpadní vody likvidovat jen na místech a způsobem určeným provozovatelem tržiště,</w:t>
      </w:r>
    </w:p>
    <w:p w14:paraId="4C1E4F52" w14:textId="77777777" w:rsidR="002C09BB" w:rsidRDefault="002C09BB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po ukončení prodeje nebo poskytování služeb prodejní místo uklidit,</w:t>
      </w:r>
    </w:p>
    <w:p w14:paraId="41D5DDBF" w14:textId="77777777" w:rsidR="00F6239B" w:rsidRDefault="00F6239B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zajistit, aby komunikace pro zásobování tržiště byly trvale průjezdné a průchozí,</w:t>
      </w:r>
    </w:p>
    <w:p w14:paraId="215CECCC" w14:textId="6CEF97A0" w:rsidR="005A02E1" w:rsidRPr="003E7142" w:rsidRDefault="005A02E1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E7142">
        <w:rPr>
          <w:rFonts w:ascii="Arial" w:hAnsi="Arial" w:cs="Arial"/>
          <w:sz w:val="22"/>
          <w:szCs w:val="22"/>
        </w:rPr>
        <w:t>v případě povolení zvláštního užívání komunikace umožnit průjezd vozidlům IZS,</w:t>
      </w:r>
    </w:p>
    <w:p w14:paraId="44A8C3E0" w14:textId="3720D178" w:rsidR="00F6239B" w:rsidRPr="003E7142" w:rsidRDefault="00F6239B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E7142">
        <w:rPr>
          <w:rFonts w:ascii="Arial" w:hAnsi="Arial" w:cs="Arial"/>
          <w:sz w:val="22"/>
          <w:szCs w:val="22"/>
        </w:rPr>
        <w:t>osobní automobily parkovat pouze na místech k tomu určených provozovatelem tržiště v souladu s místní úpravou provozu na pozemních komunikacích</w:t>
      </w:r>
      <w:r w:rsidR="005A02E1" w:rsidRPr="003E7142">
        <w:rPr>
          <w:rFonts w:ascii="Arial" w:hAnsi="Arial" w:cs="Arial"/>
          <w:sz w:val="22"/>
          <w:szCs w:val="22"/>
        </w:rPr>
        <w:t xml:space="preserve"> (např. také v souladu s obecně závaznou vyhláškou města Černošice o ochraně veřejného pořádku)</w:t>
      </w:r>
      <w:r w:rsidRPr="003E7142">
        <w:rPr>
          <w:rFonts w:ascii="Arial" w:hAnsi="Arial" w:cs="Arial"/>
          <w:sz w:val="22"/>
          <w:szCs w:val="22"/>
        </w:rPr>
        <w:t>.</w:t>
      </w:r>
    </w:p>
    <w:p w14:paraId="196F39E6" w14:textId="77777777" w:rsidR="002C4E50" w:rsidRPr="00D128F1" w:rsidRDefault="00F24B62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C4E50">
        <w:rPr>
          <w:rFonts w:ascii="Arial" w:hAnsi="Arial" w:cs="Arial"/>
          <w:sz w:val="22"/>
          <w:szCs w:val="22"/>
        </w:rPr>
        <w:t xml:space="preserve">a požádání předložit provozovateli nebo jím určenému správci potvrzení o zaplacení místního poplatku a nájemní či jinou smlouvu uzavřenou s provozovatelem tržiště opravňující jej k užívání </w:t>
      </w:r>
      <w:r w:rsidR="00551777">
        <w:rPr>
          <w:rFonts w:ascii="Arial" w:hAnsi="Arial" w:cs="Arial"/>
          <w:sz w:val="22"/>
          <w:szCs w:val="22"/>
        </w:rPr>
        <w:t>prodejního místa.</w:t>
      </w:r>
      <w:r w:rsidR="002C4E50">
        <w:rPr>
          <w:rFonts w:ascii="Arial" w:hAnsi="Arial" w:cs="Arial"/>
          <w:sz w:val="22"/>
          <w:szCs w:val="22"/>
        </w:rPr>
        <w:t xml:space="preserve"> </w:t>
      </w:r>
    </w:p>
    <w:p w14:paraId="5B0CF802" w14:textId="77777777" w:rsidR="00FB1229" w:rsidRDefault="00FB1229" w:rsidP="009C00F0">
      <w:pPr>
        <w:jc w:val="both"/>
        <w:rPr>
          <w:rFonts w:ascii="Arial" w:hAnsi="Arial" w:cs="Arial"/>
          <w:sz w:val="22"/>
          <w:szCs w:val="22"/>
        </w:rPr>
      </w:pPr>
    </w:p>
    <w:p w14:paraId="1B933B32" w14:textId="77777777" w:rsidR="00FB1229" w:rsidRPr="00D128F1" w:rsidRDefault="00771DFE" w:rsidP="00092D8C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8</w:t>
      </w:r>
    </w:p>
    <w:p w14:paraId="7A52B82A" w14:textId="77777777" w:rsidR="00771DFE" w:rsidRPr="00D128F1" w:rsidRDefault="00A522F8" w:rsidP="00092D8C">
      <w:pPr>
        <w:jc w:val="center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Pravidla, která musí dodržet provozovatel tržiště </w:t>
      </w:r>
      <w:r w:rsidR="00771DFE" w:rsidRPr="00D128F1">
        <w:rPr>
          <w:rFonts w:ascii="Arial" w:hAnsi="Arial" w:cs="Arial"/>
          <w:b/>
          <w:sz w:val="22"/>
          <w:szCs w:val="22"/>
        </w:rPr>
        <w:t xml:space="preserve">k zajištění </w:t>
      </w:r>
      <w:r w:rsidRPr="00D128F1">
        <w:rPr>
          <w:rFonts w:ascii="Arial" w:hAnsi="Arial" w:cs="Arial"/>
          <w:b/>
          <w:sz w:val="22"/>
          <w:szCs w:val="22"/>
        </w:rPr>
        <w:t xml:space="preserve">jeho </w:t>
      </w:r>
      <w:r w:rsidR="00771DFE" w:rsidRPr="00D128F1">
        <w:rPr>
          <w:rFonts w:ascii="Arial" w:hAnsi="Arial" w:cs="Arial"/>
          <w:b/>
          <w:sz w:val="22"/>
          <w:szCs w:val="22"/>
        </w:rPr>
        <w:t>řádného provozu</w:t>
      </w:r>
    </w:p>
    <w:p w14:paraId="52701CA4" w14:textId="77777777" w:rsidR="00092D8C" w:rsidRPr="00D128F1" w:rsidRDefault="00092D8C" w:rsidP="009C00F0">
      <w:pPr>
        <w:jc w:val="both"/>
        <w:rPr>
          <w:rFonts w:ascii="Arial" w:hAnsi="Arial" w:cs="Arial"/>
          <w:sz w:val="22"/>
          <w:szCs w:val="22"/>
        </w:rPr>
      </w:pPr>
    </w:p>
    <w:p w14:paraId="3207A34F" w14:textId="77777777" w:rsidR="00771DFE" w:rsidRPr="00D128F1" w:rsidRDefault="00771DFE" w:rsidP="009C00F0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Provozovatel</w:t>
      </w:r>
      <w:r w:rsidR="00FC3B55">
        <w:rPr>
          <w:rFonts w:ascii="Arial" w:hAnsi="Arial" w:cs="Arial"/>
          <w:sz w:val="22"/>
          <w:szCs w:val="22"/>
        </w:rPr>
        <w:t xml:space="preserve"> tržiště nebo jím určený správce</w:t>
      </w:r>
      <w:r w:rsidRPr="00D128F1">
        <w:rPr>
          <w:rFonts w:ascii="Arial" w:hAnsi="Arial" w:cs="Arial"/>
          <w:sz w:val="22"/>
          <w:szCs w:val="22"/>
        </w:rPr>
        <w:t xml:space="preserve"> je povinen:</w:t>
      </w:r>
    </w:p>
    <w:p w14:paraId="24339A75" w14:textId="77777777" w:rsidR="00762E05" w:rsidRDefault="00762E05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62E05">
        <w:rPr>
          <w:rFonts w:ascii="Arial" w:hAnsi="Arial" w:cs="Arial"/>
          <w:sz w:val="22"/>
          <w:szCs w:val="22"/>
        </w:rPr>
        <w:t xml:space="preserve">před začátkem konání akce </w:t>
      </w:r>
      <w:r w:rsidR="001A7223">
        <w:rPr>
          <w:rFonts w:ascii="Arial" w:hAnsi="Arial" w:cs="Arial"/>
          <w:sz w:val="22"/>
          <w:szCs w:val="22"/>
        </w:rPr>
        <w:t>označit tržiště cedulí obsahující informace</w:t>
      </w:r>
      <w:r w:rsidRPr="00762E05">
        <w:rPr>
          <w:rFonts w:ascii="Arial" w:hAnsi="Arial" w:cs="Arial"/>
          <w:sz w:val="22"/>
          <w:szCs w:val="22"/>
        </w:rPr>
        <w:t xml:space="preserve"> dle čl. 5 odst. 3</w:t>
      </w:r>
      <w:r>
        <w:rPr>
          <w:rFonts w:ascii="Arial" w:hAnsi="Arial" w:cs="Arial"/>
          <w:sz w:val="22"/>
          <w:szCs w:val="22"/>
        </w:rPr>
        <w:t>;</w:t>
      </w:r>
      <w:r w:rsidRPr="00762E05">
        <w:rPr>
          <w:rFonts w:ascii="Arial" w:hAnsi="Arial" w:cs="Arial"/>
          <w:sz w:val="22"/>
          <w:szCs w:val="22"/>
        </w:rPr>
        <w:t xml:space="preserve"> </w:t>
      </w:r>
    </w:p>
    <w:p w14:paraId="6AB92D74" w14:textId="77777777" w:rsidR="00762E05" w:rsidRDefault="00762E05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 celou d</w:t>
      </w:r>
      <w:r w:rsidR="00AD228A">
        <w:rPr>
          <w:rFonts w:ascii="Arial" w:hAnsi="Arial" w:cs="Arial"/>
          <w:sz w:val="22"/>
          <w:szCs w:val="22"/>
        </w:rPr>
        <w:t>obu akce dohlížet na dodržování</w:t>
      </w:r>
      <w:r>
        <w:rPr>
          <w:rFonts w:ascii="Arial" w:hAnsi="Arial" w:cs="Arial"/>
          <w:sz w:val="22"/>
          <w:szCs w:val="22"/>
        </w:rPr>
        <w:t xml:space="preserve"> tržního řádu a v případě zjištění nedostatků vyzvat dotčené osoby</w:t>
      </w:r>
      <w:r w:rsidR="001A7223">
        <w:rPr>
          <w:rFonts w:ascii="Arial" w:hAnsi="Arial" w:cs="Arial"/>
          <w:sz w:val="22"/>
          <w:szCs w:val="22"/>
        </w:rPr>
        <w:t xml:space="preserve"> k jejich okamžitému odstranění;</w:t>
      </w:r>
      <w:r>
        <w:rPr>
          <w:rFonts w:ascii="Arial" w:hAnsi="Arial" w:cs="Arial"/>
          <w:sz w:val="22"/>
          <w:szCs w:val="22"/>
        </w:rPr>
        <w:t xml:space="preserve"> pokud nebude zjištěný nedostatek včas a řádně odstraněn, je provozovatel tržiště či jím pověřený správce oprávněn </w:t>
      </w:r>
      <w:r w:rsidR="00D67CDE">
        <w:rPr>
          <w:rFonts w:ascii="Arial" w:hAnsi="Arial" w:cs="Arial"/>
          <w:sz w:val="22"/>
          <w:szCs w:val="22"/>
        </w:rPr>
        <w:t>podat podnět k uplatnění sankčního postihu k příslušnému orgánu;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D11A8C2" w14:textId="77777777" w:rsidR="006D71FE" w:rsidRDefault="00092D8C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62E05">
        <w:rPr>
          <w:rFonts w:ascii="Arial" w:hAnsi="Arial" w:cs="Arial"/>
          <w:sz w:val="22"/>
          <w:szCs w:val="22"/>
        </w:rPr>
        <w:t>u</w:t>
      </w:r>
      <w:r w:rsidR="00771DFE" w:rsidRPr="00762E05">
        <w:rPr>
          <w:rFonts w:ascii="Arial" w:hAnsi="Arial" w:cs="Arial"/>
          <w:sz w:val="22"/>
          <w:szCs w:val="22"/>
        </w:rPr>
        <w:t>rčit prodejcům zboží a poskytovatelům služeb konkrétní prodejní místa</w:t>
      </w:r>
      <w:r w:rsidR="00D67CDE">
        <w:rPr>
          <w:rFonts w:ascii="Arial" w:hAnsi="Arial" w:cs="Arial"/>
          <w:sz w:val="22"/>
          <w:szCs w:val="22"/>
        </w:rPr>
        <w:t>;</w:t>
      </w:r>
    </w:p>
    <w:p w14:paraId="098410B8" w14:textId="77777777" w:rsidR="003D7438" w:rsidRPr="003D7438" w:rsidRDefault="003D7438" w:rsidP="003D7438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zajistit, aby byl prodej zboží a poskytování služeb zajišťováno pouze na předem určených prodejních místech a pouze na prodejních zařízeních;</w:t>
      </w:r>
    </w:p>
    <w:p w14:paraId="2A820816" w14:textId="77777777" w:rsidR="00D67CDE" w:rsidRDefault="00D67CDE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určit místo pro odkládání odpadů, zajistit dostatečný počet sběrných nádob pro jednotlivé druhy a kategorie odpadů a zajistit pravidelný odvoz a likvidaci odpadů;</w:t>
      </w:r>
    </w:p>
    <w:p w14:paraId="597CF208" w14:textId="77777777" w:rsidR="00907074" w:rsidRDefault="00907074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určit místo pro likvidaci odpadové vody;</w:t>
      </w:r>
    </w:p>
    <w:p w14:paraId="295E0608" w14:textId="77777777" w:rsidR="00907074" w:rsidRDefault="00907074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pro prodejce možnost používání hygienických zařízení (toaleta, tekoucí vod</w:t>
      </w:r>
      <w:r w:rsidR="00097FE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);</w:t>
      </w:r>
    </w:p>
    <w:p w14:paraId="171A34AE" w14:textId="77777777" w:rsidR="00907074" w:rsidRDefault="00907074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toalety pro návštěvníky tržiště;</w:t>
      </w:r>
    </w:p>
    <w:p w14:paraId="6363AD88" w14:textId="77777777" w:rsidR="00907074" w:rsidRDefault="00907074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kontrolovat, zda prodejci potravinářských výrobků dodržují příslušné právní předpisy vztahující se k prodeji a skladování potravinářských výrobků</w:t>
      </w:r>
      <w:r w:rsidR="00BE3D53">
        <w:rPr>
          <w:rFonts w:ascii="Arial" w:hAnsi="Arial" w:cs="Arial"/>
          <w:sz w:val="22"/>
          <w:szCs w:val="22"/>
        </w:rPr>
        <w:t xml:space="preserve"> (</w:t>
      </w:r>
      <w:r w:rsidR="00BA7D77">
        <w:rPr>
          <w:rFonts w:ascii="Arial" w:hAnsi="Arial" w:cs="Arial"/>
          <w:sz w:val="22"/>
          <w:szCs w:val="22"/>
        </w:rPr>
        <w:t xml:space="preserve">mimo jiné </w:t>
      </w:r>
      <w:r w:rsidR="00BE3D53">
        <w:rPr>
          <w:rFonts w:ascii="Arial" w:hAnsi="Arial" w:cs="Arial"/>
          <w:sz w:val="22"/>
          <w:szCs w:val="22"/>
        </w:rPr>
        <w:t>viz Příloha č. 2 tohoto nařízení)</w:t>
      </w:r>
      <w:r>
        <w:rPr>
          <w:rFonts w:ascii="Arial" w:hAnsi="Arial" w:cs="Arial"/>
          <w:sz w:val="22"/>
          <w:szCs w:val="22"/>
        </w:rPr>
        <w:t>;</w:t>
      </w:r>
    </w:p>
    <w:p w14:paraId="02052EB3" w14:textId="77777777" w:rsidR="00CB30D2" w:rsidRDefault="00CB30D2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časově vymezit nebo zakázat vjezd motorových vozidel do prostoru tržiště;</w:t>
      </w:r>
    </w:p>
    <w:p w14:paraId="1BDD38E9" w14:textId="77777777" w:rsidR="00D67CDE" w:rsidRDefault="00D67CDE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skončení akce zajistit provedení řádného úklidu prostor tržiště;</w:t>
      </w:r>
    </w:p>
    <w:p w14:paraId="10DCF8C0" w14:textId="77777777" w:rsidR="007B1BE8" w:rsidRPr="00D128F1" w:rsidRDefault="007B1BE8" w:rsidP="00BB1273">
      <w:pPr>
        <w:jc w:val="both"/>
        <w:rPr>
          <w:rFonts w:ascii="Arial" w:hAnsi="Arial" w:cs="Arial"/>
          <w:sz w:val="22"/>
          <w:szCs w:val="22"/>
        </w:rPr>
      </w:pPr>
    </w:p>
    <w:p w14:paraId="083F876A" w14:textId="77777777" w:rsidR="00A522F8" w:rsidRDefault="0069483D" w:rsidP="0069483D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 9</w:t>
      </w:r>
    </w:p>
    <w:p w14:paraId="083AA0B0" w14:textId="77777777" w:rsidR="007F4339" w:rsidRDefault="007F4339" w:rsidP="0069483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Druhy prodeje zboží a poskytování služeb, na které se toto nařízení nevztahuje </w:t>
      </w:r>
    </w:p>
    <w:p w14:paraId="4C3335BC" w14:textId="77777777" w:rsidR="007F4339" w:rsidRDefault="007F4339" w:rsidP="007F4339">
      <w:pPr>
        <w:jc w:val="both"/>
        <w:rPr>
          <w:rFonts w:ascii="Arial" w:hAnsi="Arial" w:cs="Arial"/>
          <w:sz w:val="22"/>
          <w:szCs w:val="22"/>
        </w:rPr>
      </w:pPr>
    </w:p>
    <w:p w14:paraId="63A1572B" w14:textId="77777777" w:rsidR="007F4339" w:rsidRDefault="007F4339" w:rsidP="00F37F07">
      <w:pPr>
        <w:jc w:val="both"/>
        <w:rPr>
          <w:rFonts w:ascii="Arial" w:hAnsi="Arial" w:cs="Arial"/>
          <w:sz w:val="22"/>
          <w:szCs w:val="22"/>
        </w:rPr>
      </w:pPr>
      <w:r w:rsidRPr="00F37F07">
        <w:rPr>
          <w:rFonts w:ascii="Arial" w:hAnsi="Arial" w:cs="Arial"/>
          <w:sz w:val="22"/>
          <w:szCs w:val="22"/>
        </w:rPr>
        <w:t>Toto nařízení se nevztah</w:t>
      </w:r>
      <w:r w:rsidR="00925BAF" w:rsidRPr="00F37F07">
        <w:rPr>
          <w:rFonts w:ascii="Arial" w:hAnsi="Arial" w:cs="Arial"/>
          <w:sz w:val="22"/>
          <w:szCs w:val="22"/>
        </w:rPr>
        <w:t>u</w:t>
      </w:r>
      <w:r w:rsidRPr="00F37F07">
        <w:rPr>
          <w:rFonts w:ascii="Arial" w:hAnsi="Arial" w:cs="Arial"/>
          <w:sz w:val="22"/>
          <w:szCs w:val="22"/>
        </w:rPr>
        <w:t>je na prodej zboží prostřednictvím automatů obsluhovaných spotřebitelem, na vánoční prodej ryb, stromků, chvojí a jmelí, na</w:t>
      </w:r>
      <w:r w:rsidR="00F37F07" w:rsidRPr="00F37F07">
        <w:rPr>
          <w:rFonts w:ascii="Arial" w:hAnsi="Arial" w:cs="Arial"/>
          <w:sz w:val="22"/>
          <w:szCs w:val="22"/>
        </w:rPr>
        <w:t xml:space="preserve"> velikonoční prodej pomlázek a kraslic, prodej zboží a poskytování služeb v restauračních zahrádkách, na pojízdný prodej a podomní prodej.</w:t>
      </w:r>
      <w:r w:rsidR="00925BAF" w:rsidRPr="00F37F07">
        <w:rPr>
          <w:rFonts w:ascii="Arial" w:hAnsi="Arial" w:cs="Arial"/>
          <w:sz w:val="22"/>
          <w:szCs w:val="22"/>
        </w:rPr>
        <w:t xml:space="preserve"> </w:t>
      </w:r>
      <w:r w:rsidRPr="00F37F07">
        <w:rPr>
          <w:rFonts w:ascii="Arial" w:hAnsi="Arial" w:cs="Arial"/>
          <w:sz w:val="22"/>
          <w:szCs w:val="22"/>
        </w:rPr>
        <w:t xml:space="preserve"> </w:t>
      </w:r>
    </w:p>
    <w:p w14:paraId="11F3C2F6" w14:textId="77777777" w:rsidR="00771DFE" w:rsidRPr="00D128F1" w:rsidRDefault="00771DFE" w:rsidP="00092D8C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 1</w:t>
      </w:r>
      <w:r w:rsidR="008A03CF">
        <w:rPr>
          <w:rFonts w:ascii="Arial" w:hAnsi="Arial" w:cs="Arial"/>
          <w:b/>
          <w:sz w:val="22"/>
          <w:szCs w:val="22"/>
        </w:rPr>
        <w:t>0</w:t>
      </w:r>
    </w:p>
    <w:p w14:paraId="4F8B02AD" w14:textId="77777777" w:rsidR="00771DFE" w:rsidRPr="00D128F1" w:rsidRDefault="00771DFE" w:rsidP="00092D8C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Kontrola</w:t>
      </w:r>
    </w:p>
    <w:p w14:paraId="22F2803D" w14:textId="77777777" w:rsidR="00092D8C" w:rsidRPr="00D128F1" w:rsidRDefault="00092D8C" w:rsidP="009C00F0">
      <w:pPr>
        <w:jc w:val="both"/>
        <w:rPr>
          <w:rFonts w:ascii="Arial" w:hAnsi="Arial" w:cs="Arial"/>
          <w:sz w:val="22"/>
          <w:szCs w:val="22"/>
        </w:rPr>
      </w:pPr>
    </w:p>
    <w:p w14:paraId="4C2E7263" w14:textId="77777777" w:rsidR="00B946A3" w:rsidRPr="00D128F1" w:rsidRDefault="00771DFE" w:rsidP="003401B8">
      <w:pPr>
        <w:jc w:val="both"/>
        <w:rPr>
          <w:rFonts w:ascii="Arial" w:hAnsi="Arial" w:cs="Arial"/>
          <w:i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 xml:space="preserve">Kontrolu dodržování tohoto nařízení provádí </w:t>
      </w:r>
      <w:r w:rsidR="003401B8">
        <w:rPr>
          <w:rFonts w:ascii="Arial" w:hAnsi="Arial" w:cs="Arial"/>
          <w:sz w:val="22"/>
          <w:szCs w:val="22"/>
        </w:rPr>
        <w:t xml:space="preserve">Městská policie města Černošice. </w:t>
      </w:r>
    </w:p>
    <w:p w14:paraId="2CE70BB8" w14:textId="77777777" w:rsidR="0037321E" w:rsidRPr="00D128F1" w:rsidRDefault="0037321E">
      <w:pPr>
        <w:rPr>
          <w:rFonts w:ascii="Arial" w:hAnsi="Arial" w:cs="Arial"/>
          <w:sz w:val="22"/>
          <w:szCs w:val="22"/>
        </w:rPr>
      </w:pPr>
    </w:p>
    <w:p w14:paraId="36B95DD2" w14:textId="77777777" w:rsidR="00DD6764" w:rsidRPr="00D128F1" w:rsidRDefault="00092D8C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</w:t>
      </w:r>
      <w:r w:rsidR="00F72119" w:rsidRPr="00D128F1">
        <w:rPr>
          <w:rFonts w:ascii="Arial" w:hAnsi="Arial" w:cs="Arial"/>
          <w:b/>
          <w:sz w:val="22"/>
          <w:szCs w:val="22"/>
        </w:rPr>
        <w:t xml:space="preserve"> 1</w:t>
      </w:r>
      <w:r w:rsidR="008A03CF">
        <w:rPr>
          <w:rFonts w:ascii="Arial" w:hAnsi="Arial" w:cs="Arial"/>
          <w:b/>
          <w:sz w:val="22"/>
          <w:szCs w:val="22"/>
        </w:rPr>
        <w:t>1</w:t>
      </w:r>
    </w:p>
    <w:p w14:paraId="0051222D" w14:textId="77777777" w:rsidR="00092D8C" w:rsidRDefault="00092D8C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Závěrečná ustanovení</w:t>
      </w:r>
    </w:p>
    <w:p w14:paraId="4398C681" w14:textId="77777777" w:rsidR="003401B8" w:rsidRDefault="003401B8" w:rsidP="00DD6764">
      <w:pPr>
        <w:jc w:val="center"/>
        <w:rPr>
          <w:rFonts w:ascii="Arial" w:hAnsi="Arial" w:cs="Arial"/>
          <w:b/>
          <w:sz w:val="22"/>
          <w:szCs w:val="22"/>
        </w:rPr>
      </w:pPr>
    </w:p>
    <w:p w14:paraId="57041882" w14:textId="77777777" w:rsidR="008A03CF" w:rsidRDefault="008A03CF" w:rsidP="003401B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tohoto nařízení se postihuje podle zvláštních právních předpisů.</w:t>
      </w:r>
    </w:p>
    <w:p w14:paraId="532D0CB1" w14:textId="77777777" w:rsidR="003A63E9" w:rsidRDefault="003A63E9" w:rsidP="003A63E9">
      <w:pPr>
        <w:pStyle w:val="Odstavecseseznamem"/>
        <w:ind w:left="501"/>
        <w:rPr>
          <w:rFonts w:ascii="Arial" w:hAnsi="Arial" w:cs="Arial"/>
          <w:sz w:val="22"/>
          <w:szCs w:val="22"/>
        </w:rPr>
      </w:pPr>
    </w:p>
    <w:p w14:paraId="024CB780" w14:textId="77777777" w:rsidR="003401B8" w:rsidRDefault="003401B8" w:rsidP="003401B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Zařazení tržiště do Přílohy č. 1 tohoto nařízení nenahrazuje jiná povolení či rozhodnutí vydávaná dle zvláštních právních předpisů.</w:t>
      </w:r>
    </w:p>
    <w:p w14:paraId="54284AC4" w14:textId="77777777" w:rsidR="00DB2DE5" w:rsidRDefault="00DB2DE5" w:rsidP="00DB2DE5">
      <w:pPr>
        <w:pStyle w:val="Odstavecseseznamem"/>
        <w:ind w:left="501"/>
        <w:rPr>
          <w:rFonts w:ascii="Arial" w:hAnsi="Arial" w:cs="Arial"/>
          <w:sz w:val="22"/>
          <w:szCs w:val="22"/>
        </w:rPr>
      </w:pPr>
    </w:p>
    <w:p w14:paraId="28C933EC" w14:textId="77777777" w:rsidR="003401B8" w:rsidRDefault="0028254E" w:rsidP="003401B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401B8">
        <w:rPr>
          <w:rFonts w:ascii="Arial" w:hAnsi="Arial" w:cs="Arial"/>
          <w:sz w:val="22"/>
          <w:szCs w:val="22"/>
        </w:rPr>
        <w:t xml:space="preserve">Tímto nařízením se ruší Nařízení </w:t>
      </w:r>
      <w:r w:rsidR="00423C7E" w:rsidRPr="003401B8">
        <w:rPr>
          <w:rFonts w:ascii="Arial" w:hAnsi="Arial" w:cs="Arial"/>
          <w:sz w:val="22"/>
          <w:szCs w:val="22"/>
        </w:rPr>
        <w:t>města</w:t>
      </w:r>
      <w:r w:rsidR="00B66DB8" w:rsidRPr="003401B8">
        <w:rPr>
          <w:rFonts w:ascii="Arial" w:hAnsi="Arial" w:cs="Arial"/>
          <w:sz w:val="22"/>
          <w:szCs w:val="22"/>
        </w:rPr>
        <w:t xml:space="preserve"> </w:t>
      </w:r>
      <w:r w:rsidRPr="003401B8">
        <w:rPr>
          <w:rFonts w:ascii="Arial" w:hAnsi="Arial" w:cs="Arial"/>
          <w:sz w:val="22"/>
          <w:szCs w:val="22"/>
        </w:rPr>
        <w:t xml:space="preserve">č. </w:t>
      </w:r>
      <w:r w:rsidR="00423C7E" w:rsidRPr="003401B8">
        <w:rPr>
          <w:rFonts w:ascii="Arial" w:hAnsi="Arial" w:cs="Arial"/>
          <w:sz w:val="22"/>
          <w:szCs w:val="22"/>
        </w:rPr>
        <w:t>3/2011</w:t>
      </w:r>
      <w:r w:rsidRPr="003401B8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423C7E" w:rsidRPr="003401B8">
        <w:rPr>
          <w:rFonts w:ascii="Arial" w:hAnsi="Arial" w:cs="Arial"/>
          <w:sz w:val="22"/>
          <w:szCs w:val="22"/>
        </w:rPr>
        <w:t>18.4.2011</w:t>
      </w:r>
      <w:proofErr w:type="gramEnd"/>
    </w:p>
    <w:p w14:paraId="49D9B2BC" w14:textId="77777777" w:rsidR="00DB2DE5" w:rsidRPr="00DB2DE5" w:rsidRDefault="00DB2DE5" w:rsidP="00DB2DE5">
      <w:pPr>
        <w:rPr>
          <w:rFonts w:ascii="Arial" w:hAnsi="Arial" w:cs="Arial"/>
          <w:sz w:val="22"/>
          <w:szCs w:val="22"/>
        </w:rPr>
      </w:pPr>
    </w:p>
    <w:p w14:paraId="6FF8BA7B" w14:textId="53587AFF" w:rsidR="00FB7B3D" w:rsidRPr="00FB7B3D" w:rsidRDefault="00DD6764" w:rsidP="0072363E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401B8">
        <w:rPr>
          <w:rFonts w:ascii="Arial" w:hAnsi="Arial" w:cs="Arial"/>
          <w:sz w:val="22"/>
          <w:szCs w:val="22"/>
        </w:rPr>
        <w:t xml:space="preserve">Vydání </w:t>
      </w:r>
      <w:r w:rsidR="00D31141" w:rsidRPr="003401B8">
        <w:rPr>
          <w:rFonts w:ascii="Arial" w:hAnsi="Arial" w:cs="Arial"/>
          <w:sz w:val="22"/>
          <w:szCs w:val="22"/>
        </w:rPr>
        <w:t xml:space="preserve">tohoto </w:t>
      </w:r>
      <w:r w:rsidR="00423C7E" w:rsidRPr="003401B8">
        <w:rPr>
          <w:rFonts w:ascii="Arial" w:hAnsi="Arial" w:cs="Arial"/>
          <w:sz w:val="22"/>
          <w:szCs w:val="22"/>
        </w:rPr>
        <w:t xml:space="preserve">nařízení </w:t>
      </w:r>
      <w:r w:rsidRPr="003401B8">
        <w:rPr>
          <w:rFonts w:ascii="Arial" w:hAnsi="Arial" w:cs="Arial"/>
          <w:sz w:val="22"/>
          <w:szCs w:val="22"/>
        </w:rPr>
        <w:t>schválila Rada</w:t>
      </w:r>
      <w:r w:rsidR="00423C7E" w:rsidRPr="003401B8">
        <w:rPr>
          <w:rFonts w:ascii="Arial" w:hAnsi="Arial" w:cs="Arial"/>
          <w:sz w:val="22"/>
          <w:szCs w:val="22"/>
        </w:rPr>
        <w:t xml:space="preserve"> města</w:t>
      </w:r>
      <w:r w:rsidRPr="003401B8">
        <w:rPr>
          <w:rFonts w:ascii="Arial" w:hAnsi="Arial" w:cs="Arial"/>
          <w:sz w:val="22"/>
          <w:szCs w:val="22"/>
        </w:rPr>
        <w:t xml:space="preserve"> </w:t>
      </w:r>
      <w:r w:rsidR="00423C7E" w:rsidRPr="003401B8">
        <w:rPr>
          <w:rFonts w:ascii="Arial" w:hAnsi="Arial" w:cs="Arial"/>
          <w:sz w:val="22"/>
          <w:szCs w:val="22"/>
        </w:rPr>
        <w:t xml:space="preserve">na svém zasedání dne </w:t>
      </w:r>
      <w:proofErr w:type="gramStart"/>
      <w:r w:rsidR="00E70712">
        <w:rPr>
          <w:rFonts w:ascii="Arial" w:hAnsi="Arial" w:cs="Arial"/>
          <w:sz w:val="22"/>
          <w:szCs w:val="22"/>
        </w:rPr>
        <w:t>22.5.2023</w:t>
      </w:r>
      <w:proofErr w:type="gramEnd"/>
      <w:r w:rsidRPr="003401B8">
        <w:rPr>
          <w:rFonts w:ascii="Arial" w:hAnsi="Arial" w:cs="Arial"/>
          <w:sz w:val="22"/>
          <w:szCs w:val="22"/>
        </w:rPr>
        <w:t xml:space="preserve"> usnesením č. </w:t>
      </w:r>
      <w:r w:rsidR="0072363E" w:rsidRPr="0072363E">
        <w:rPr>
          <w:rFonts w:ascii="Arial" w:hAnsi="Arial" w:cs="Arial"/>
          <w:sz w:val="22"/>
          <w:szCs w:val="22"/>
        </w:rPr>
        <w:t>R/15/22/2023</w:t>
      </w:r>
      <w:r w:rsidR="0072363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49F845CE" w14:textId="77777777" w:rsidR="00FB7B3D" w:rsidRPr="00FB7B3D" w:rsidRDefault="00FB7B3D" w:rsidP="00FB7B3D">
      <w:pPr>
        <w:rPr>
          <w:rFonts w:ascii="Arial" w:hAnsi="Arial" w:cs="Arial"/>
          <w:sz w:val="22"/>
          <w:szCs w:val="22"/>
        </w:rPr>
      </w:pPr>
    </w:p>
    <w:p w14:paraId="52604C6F" w14:textId="77777777" w:rsidR="00B946A3" w:rsidRPr="00D128F1" w:rsidRDefault="00B946A3" w:rsidP="00B946A3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 1</w:t>
      </w:r>
      <w:r w:rsidR="008A03CF">
        <w:rPr>
          <w:rFonts w:ascii="Arial" w:hAnsi="Arial" w:cs="Arial"/>
          <w:b/>
          <w:sz w:val="22"/>
          <w:szCs w:val="22"/>
        </w:rPr>
        <w:t>2</w:t>
      </w:r>
    </w:p>
    <w:p w14:paraId="53611D68" w14:textId="77777777" w:rsidR="00B946A3" w:rsidRPr="00D128F1" w:rsidRDefault="00B946A3" w:rsidP="00B946A3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Účinnost</w:t>
      </w:r>
    </w:p>
    <w:p w14:paraId="4FB20BE0" w14:textId="77777777" w:rsidR="00B946A3" w:rsidRPr="00D128F1" w:rsidRDefault="00B946A3" w:rsidP="009C00F0">
      <w:pPr>
        <w:jc w:val="both"/>
        <w:rPr>
          <w:rFonts w:ascii="Arial" w:hAnsi="Arial" w:cs="Arial"/>
          <w:sz w:val="22"/>
          <w:szCs w:val="22"/>
        </w:rPr>
      </w:pPr>
    </w:p>
    <w:p w14:paraId="7C7E7C32" w14:textId="77777777" w:rsidR="00D02AD9" w:rsidRPr="00D128F1" w:rsidRDefault="00B767D4" w:rsidP="008A03CF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Toto nař</w:t>
      </w:r>
      <w:r w:rsidR="008A03CF">
        <w:rPr>
          <w:rFonts w:ascii="Arial" w:hAnsi="Arial" w:cs="Arial"/>
          <w:sz w:val="22"/>
          <w:szCs w:val="22"/>
        </w:rPr>
        <w:t>ízení nabývá účinnosti 15</w:t>
      </w:r>
      <w:r w:rsidRPr="00D128F1">
        <w:rPr>
          <w:rFonts w:ascii="Arial" w:hAnsi="Arial" w:cs="Arial"/>
          <w:sz w:val="22"/>
          <w:szCs w:val="22"/>
        </w:rPr>
        <w:t xml:space="preserve"> dnem po dni vyhlášení</w:t>
      </w:r>
      <w:r w:rsidR="00481368" w:rsidRPr="00D128F1">
        <w:rPr>
          <w:rFonts w:ascii="Arial" w:hAnsi="Arial" w:cs="Arial"/>
          <w:sz w:val="22"/>
          <w:szCs w:val="22"/>
        </w:rPr>
        <w:t xml:space="preserve"> ve Sbírce právních předpisů</w:t>
      </w:r>
      <w:r w:rsidR="008A03CF">
        <w:rPr>
          <w:rFonts w:ascii="Arial" w:hAnsi="Arial" w:cs="Arial"/>
          <w:sz w:val="22"/>
          <w:szCs w:val="22"/>
        </w:rPr>
        <w:t>.</w:t>
      </w:r>
      <w:r w:rsidRPr="00D128F1">
        <w:rPr>
          <w:rFonts w:ascii="Arial" w:hAnsi="Arial" w:cs="Arial"/>
          <w:sz w:val="22"/>
          <w:szCs w:val="22"/>
        </w:rPr>
        <w:t xml:space="preserve"> </w:t>
      </w:r>
    </w:p>
    <w:p w14:paraId="1B6F729E" w14:textId="77777777" w:rsidR="00BB1273" w:rsidRDefault="00BB1273" w:rsidP="00D02AD9">
      <w:pPr>
        <w:jc w:val="both"/>
        <w:rPr>
          <w:rFonts w:ascii="Arial" w:hAnsi="Arial" w:cs="Arial"/>
          <w:sz w:val="22"/>
          <w:szCs w:val="22"/>
        </w:rPr>
      </w:pPr>
    </w:p>
    <w:p w14:paraId="34CB91B6" w14:textId="77777777" w:rsidR="00611A7B" w:rsidRPr="00D128F1" w:rsidRDefault="00611A7B" w:rsidP="00D02AD9">
      <w:pPr>
        <w:jc w:val="both"/>
        <w:rPr>
          <w:rFonts w:ascii="Arial" w:hAnsi="Arial" w:cs="Arial"/>
          <w:sz w:val="22"/>
          <w:szCs w:val="22"/>
        </w:rPr>
      </w:pPr>
    </w:p>
    <w:p w14:paraId="1D8CD2F8" w14:textId="77777777" w:rsidR="00250258" w:rsidRPr="00D128F1" w:rsidRDefault="0001759C" w:rsidP="000175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</w:t>
      </w:r>
    </w:p>
    <w:p w14:paraId="3DFBE2F1" w14:textId="77777777" w:rsidR="002F6E90" w:rsidRDefault="008B135F" w:rsidP="000175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Filip Kořínek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175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Petr Wolf </w:t>
      </w:r>
    </w:p>
    <w:p w14:paraId="033E07E1" w14:textId="77777777" w:rsidR="008B135F" w:rsidRPr="00D128F1" w:rsidRDefault="0001759C" w:rsidP="000175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B135F">
        <w:rPr>
          <w:rFonts w:ascii="Arial" w:hAnsi="Arial" w:cs="Arial"/>
          <w:sz w:val="22"/>
          <w:szCs w:val="22"/>
        </w:rPr>
        <w:t>tarosta</w:t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 xml:space="preserve">místostarosta </w:t>
      </w:r>
    </w:p>
    <w:p w14:paraId="7DC0EB6C" w14:textId="77777777" w:rsidR="002F6E90" w:rsidRPr="00D128F1" w:rsidRDefault="002F6E90" w:rsidP="001E2B66">
      <w:pPr>
        <w:rPr>
          <w:rFonts w:ascii="Arial" w:hAnsi="Arial" w:cs="Arial"/>
          <w:sz w:val="22"/>
          <w:szCs w:val="22"/>
        </w:rPr>
      </w:pPr>
    </w:p>
    <w:p w14:paraId="4689FFE1" w14:textId="455D57F2" w:rsidR="002F6E90" w:rsidRDefault="002F6E90" w:rsidP="001E2B66">
      <w:pPr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Příloha č. 1</w:t>
      </w:r>
      <w:r w:rsidR="002D4B24">
        <w:rPr>
          <w:rFonts w:ascii="Arial" w:hAnsi="Arial" w:cs="Arial"/>
          <w:sz w:val="22"/>
          <w:szCs w:val="22"/>
        </w:rPr>
        <w:t xml:space="preserve"> – Vymezení tržišť</w:t>
      </w:r>
    </w:p>
    <w:p w14:paraId="7CC2F181" w14:textId="3FEDFCE5" w:rsidR="0001759C" w:rsidRDefault="0001759C" w:rsidP="001E2B66">
      <w:pPr>
        <w:rPr>
          <w:rFonts w:ascii="Arial" w:hAnsi="Arial" w:cs="Arial"/>
          <w:sz w:val="22"/>
          <w:szCs w:val="22"/>
        </w:rPr>
        <w:sectPr w:rsidR="0001759C" w:rsidSect="00677D3C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Příloha č. 2</w:t>
      </w:r>
      <w:r w:rsidR="002D4B24">
        <w:rPr>
          <w:rFonts w:ascii="Arial" w:hAnsi="Arial" w:cs="Arial"/>
          <w:sz w:val="22"/>
          <w:szCs w:val="22"/>
        </w:rPr>
        <w:t xml:space="preserve"> – </w:t>
      </w:r>
      <w:r w:rsidR="002D4B24" w:rsidRPr="002D4B24">
        <w:rPr>
          <w:rFonts w:ascii="Arial" w:hAnsi="Arial" w:cs="Arial"/>
          <w:sz w:val="22"/>
          <w:szCs w:val="22"/>
        </w:rPr>
        <w:t>Desatero Státní veterinární správy k prodeji na farmářských trzích</w:t>
      </w:r>
    </w:p>
    <w:p w14:paraId="7F5B641F" w14:textId="57CC4C9C" w:rsidR="004919A9" w:rsidRDefault="004919A9" w:rsidP="001E2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E70712">
        <w:rPr>
          <w:rFonts w:ascii="Arial" w:hAnsi="Arial" w:cs="Arial"/>
          <w:sz w:val="22"/>
          <w:szCs w:val="22"/>
        </w:rPr>
        <w:t xml:space="preserve">říloha č. 1 </w:t>
      </w:r>
      <w:r w:rsidR="002D4B24">
        <w:rPr>
          <w:rFonts w:ascii="Arial" w:hAnsi="Arial" w:cs="Arial"/>
          <w:sz w:val="22"/>
          <w:szCs w:val="22"/>
        </w:rPr>
        <w:t>–</w:t>
      </w:r>
      <w:r w:rsidR="00E70712">
        <w:rPr>
          <w:rFonts w:ascii="Arial" w:hAnsi="Arial" w:cs="Arial"/>
          <w:sz w:val="22"/>
          <w:szCs w:val="22"/>
        </w:rPr>
        <w:t xml:space="preserve"> </w:t>
      </w:r>
      <w:r w:rsidR="002D4B24">
        <w:rPr>
          <w:rFonts w:ascii="Arial" w:hAnsi="Arial" w:cs="Arial"/>
          <w:sz w:val="22"/>
          <w:szCs w:val="22"/>
        </w:rPr>
        <w:t>Vymezení tržišť</w:t>
      </w:r>
    </w:p>
    <w:p w14:paraId="701D0872" w14:textId="77777777" w:rsidR="004919A9" w:rsidRDefault="004919A9" w:rsidP="001E2B6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2694"/>
        <w:gridCol w:w="2835"/>
        <w:gridCol w:w="1701"/>
        <w:gridCol w:w="1842"/>
      </w:tblGrid>
      <w:tr w:rsidR="006F54EF" w:rsidRPr="006F54EF" w14:paraId="346039C5" w14:textId="77777777" w:rsidTr="00762D24">
        <w:tc>
          <w:tcPr>
            <w:tcW w:w="704" w:type="dxa"/>
          </w:tcPr>
          <w:p w14:paraId="5CA0053D" w14:textId="77777777" w:rsidR="004919A9" w:rsidRPr="006F54EF" w:rsidRDefault="004919A9" w:rsidP="006F54EF">
            <w:pPr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2410" w:type="dxa"/>
          </w:tcPr>
          <w:p w14:paraId="01F5D5BF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místo tržitě</w:t>
            </w:r>
          </w:p>
        </w:tc>
        <w:tc>
          <w:tcPr>
            <w:tcW w:w="1417" w:type="dxa"/>
          </w:tcPr>
          <w:p w14:paraId="4F15B908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provozovatel tržiště</w:t>
            </w:r>
          </w:p>
        </w:tc>
        <w:tc>
          <w:tcPr>
            <w:tcW w:w="2694" w:type="dxa"/>
          </w:tcPr>
          <w:p w14:paraId="0F684E0A" w14:textId="77777777" w:rsidR="00762D24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 xml:space="preserve">maximální </w:t>
            </w:r>
            <w:r w:rsidR="00762D24">
              <w:rPr>
                <w:rFonts w:ascii="Arial" w:hAnsi="Arial" w:cs="Arial"/>
                <w:sz w:val="20"/>
                <w:szCs w:val="20"/>
              </w:rPr>
              <w:t xml:space="preserve">kapacita tržiště </w:t>
            </w:r>
          </w:p>
          <w:p w14:paraId="2F868FDA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(počet </w:t>
            </w:r>
            <w:r w:rsidR="004919A9" w:rsidRPr="006F54EF">
              <w:rPr>
                <w:rFonts w:ascii="Arial" w:hAnsi="Arial" w:cs="Arial"/>
                <w:sz w:val="20"/>
                <w:szCs w:val="20"/>
              </w:rPr>
              <w:t>prodejních míst)</w:t>
            </w:r>
          </w:p>
        </w:tc>
        <w:tc>
          <w:tcPr>
            <w:tcW w:w="2835" w:type="dxa"/>
          </w:tcPr>
          <w:p w14:paraId="58497D34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druh nabízeného zboží</w:t>
            </w:r>
          </w:p>
        </w:tc>
        <w:tc>
          <w:tcPr>
            <w:tcW w:w="1701" w:type="dxa"/>
          </w:tcPr>
          <w:p w14:paraId="16551A05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doba prodeje</w:t>
            </w:r>
          </w:p>
        </w:tc>
        <w:tc>
          <w:tcPr>
            <w:tcW w:w="1842" w:type="dxa"/>
          </w:tcPr>
          <w:p w14:paraId="59D3FB65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období prodeje</w:t>
            </w:r>
          </w:p>
        </w:tc>
      </w:tr>
      <w:tr w:rsidR="006F54EF" w:rsidRPr="006F54EF" w14:paraId="5C4B3EA1" w14:textId="77777777" w:rsidTr="00762D24">
        <w:tc>
          <w:tcPr>
            <w:tcW w:w="704" w:type="dxa"/>
          </w:tcPr>
          <w:p w14:paraId="6A94F981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7034B9E1" w14:textId="77777777" w:rsidR="004919A9" w:rsidRPr="006F54EF" w:rsidRDefault="006F54EF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Před kostelem Nanebevzetí Panny Marie v Černošicích</w:t>
            </w:r>
          </w:p>
          <w:p w14:paraId="31CBDBC9" w14:textId="77777777" w:rsidR="006F54EF" w:rsidRPr="006F54EF" w:rsidRDefault="006F54EF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ul. Komenského, Jansova</w:t>
            </w:r>
          </w:p>
        </w:tc>
        <w:tc>
          <w:tcPr>
            <w:tcW w:w="1417" w:type="dxa"/>
          </w:tcPr>
          <w:p w14:paraId="74BB68FC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město Černošice</w:t>
            </w:r>
          </w:p>
        </w:tc>
        <w:tc>
          <w:tcPr>
            <w:tcW w:w="2694" w:type="dxa"/>
          </w:tcPr>
          <w:p w14:paraId="54B789E0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203139CF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1B836F1A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1C49F511" w14:textId="77777777" w:rsidR="004919A9" w:rsidRPr="006F54EF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62D24">
              <w:rPr>
                <w:rFonts w:ascii="Arial" w:hAnsi="Arial" w:cs="Arial"/>
                <w:sz w:val="20"/>
                <w:szCs w:val="20"/>
              </w:rPr>
              <w:t>eloročně</w:t>
            </w:r>
          </w:p>
        </w:tc>
      </w:tr>
      <w:tr w:rsidR="006F54EF" w:rsidRPr="006F54EF" w14:paraId="192E18EA" w14:textId="77777777" w:rsidTr="00762D24">
        <w:tc>
          <w:tcPr>
            <w:tcW w:w="704" w:type="dxa"/>
          </w:tcPr>
          <w:p w14:paraId="4DAE7BD5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14:paraId="39D16FF3" w14:textId="77777777" w:rsidR="004919A9" w:rsidRPr="006F54EF" w:rsidRDefault="006F54EF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ul. Komenského (od křižovatky s ul. Vrážská) </w:t>
            </w:r>
          </w:p>
        </w:tc>
        <w:tc>
          <w:tcPr>
            <w:tcW w:w="1417" w:type="dxa"/>
          </w:tcPr>
          <w:p w14:paraId="32C08163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město Černošice</w:t>
            </w:r>
          </w:p>
        </w:tc>
        <w:tc>
          <w:tcPr>
            <w:tcW w:w="2694" w:type="dxa"/>
          </w:tcPr>
          <w:p w14:paraId="1E309114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483A6523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0346C463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4CE8C72E" w14:textId="650447E0" w:rsidR="004919A9" w:rsidRPr="006F54EF" w:rsidRDefault="00CB361F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D24">
              <w:rPr>
                <w:rFonts w:ascii="Arial" w:hAnsi="Arial" w:cs="Arial"/>
                <w:sz w:val="20"/>
                <w:szCs w:val="20"/>
              </w:rPr>
              <w:t>rosinec</w:t>
            </w:r>
          </w:p>
        </w:tc>
      </w:tr>
      <w:tr w:rsidR="006F54EF" w:rsidRPr="006F54EF" w14:paraId="0743220D" w14:textId="77777777" w:rsidTr="00762D24">
        <w:tc>
          <w:tcPr>
            <w:tcW w:w="704" w:type="dxa"/>
          </w:tcPr>
          <w:p w14:paraId="187E9463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14:paraId="4B0F6977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Masopustní náměstí</w:t>
            </w:r>
          </w:p>
        </w:tc>
        <w:tc>
          <w:tcPr>
            <w:tcW w:w="1417" w:type="dxa"/>
          </w:tcPr>
          <w:p w14:paraId="294DC95B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město Černošice</w:t>
            </w:r>
          </w:p>
        </w:tc>
        <w:tc>
          <w:tcPr>
            <w:tcW w:w="2694" w:type="dxa"/>
          </w:tcPr>
          <w:p w14:paraId="28327AB5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339A32A5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3D95A2F5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309961A1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únor, březen</w:t>
            </w:r>
          </w:p>
        </w:tc>
      </w:tr>
      <w:tr w:rsidR="006F54EF" w:rsidRPr="006F54EF" w14:paraId="6E8F61AC" w14:textId="77777777" w:rsidTr="00762D24">
        <w:tc>
          <w:tcPr>
            <w:tcW w:w="704" w:type="dxa"/>
          </w:tcPr>
          <w:p w14:paraId="357E07EB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14:paraId="3F0288E1" w14:textId="77777777" w:rsidR="004919A9" w:rsidRDefault="006F54EF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Sport park Berounka</w:t>
            </w:r>
            <w:r w:rsidR="00A76BBA">
              <w:rPr>
                <w:rFonts w:ascii="Arial" w:hAnsi="Arial" w:cs="Arial"/>
                <w:sz w:val="20"/>
                <w:szCs w:val="20"/>
              </w:rPr>
              <w:t xml:space="preserve"> ul. Radotínská</w:t>
            </w:r>
          </w:p>
          <w:p w14:paraId="5F49F6A7" w14:textId="77777777" w:rsidR="00A76BBA" w:rsidRPr="006F54EF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4377, 6209/3, 6211/23, 4376/2, 4376/1, 4271/21, 4271/8, 6211/32)</w:t>
            </w:r>
          </w:p>
        </w:tc>
        <w:tc>
          <w:tcPr>
            <w:tcW w:w="1417" w:type="dxa"/>
          </w:tcPr>
          <w:p w14:paraId="3388597B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město Černošice</w:t>
            </w:r>
          </w:p>
        </w:tc>
        <w:tc>
          <w:tcPr>
            <w:tcW w:w="2694" w:type="dxa"/>
          </w:tcPr>
          <w:p w14:paraId="10DDA458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14:paraId="21F68396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0922CD24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172481AC" w14:textId="77777777" w:rsidR="004919A9" w:rsidRPr="006F54EF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62D24">
              <w:rPr>
                <w:rFonts w:ascii="Arial" w:hAnsi="Arial" w:cs="Arial"/>
                <w:sz w:val="20"/>
                <w:szCs w:val="20"/>
              </w:rPr>
              <w:t>eloročně</w:t>
            </w:r>
          </w:p>
        </w:tc>
      </w:tr>
      <w:tr w:rsidR="006F54EF" w:rsidRPr="006F54EF" w14:paraId="55616BC8" w14:textId="77777777" w:rsidTr="00762D24">
        <w:tc>
          <w:tcPr>
            <w:tcW w:w="704" w:type="dxa"/>
          </w:tcPr>
          <w:p w14:paraId="0DA2FA8D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14:paraId="40729876" w14:textId="77777777" w:rsidR="00250245" w:rsidRDefault="00250245" w:rsidP="00250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veř.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prostranství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 centra Vráž </w:t>
            </w:r>
          </w:p>
          <w:p w14:paraId="074FCB46" w14:textId="77777777" w:rsidR="004919A9" w:rsidRPr="006F54EF" w:rsidRDefault="00250245" w:rsidP="00250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1733/3)</w:t>
            </w:r>
          </w:p>
        </w:tc>
        <w:tc>
          <w:tcPr>
            <w:tcW w:w="1417" w:type="dxa"/>
          </w:tcPr>
          <w:p w14:paraId="1B35FF32" w14:textId="77777777" w:rsidR="004919A9" w:rsidRPr="006F54EF" w:rsidRDefault="00250245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IBS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Rokal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  <w:tc>
          <w:tcPr>
            <w:tcW w:w="2694" w:type="dxa"/>
          </w:tcPr>
          <w:p w14:paraId="018BCE93" w14:textId="77777777" w:rsidR="004919A9" w:rsidRPr="006F54EF" w:rsidRDefault="00250245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6B8093B9" w14:textId="77777777" w:rsidR="004919A9" w:rsidRPr="006F54EF" w:rsidRDefault="00250245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3EB0147F" w14:textId="77777777" w:rsidR="004919A9" w:rsidRPr="006F54EF" w:rsidRDefault="00250245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040F2DEC" w14:textId="77777777" w:rsidR="004919A9" w:rsidRPr="006F54EF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50245">
              <w:rPr>
                <w:rFonts w:ascii="Arial" w:hAnsi="Arial" w:cs="Arial"/>
                <w:sz w:val="20"/>
                <w:szCs w:val="20"/>
              </w:rPr>
              <w:t>eloročně</w:t>
            </w:r>
          </w:p>
        </w:tc>
      </w:tr>
      <w:tr w:rsidR="006F54EF" w:rsidRPr="006F54EF" w14:paraId="28F5D402" w14:textId="77777777" w:rsidTr="00762D24">
        <w:tc>
          <w:tcPr>
            <w:tcW w:w="704" w:type="dxa"/>
          </w:tcPr>
          <w:p w14:paraId="1570C893" w14:textId="77777777" w:rsidR="004919A9" w:rsidRPr="00891359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35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14:paraId="22CB7EFA" w14:textId="77777777" w:rsidR="00891359" w:rsidRDefault="00250245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359">
              <w:rPr>
                <w:rFonts w:ascii="Arial" w:hAnsi="Arial" w:cs="Arial"/>
                <w:sz w:val="20"/>
                <w:szCs w:val="20"/>
              </w:rPr>
              <w:t>veř.</w:t>
            </w:r>
            <w:r w:rsidR="00891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91359">
              <w:rPr>
                <w:rFonts w:ascii="Arial" w:hAnsi="Arial" w:cs="Arial"/>
                <w:sz w:val="20"/>
                <w:szCs w:val="20"/>
              </w:rPr>
              <w:t>prostranství</w:t>
            </w:r>
            <w:proofErr w:type="gramEnd"/>
            <w:r w:rsidR="00891359">
              <w:rPr>
                <w:rFonts w:ascii="Arial" w:hAnsi="Arial" w:cs="Arial"/>
                <w:sz w:val="20"/>
                <w:szCs w:val="20"/>
              </w:rPr>
              <w:t xml:space="preserve"> u nádraží v Mokropsech </w:t>
            </w:r>
          </w:p>
          <w:p w14:paraId="73D312E9" w14:textId="77777777" w:rsidR="00A025C1" w:rsidRDefault="004849A2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A025C1">
              <w:rPr>
                <w:rFonts w:ascii="Arial" w:hAnsi="Arial" w:cs="Arial"/>
                <w:sz w:val="20"/>
                <w:szCs w:val="20"/>
              </w:rPr>
              <w:t>ulice Zdeňka Lhoty</w:t>
            </w:r>
            <w:r>
              <w:rPr>
                <w:rFonts w:ascii="Arial" w:hAnsi="Arial" w:cs="Arial"/>
                <w:sz w:val="20"/>
                <w:szCs w:val="20"/>
              </w:rPr>
              <w:t xml:space="preserve"> směrem od nádraží k ul. Dr. Janského</w:t>
            </w:r>
            <w:r w:rsidR="00A025C1"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</w:rPr>
              <w:t xml:space="preserve">štěrkové </w:t>
            </w:r>
            <w:r w:rsidR="00A025C1">
              <w:rPr>
                <w:rFonts w:ascii="Arial" w:hAnsi="Arial" w:cs="Arial"/>
                <w:sz w:val="20"/>
                <w:szCs w:val="20"/>
              </w:rPr>
              <w:t>parkoviště</w:t>
            </w:r>
          </w:p>
          <w:p w14:paraId="03896989" w14:textId="77777777" w:rsidR="004919A9" w:rsidRPr="00891359" w:rsidRDefault="00A025C1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6192/6</w:t>
            </w:r>
            <w:r w:rsidR="00250245" w:rsidRPr="008913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9A26E08" w14:textId="77777777" w:rsidR="004919A9" w:rsidRPr="00891359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Alice Fisherová</w:t>
            </w:r>
          </w:p>
        </w:tc>
        <w:tc>
          <w:tcPr>
            <w:tcW w:w="2694" w:type="dxa"/>
          </w:tcPr>
          <w:p w14:paraId="77640AC2" w14:textId="77777777" w:rsidR="004919A9" w:rsidRPr="00891359" w:rsidRDefault="004849A2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53FDBD38" w14:textId="77777777" w:rsidR="004919A9" w:rsidRPr="00891359" w:rsidRDefault="00512353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4850FA37" w14:textId="77777777" w:rsidR="004919A9" w:rsidRPr="00891359" w:rsidRDefault="00512353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659BE6E5" w14:textId="77777777" w:rsidR="004919A9" w:rsidRPr="00891359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</w:t>
            </w:r>
            <w:r w:rsidR="004849A2">
              <w:rPr>
                <w:rFonts w:ascii="Arial" w:hAnsi="Arial" w:cs="Arial"/>
                <w:sz w:val="20"/>
                <w:szCs w:val="20"/>
              </w:rPr>
              <w:t xml:space="preserve"> - listopad</w:t>
            </w:r>
          </w:p>
        </w:tc>
      </w:tr>
    </w:tbl>
    <w:p w14:paraId="79D30B04" w14:textId="77777777" w:rsidR="00E278BE" w:rsidRDefault="00E278BE" w:rsidP="001E2B66">
      <w:pPr>
        <w:rPr>
          <w:rFonts w:ascii="Arial" w:hAnsi="Arial" w:cs="Arial"/>
          <w:sz w:val="22"/>
          <w:szCs w:val="22"/>
        </w:rPr>
        <w:sectPr w:rsidR="00E278BE" w:rsidSect="00E278BE">
          <w:footerReference w:type="default" r:id="rId11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59452F1" w14:textId="331FF8E3" w:rsidR="00E278BE" w:rsidRPr="00E278BE" w:rsidRDefault="00E278BE" w:rsidP="002D4B24">
      <w:pPr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</w:t>
      </w:r>
      <w:r w:rsidRPr="00FB7B3D">
        <w:rPr>
          <w:rFonts w:ascii="Arial" w:hAnsi="Arial" w:cs="Arial"/>
          <w:sz w:val="22"/>
          <w:szCs w:val="22"/>
        </w:rPr>
        <w:t xml:space="preserve">č. 2 </w:t>
      </w:r>
      <w:r w:rsidR="002D4B24" w:rsidRPr="00FB7B3D">
        <w:rPr>
          <w:rFonts w:ascii="Arial" w:hAnsi="Arial" w:cs="Arial"/>
          <w:sz w:val="22"/>
          <w:szCs w:val="22"/>
        </w:rPr>
        <w:t xml:space="preserve">- </w:t>
      </w:r>
      <w:r w:rsidRPr="00FB7B3D">
        <w:rPr>
          <w:rFonts w:ascii="Arial" w:hAnsi="Arial" w:cs="Arial"/>
          <w:bCs/>
          <w:kern w:val="36"/>
          <w:sz w:val="22"/>
          <w:szCs w:val="22"/>
        </w:rPr>
        <w:t>Desatero Státní veterinární správy k prodeji na farmářských trzích</w:t>
      </w:r>
    </w:p>
    <w:p w14:paraId="463EA19F" w14:textId="56162874" w:rsidR="00E278BE" w:rsidRPr="00E278BE" w:rsidRDefault="00E278BE" w:rsidP="00E278B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b/>
          <w:bCs/>
          <w:sz w:val="22"/>
          <w:szCs w:val="22"/>
        </w:rPr>
        <w:t>Krajská veterinární správa (KVS) dozoruje trhy konané na místě schváleném obcí, jejichž konání bylo obcí povoleno a příslušná krajská veterinární správa schválila provozovateli tržní řád, nebyl-li vydán formou nařízení obce</w:t>
      </w:r>
    </w:p>
    <w:p w14:paraId="6BCB21D5" w14:textId="77777777" w:rsidR="00E278BE" w:rsidRP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1. Chovatelé mohou prodávat produkty zvířat z vlastního chovu, které nebyly získány ve schváleném a registrovaném, popřípadě jen registrovaném výrobním podniku a to za těchto podmínek:</w:t>
      </w:r>
    </w:p>
    <w:p w14:paraId="6ADDD6BF" w14:textId="77777777" w:rsidR="00E278BE" w:rsidRPr="00E278BE" w:rsidRDefault="00E278BE" w:rsidP="00E278BE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neporcované maso z drůbeže, králíků a nutrií (musí být vykucháno, u králíků nesmí být oddělená hlava, nutrie vyš</w:t>
      </w:r>
      <w:r w:rsidR="00AF6BCA">
        <w:rPr>
          <w:rFonts w:ascii="Arial" w:hAnsi="Arial" w:cs="Arial"/>
          <w:sz w:val="22"/>
          <w:szCs w:val="22"/>
        </w:rPr>
        <w:t>e</w:t>
      </w:r>
      <w:r w:rsidRPr="00E278BE">
        <w:rPr>
          <w:rFonts w:ascii="Arial" w:hAnsi="Arial" w:cs="Arial"/>
          <w:sz w:val="22"/>
          <w:szCs w:val="22"/>
        </w:rPr>
        <w:t xml:space="preserve">třeny na </w:t>
      </w:r>
      <w:proofErr w:type="spellStart"/>
      <w:r w:rsidRPr="00E278BE">
        <w:rPr>
          <w:rFonts w:ascii="Arial" w:hAnsi="Arial" w:cs="Arial"/>
          <w:sz w:val="22"/>
          <w:szCs w:val="22"/>
        </w:rPr>
        <w:t>trichinelu</w:t>
      </w:r>
      <w:proofErr w:type="spellEnd"/>
      <w:r w:rsidRPr="00E278BE">
        <w:rPr>
          <w:rFonts w:ascii="Arial" w:hAnsi="Arial" w:cs="Arial"/>
          <w:sz w:val="22"/>
          <w:szCs w:val="22"/>
        </w:rPr>
        <w:t>) maximálně z 10 kusů krůt, 35 kachen, 35 hus týdně a maximálně 35 kusů ostatní drůbeže nebo králíků nebo nutrií týdně, maso musí být uloženo při teplotě maximálně 4 °C. Maso musí být čitelně označeno nápisem „Maso není veterinární vyšetřeno – určeno po tepelné úpravě ke spotřebě v domácnosti spotřebitele“</w:t>
      </w:r>
    </w:p>
    <w:p w14:paraId="5B844CA7" w14:textId="77777777" w:rsidR="00E278BE" w:rsidRPr="00E278BE" w:rsidRDefault="00E278BE" w:rsidP="00E278BE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syrové mléko a smetanu pomocí prodejního automatu (automat musí být registrován u KVS)</w:t>
      </w:r>
    </w:p>
    <w:p w14:paraId="7D7D98D4" w14:textId="77777777" w:rsidR="00E278BE" w:rsidRPr="00E278BE" w:rsidRDefault="00E278BE" w:rsidP="00E278BE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čerstvá, a označená vejce s uvedením jména a adresy chovatele v maximálním množství 60 kusů jednomu konečnému spotřebiteli</w:t>
      </w:r>
    </w:p>
    <w:p w14:paraId="565CE803" w14:textId="77777777" w:rsidR="00E278BE" w:rsidRPr="00E278BE" w:rsidRDefault="00E278BE" w:rsidP="00E278BE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včelí produkty označené jménem, příjmením a adresou chovatele a u medu druhem a množstvím</w:t>
      </w:r>
    </w:p>
    <w:p w14:paraId="453DA39D" w14:textId="77777777" w:rsidR="00E278BE" w:rsidRPr="00E278BE" w:rsidRDefault="00E278BE" w:rsidP="00E278BE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živé ryby (usmrcování a další opracování ryb musí být nahlášeno příslušné KVS 7 dní předem)</w:t>
      </w:r>
    </w:p>
    <w:p w14:paraId="68BAA6C8" w14:textId="77777777" w:rsidR="00E278BE" w:rsidRP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2. Je nepřípustné prodávat maso z domácí porážky provedené v hospodářství (mimo drůbeže a králíků) a výrobky z tohoto masa</w:t>
      </w:r>
    </w:p>
    <w:p w14:paraId="5B9D444F" w14:textId="77777777" w:rsidR="00E278BE" w:rsidRP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3. Ostatní prodejci potravin a surovin živočišného původu musí zajistit, aby jimi prodávané potraviny a suroviny byly získány ve schváleném a registrovaném, popřípadě jen registrovaném podniku. Jejich povinností je udržovat je při stanovených teplotách. Prodejce je povinen tuto teplotu kontrolovat</w:t>
      </w:r>
    </w:p>
    <w:p w14:paraId="3B527BFE" w14:textId="77777777" w:rsidR="00E278BE" w:rsidRPr="00E278BE" w:rsidRDefault="00E278BE" w:rsidP="00E278BE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7 °C pro maso vepřové, hovězí, skopové a velké zvěře</w:t>
      </w:r>
    </w:p>
    <w:p w14:paraId="666B8B53" w14:textId="77777777" w:rsidR="00E278BE" w:rsidRPr="00E278BE" w:rsidRDefault="00E278BE" w:rsidP="00E278BE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4 °C pro maso drůbeže, králíků, nutrií a drobné zvěře</w:t>
      </w:r>
    </w:p>
    <w:p w14:paraId="46CCD701" w14:textId="77777777" w:rsidR="00E278BE" w:rsidRPr="00E278BE" w:rsidRDefault="00E278BE" w:rsidP="00E278BE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3 °C pro vnitřnosti</w:t>
      </w:r>
    </w:p>
    <w:p w14:paraId="3B6111C3" w14:textId="77777777" w:rsidR="00E278BE" w:rsidRPr="00E278BE" w:rsidRDefault="00E278BE" w:rsidP="00E278BE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5-18 °C pro vejce (nekolísavá teplota)</w:t>
      </w:r>
    </w:p>
    <w:p w14:paraId="15F33BDC" w14:textId="77777777" w:rsidR="00E278BE" w:rsidRPr="00E278BE" w:rsidRDefault="00E278BE" w:rsidP="00E278BE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2-8 °C pro mléčné výrobky jiné než UHT, sterilované a sušené</w:t>
      </w:r>
    </w:p>
    <w:p w14:paraId="2F4C2E7B" w14:textId="77777777" w:rsidR="00E278BE" w:rsidRPr="00E278BE" w:rsidRDefault="00E278BE" w:rsidP="00E278BE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0 °C pro čerstvé chlazené ryby (teplota tajícího ledu)</w:t>
      </w:r>
    </w:p>
    <w:p w14:paraId="189FEA12" w14:textId="77777777" w:rsidR="00E278BE" w:rsidRPr="00E278BE" w:rsidRDefault="00E278BE" w:rsidP="00E278BE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Ostatní výrobky musí být uloženy při teplotách stanovených výrobcem</w:t>
      </w:r>
    </w:p>
    <w:p w14:paraId="49E36FA8" w14:textId="77777777" w:rsidR="00E278BE" w:rsidRP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4. U potravin podle bodu 3 musí být prodávající vždy schopen na místě doložit původ produktů. Potraviny musí být označeny podle platné legislativy</w:t>
      </w:r>
    </w:p>
    <w:p w14:paraId="353F65EF" w14:textId="77777777" w:rsidR="00E278BE" w:rsidRP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5. Označení potraviny, že je „vhodná pro děti“, „domácí“, „čerstvá“, „živá“, „čistá“, „přírodní“ nebo „pravá“ je možné, nesmí být však zavádějící</w:t>
      </w:r>
    </w:p>
    <w:p w14:paraId="5C365CDC" w14:textId="77777777" w:rsidR="00E278BE" w:rsidRP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6. Prodávat potraviny s prošlou dobou použitelnosti je nepřípustné</w:t>
      </w:r>
    </w:p>
    <w:p w14:paraId="2C95585D" w14:textId="77777777" w:rsidR="00E278BE" w:rsidRP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7. Potraviny musí být po celou dobu uvádění do oběhu chráněny před jakoukoli kontaminací a před přímým vlivem klimatických podmínek</w:t>
      </w:r>
    </w:p>
    <w:p w14:paraId="786BA599" w14:textId="77777777" w:rsidR="00E278BE" w:rsidRP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lastRenderedPageBreak/>
        <w:t>8. Všechny předměty a zařízení, které přicházejí přímo do styku s potravinami, musí být čisté a nesmí představovat nebezpečí kontaminace, dopravní prostředky a nádoby používané pro přepravu potravin musí být udržovány v čistotě a v dobrém stavu</w:t>
      </w:r>
    </w:p>
    <w:p w14:paraId="54BCD92A" w14:textId="77777777" w:rsidR="00E278BE" w:rsidRP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9. Osoby manipulující s potravinami musí dodržovat požadavky na osobní hygienu a musí nosit čistý oděv, při prodeji nebalených potravin, zejména masa, musí být k dispozici zdroj pitné vody k mytí rukou</w:t>
      </w:r>
    </w:p>
    <w:p w14:paraId="6BE40063" w14:textId="77777777" w:rsid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278BE">
        <w:rPr>
          <w:rFonts w:ascii="Arial" w:hAnsi="Arial" w:cs="Arial"/>
          <w:sz w:val="22"/>
          <w:szCs w:val="22"/>
        </w:rPr>
        <w:t>10. Potravinářské a jiné odpady musí být z prostor, kde se nacházejí potraviny, co nejrychleji odstraňovány, aby nedocházelo k jejich hromadění, a nesmí představovat přímý ani nepřímý zdroj kontaminace</w:t>
      </w:r>
    </w:p>
    <w:p w14:paraId="24EFD7E4" w14:textId="77777777" w:rsid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203A1E78" w14:textId="77777777" w:rsid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70AFB6DC" w14:textId="77777777" w:rsid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20070AE3" w14:textId="77777777" w:rsid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49396EC5" w14:textId="77777777" w:rsid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B5B6045" w14:textId="77777777" w:rsidR="00E278BE" w:rsidRPr="00F67ECB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B8915B4" w14:textId="77777777" w:rsidR="00E278BE" w:rsidRPr="00F67ECB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15125DAE" w14:textId="77777777" w:rsidR="00E278BE" w:rsidRPr="00F67ECB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7CA09407" w14:textId="77777777" w:rsidR="00E278BE" w:rsidRPr="00F67ECB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375BDD1C" w14:textId="77777777" w:rsidR="00E278BE" w:rsidRPr="00F67ECB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5A3E4BB8" w14:textId="77777777" w:rsidR="00E278BE" w:rsidRPr="00F67ECB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22EBB5CD" w14:textId="77777777" w:rsidR="00E278BE" w:rsidRPr="00F67ECB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47AA38C9" w14:textId="77777777" w:rsidR="00E278BE" w:rsidRPr="00E278BE" w:rsidRDefault="00E278BE" w:rsidP="00E278B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68516383" w14:textId="77777777" w:rsidR="00E278BE" w:rsidRPr="00E278BE" w:rsidRDefault="00E278BE" w:rsidP="00E278BE">
      <w:pPr>
        <w:jc w:val="both"/>
        <w:rPr>
          <w:rFonts w:ascii="Arial" w:hAnsi="Arial" w:cs="Arial"/>
          <w:sz w:val="22"/>
          <w:szCs w:val="22"/>
        </w:rPr>
      </w:pPr>
    </w:p>
    <w:sectPr w:rsidR="00E278BE" w:rsidRPr="00E278BE" w:rsidSect="00E2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CA233" w14:textId="77777777" w:rsidR="00E70712" w:rsidRDefault="00E70712" w:rsidP="00062168">
      <w:r>
        <w:separator/>
      </w:r>
    </w:p>
  </w:endnote>
  <w:endnote w:type="continuationSeparator" w:id="0">
    <w:p w14:paraId="5594AAFF" w14:textId="77777777" w:rsidR="00E70712" w:rsidRDefault="00E70712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D9DA4" w14:textId="73008FAC" w:rsidR="00E70712" w:rsidRDefault="00611A7B" w:rsidP="00611A7B">
    <w:pPr>
      <w:pStyle w:val="Zpat"/>
      <w:tabs>
        <w:tab w:val="left" w:pos="5835"/>
      </w:tabs>
    </w:pPr>
    <w:r>
      <w:tab/>
    </w:r>
    <w:sdt>
      <w:sdtPr>
        <w:id w:val="-1239248339"/>
        <w:docPartObj>
          <w:docPartGallery w:val="Page Numbers (Bottom of Page)"/>
          <w:docPartUnique/>
        </w:docPartObj>
      </w:sdtPr>
      <w:sdtEndPr/>
      <w:sdtContent>
        <w:r w:rsidR="00E70712">
          <w:fldChar w:fldCharType="begin"/>
        </w:r>
        <w:r w:rsidR="00E70712">
          <w:instrText>PAGE   \* MERGEFORMAT</w:instrText>
        </w:r>
        <w:r w:rsidR="00E70712">
          <w:fldChar w:fldCharType="separate"/>
        </w:r>
        <w:r w:rsidR="0072363E">
          <w:rPr>
            <w:noProof/>
          </w:rPr>
          <w:t>4</w:t>
        </w:r>
        <w:r w:rsidR="00E70712">
          <w:fldChar w:fldCharType="end"/>
        </w:r>
        <w:r>
          <w:t>/4</w:t>
        </w:r>
      </w:sdtContent>
    </w:sdt>
    <w:r>
      <w:tab/>
    </w:r>
  </w:p>
  <w:p w14:paraId="0324F37E" w14:textId="77777777" w:rsidR="00E70712" w:rsidRDefault="00E707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B4037" w14:textId="35CE4AC3" w:rsidR="00611A7B" w:rsidRDefault="00611A7B" w:rsidP="00611A7B">
    <w:pPr>
      <w:pStyle w:val="Zpat"/>
      <w:tabs>
        <w:tab w:val="left" w:pos="5835"/>
      </w:tabs>
    </w:pPr>
    <w:r>
      <w:tab/>
    </w:r>
    <w:r>
      <w:tab/>
    </w:r>
  </w:p>
  <w:p w14:paraId="43BB490F" w14:textId="77777777" w:rsidR="00611A7B" w:rsidRDefault="00611A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ED77F" w14:textId="77777777" w:rsidR="00E70712" w:rsidRDefault="00E70712" w:rsidP="00062168">
      <w:r>
        <w:separator/>
      </w:r>
    </w:p>
  </w:footnote>
  <w:footnote w:type="continuationSeparator" w:id="0">
    <w:p w14:paraId="4E7B362D" w14:textId="77777777" w:rsidR="00E70712" w:rsidRDefault="00E70712" w:rsidP="00062168">
      <w:r>
        <w:continuationSeparator/>
      </w:r>
    </w:p>
  </w:footnote>
  <w:footnote w:id="1">
    <w:p w14:paraId="669EE050" w14:textId="77777777" w:rsidR="00E70712" w:rsidRPr="00637D1A" w:rsidRDefault="00E70712" w:rsidP="00637D1A">
      <w:pPr>
        <w:pStyle w:val="Textpoznpodarou"/>
        <w:jc w:val="both"/>
        <w:rPr>
          <w:rFonts w:ascii="Arial" w:hAnsi="Arial" w:cs="Arial"/>
        </w:rPr>
      </w:pPr>
      <w:r w:rsidRPr="00637D1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Z</w:t>
      </w:r>
      <w:r w:rsidRPr="00637D1A">
        <w:rPr>
          <w:rFonts w:ascii="Arial" w:hAnsi="Arial" w:cs="Arial"/>
        </w:rPr>
        <w:t>ákon č. 183/2006 Sb., o územním plánování a stavebním řádu (stavební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AAC"/>
    <w:multiLevelType w:val="hybridMultilevel"/>
    <w:tmpl w:val="5EC89038"/>
    <w:lvl w:ilvl="0" w:tplc="4356A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32F52"/>
    <w:multiLevelType w:val="hybridMultilevel"/>
    <w:tmpl w:val="174E71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4297C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8279A"/>
    <w:multiLevelType w:val="hybridMultilevel"/>
    <w:tmpl w:val="90D8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7ADC"/>
    <w:multiLevelType w:val="hybridMultilevel"/>
    <w:tmpl w:val="48706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753C"/>
    <w:multiLevelType w:val="hybridMultilevel"/>
    <w:tmpl w:val="E1D2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0BA1"/>
    <w:multiLevelType w:val="hybridMultilevel"/>
    <w:tmpl w:val="B158EA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766B9"/>
    <w:multiLevelType w:val="hybridMultilevel"/>
    <w:tmpl w:val="5FE0A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15F99"/>
    <w:multiLevelType w:val="hybridMultilevel"/>
    <w:tmpl w:val="2F982EF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5262D54"/>
    <w:multiLevelType w:val="multilevel"/>
    <w:tmpl w:val="3E4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86E3C"/>
    <w:multiLevelType w:val="hybridMultilevel"/>
    <w:tmpl w:val="6A52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13ED"/>
    <w:multiLevelType w:val="hybridMultilevel"/>
    <w:tmpl w:val="2A464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8312E"/>
    <w:multiLevelType w:val="multilevel"/>
    <w:tmpl w:val="CDFC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174AD"/>
    <w:multiLevelType w:val="hybridMultilevel"/>
    <w:tmpl w:val="C6428F00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8DE3F01"/>
    <w:multiLevelType w:val="hybridMultilevel"/>
    <w:tmpl w:val="5EC89038"/>
    <w:lvl w:ilvl="0" w:tplc="4356A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622D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1C02C5"/>
    <w:multiLevelType w:val="hybridMultilevel"/>
    <w:tmpl w:val="FADC7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1D1B"/>
    <w:multiLevelType w:val="hybridMultilevel"/>
    <w:tmpl w:val="A27016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9F51C5"/>
    <w:multiLevelType w:val="hybridMultilevel"/>
    <w:tmpl w:val="828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803AD"/>
    <w:multiLevelType w:val="hybridMultilevel"/>
    <w:tmpl w:val="5EC41D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762A0"/>
    <w:multiLevelType w:val="hybridMultilevel"/>
    <w:tmpl w:val="A270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7A4C"/>
    <w:multiLevelType w:val="hybridMultilevel"/>
    <w:tmpl w:val="FE42CD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A7ED1"/>
    <w:multiLevelType w:val="hybridMultilevel"/>
    <w:tmpl w:val="7F72C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21552"/>
    <w:multiLevelType w:val="hybridMultilevel"/>
    <w:tmpl w:val="44E4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97FB4"/>
    <w:multiLevelType w:val="hybridMultilevel"/>
    <w:tmpl w:val="10A02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D4318"/>
    <w:multiLevelType w:val="hybridMultilevel"/>
    <w:tmpl w:val="B4B6168A"/>
    <w:lvl w:ilvl="0" w:tplc="7C72B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1A5763"/>
    <w:multiLevelType w:val="hybridMultilevel"/>
    <w:tmpl w:val="FB405C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7"/>
  </w:num>
  <w:num w:numId="5">
    <w:abstractNumId w:val="25"/>
  </w:num>
  <w:num w:numId="6">
    <w:abstractNumId w:val="5"/>
  </w:num>
  <w:num w:numId="7">
    <w:abstractNumId w:val="21"/>
  </w:num>
  <w:num w:numId="8">
    <w:abstractNumId w:val="10"/>
  </w:num>
  <w:num w:numId="9">
    <w:abstractNumId w:val="3"/>
  </w:num>
  <w:num w:numId="10">
    <w:abstractNumId w:val="29"/>
  </w:num>
  <w:num w:numId="11">
    <w:abstractNumId w:val="19"/>
  </w:num>
  <w:num w:numId="12">
    <w:abstractNumId w:val="24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</w:num>
  <w:num w:numId="15">
    <w:abstractNumId w:val="16"/>
  </w:num>
  <w:num w:numId="16">
    <w:abstractNumId w:val="2"/>
  </w:num>
  <w:num w:numId="17">
    <w:abstractNumId w:val="27"/>
  </w:num>
  <w:num w:numId="18">
    <w:abstractNumId w:val="4"/>
  </w:num>
  <w:num w:numId="19">
    <w:abstractNumId w:val="6"/>
  </w:num>
  <w:num w:numId="20">
    <w:abstractNumId w:val="12"/>
  </w:num>
  <w:num w:numId="21">
    <w:abstractNumId w:val="20"/>
  </w:num>
  <w:num w:numId="22">
    <w:abstractNumId w:val="15"/>
  </w:num>
  <w:num w:numId="23">
    <w:abstractNumId w:val="28"/>
  </w:num>
  <w:num w:numId="24">
    <w:abstractNumId w:val="18"/>
  </w:num>
  <w:num w:numId="25">
    <w:abstractNumId w:val="14"/>
  </w:num>
  <w:num w:numId="26">
    <w:abstractNumId w:val="0"/>
  </w:num>
  <w:num w:numId="27">
    <w:abstractNumId w:val="8"/>
  </w:num>
  <w:num w:numId="28">
    <w:abstractNumId w:val="9"/>
  </w:num>
  <w:num w:numId="29">
    <w:abstractNumId w:val="13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0"/>
    <w:rsid w:val="0001759C"/>
    <w:rsid w:val="000216CA"/>
    <w:rsid w:val="00040E67"/>
    <w:rsid w:val="00043A87"/>
    <w:rsid w:val="000550ED"/>
    <w:rsid w:val="00062168"/>
    <w:rsid w:val="000641FC"/>
    <w:rsid w:val="00065ADA"/>
    <w:rsid w:val="00076A96"/>
    <w:rsid w:val="00081674"/>
    <w:rsid w:val="00083DFA"/>
    <w:rsid w:val="00085C91"/>
    <w:rsid w:val="0008620B"/>
    <w:rsid w:val="00092D8C"/>
    <w:rsid w:val="0009313D"/>
    <w:rsid w:val="000942CE"/>
    <w:rsid w:val="00095F77"/>
    <w:rsid w:val="00097FE5"/>
    <w:rsid w:val="000A451D"/>
    <w:rsid w:val="000B2C37"/>
    <w:rsid w:val="000C0C35"/>
    <w:rsid w:val="000D64D1"/>
    <w:rsid w:val="000E6314"/>
    <w:rsid w:val="000F7A4D"/>
    <w:rsid w:val="00103184"/>
    <w:rsid w:val="00106EA9"/>
    <w:rsid w:val="00107234"/>
    <w:rsid w:val="00126DA5"/>
    <w:rsid w:val="00130B29"/>
    <w:rsid w:val="00142C87"/>
    <w:rsid w:val="001650A0"/>
    <w:rsid w:val="00165665"/>
    <w:rsid w:val="00183136"/>
    <w:rsid w:val="00192799"/>
    <w:rsid w:val="001A2D8C"/>
    <w:rsid w:val="001A7223"/>
    <w:rsid w:val="001B2AF5"/>
    <w:rsid w:val="001B4AF6"/>
    <w:rsid w:val="001C010A"/>
    <w:rsid w:val="001D1347"/>
    <w:rsid w:val="001E2B66"/>
    <w:rsid w:val="00210900"/>
    <w:rsid w:val="00221056"/>
    <w:rsid w:val="00227C08"/>
    <w:rsid w:val="00230B65"/>
    <w:rsid w:val="00237020"/>
    <w:rsid w:val="0024678E"/>
    <w:rsid w:val="00250245"/>
    <w:rsid w:val="00250258"/>
    <w:rsid w:val="00263866"/>
    <w:rsid w:val="0026556D"/>
    <w:rsid w:val="0027334B"/>
    <w:rsid w:val="00274478"/>
    <w:rsid w:val="00280ABD"/>
    <w:rsid w:val="0028254E"/>
    <w:rsid w:val="002A065C"/>
    <w:rsid w:val="002A5873"/>
    <w:rsid w:val="002A7A78"/>
    <w:rsid w:val="002B422F"/>
    <w:rsid w:val="002C09BB"/>
    <w:rsid w:val="002C4E50"/>
    <w:rsid w:val="002D4B24"/>
    <w:rsid w:val="002E723C"/>
    <w:rsid w:val="002F6E90"/>
    <w:rsid w:val="00300386"/>
    <w:rsid w:val="0030062E"/>
    <w:rsid w:val="00302DB7"/>
    <w:rsid w:val="003135E7"/>
    <w:rsid w:val="003401B8"/>
    <w:rsid w:val="00355EC4"/>
    <w:rsid w:val="00364D47"/>
    <w:rsid w:val="0036634B"/>
    <w:rsid w:val="0037321E"/>
    <w:rsid w:val="00374724"/>
    <w:rsid w:val="00386095"/>
    <w:rsid w:val="00386B74"/>
    <w:rsid w:val="003927C6"/>
    <w:rsid w:val="003A074F"/>
    <w:rsid w:val="003A63E9"/>
    <w:rsid w:val="003B3F28"/>
    <w:rsid w:val="003B4839"/>
    <w:rsid w:val="003B544A"/>
    <w:rsid w:val="003D3EFA"/>
    <w:rsid w:val="003D7438"/>
    <w:rsid w:val="003E215F"/>
    <w:rsid w:val="003E536D"/>
    <w:rsid w:val="003E7142"/>
    <w:rsid w:val="003F71CC"/>
    <w:rsid w:val="00423C7E"/>
    <w:rsid w:val="00450283"/>
    <w:rsid w:val="0045327D"/>
    <w:rsid w:val="00460C7A"/>
    <w:rsid w:val="00462046"/>
    <w:rsid w:val="004701AC"/>
    <w:rsid w:val="00471945"/>
    <w:rsid w:val="004720A8"/>
    <w:rsid w:val="00481368"/>
    <w:rsid w:val="004842AB"/>
    <w:rsid w:val="004849A2"/>
    <w:rsid w:val="004919A9"/>
    <w:rsid w:val="004A1251"/>
    <w:rsid w:val="004B631A"/>
    <w:rsid w:val="004B7751"/>
    <w:rsid w:val="004C349F"/>
    <w:rsid w:val="004D37F0"/>
    <w:rsid w:val="004F0D53"/>
    <w:rsid w:val="00502552"/>
    <w:rsid w:val="00512353"/>
    <w:rsid w:val="00512CEB"/>
    <w:rsid w:val="00523130"/>
    <w:rsid w:val="00531356"/>
    <w:rsid w:val="00541EFC"/>
    <w:rsid w:val="005459C7"/>
    <w:rsid w:val="005512B8"/>
    <w:rsid w:val="00551777"/>
    <w:rsid w:val="0055390A"/>
    <w:rsid w:val="005552E9"/>
    <w:rsid w:val="00564DF6"/>
    <w:rsid w:val="00566B58"/>
    <w:rsid w:val="00572F10"/>
    <w:rsid w:val="00582E90"/>
    <w:rsid w:val="00590623"/>
    <w:rsid w:val="005A02E1"/>
    <w:rsid w:val="005A4DC3"/>
    <w:rsid w:val="005B245B"/>
    <w:rsid w:val="005B5825"/>
    <w:rsid w:val="005C6934"/>
    <w:rsid w:val="005D0436"/>
    <w:rsid w:val="005D3B7F"/>
    <w:rsid w:val="005F11E8"/>
    <w:rsid w:val="00606252"/>
    <w:rsid w:val="00611A7B"/>
    <w:rsid w:val="00637D1A"/>
    <w:rsid w:val="00642477"/>
    <w:rsid w:val="00644D70"/>
    <w:rsid w:val="00651217"/>
    <w:rsid w:val="006539DE"/>
    <w:rsid w:val="00656D65"/>
    <w:rsid w:val="00666C72"/>
    <w:rsid w:val="00670DC8"/>
    <w:rsid w:val="00677AFC"/>
    <w:rsid w:val="00677D3C"/>
    <w:rsid w:val="006840F5"/>
    <w:rsid w:val="0069483D"/>
    <w:rsid w:val="00695A98"/>
    <w:rsid w:val="006A3274"/>
    <w:rsid w:val="006A4ECE"/>
    <w:rsid w:val="006B3080"/>
    <w:rsid w:val="006C3F07"/>
    <w:rsid w:val="006C7291"/>
    <w:rsid w:val="006D3099"/>
    <w:rsid w:val="006D71FE"/>
    <w:rsid w:val="006E6763"/>
    <w:rsid w:val="006E7F4C"/>
    <w:rsid w:val="006F54EF"/>
    <w:rsid w:val="0070134F"/>
    <w:rsid w:val="00710836"/>
    <w:rsid w:val="0072363E"/>
    <w:rsid w:val="00730911"/>
    <w:rsid w:val="0074295E"/>
    <w:rsid w:val="007603D3"/>
    <w:rsid w:val="00762D24"/>
    <w:rsid w:val="00762E05"/>
    <w:rsid w:val="0076500B"/>
    <w:rsid w:val="00771DFE"/>
    <w:rsid w:val="00774683"/>
    <w:rsid w:val="007802A2"/>
    <w:rsid w:val="00783A46"/>
    <w:rsid w:val="007912B7"/>
    <w:rsid w:val="007B1BE8"/>
    <w:rsid w:val="007B3B27"/>
    <w:rsid w:val="007B624B"/>
    <w:rsid w:val="007F4339"/>
    <w:rsid w:val="00800D46"/>
    <w:rsid w:val="008502E4"/>
    <w:rsid w:val="008515F0"/>
    <w:rsid w:val="00867F69"/>
    <w:rsid w:val="00873578"/>
    <w:rsid w:val="008761C4"/>
    <w:rsid w:val="008817FB"/>
    <w:rsid w:val="00882C57"/>
    <w:rsid w:val="00891359"/>
    <w:rsid w:val="008A03CF"/>
    <w:rsid w:val="008A5D5F"/>
    <w:rsid w:val="008A753E"/>
    <w:rsid w:val="008B135F"/>
    <w:rsid w:val="008C26CF"/>
    <w:rsid w:val="008C4862"/>
    <w:rsid w:val="008D1498"/>
    <w:rsid w:val="008E792E"/>
    <w:rsid w:val="008F2308"/>
    <w:rsid w:val="008F238C"/>
    <w:rsid w:val="0090225E"/>
    <w:rsid w:val="00907074"/>
    <w:rsid w:val="00907E60"/>
    <w:rsid w:val="00917D6E"/>
    <w:rsid w:val="00920E49"/>
    <w:rsid w:val="00925BAF"/>
    <w:rsid w:val="00925E2E"/>
    <w:rsid w:val="0093688F"/>
    <w:rsid w:val="00937FCD"/>
    <w:rsid w:val="009561D0"/>
    <w:rsid w:val="009624F3"/>
    <w:rsid w:val="00963120"/>
    <w:rsid w:val="00967EEA"/>
    <w:rsid w:val="00974D7B"/>
    <w:rsid w:val="00980B69"/>
    <w:rsid w:val="00984297"/>
    <w:rsid w:val="00984AB2"/>
    <w:rsid w:val="009906A7"/>
    <w:rsid w:val="009A13BE"/>
    <w:rsid w:val="009B2F78"/>
    <w:rsid w:val="009B629E"/>
    <w:rsid w:val="009C00F0"/>
    <w:rsid w:val="009D307C"/>
    <w:rsid w:val="009E3B84"/>
    <w:rsid w:val="00A025C1"/>
    <w:rsid w:val="00A0483B"/>
    <w:rsid w:val="00A16C9B"/>
    <w:rsid w:val="00A254D8"/>
    <w:rsid w:val="00A331CD"/>
    <w:rsid w:val="00A35AE9"/>
    <w:rsid w:val="00A44F4B"/>
    <w:rsid w:val="00A522F8"/>
    <w:rsid w:val="00A5383B"/>
    <w:rsid w:val="00A56048"/>
    <w:rsid w:val="00A66FDE"/>
    <w:rsid w:val="00A755D7"/>
    <w:rsid w:val="00A76890"/>
    <w:rsid w:val="00A76BBA"/>
    <w:rsid w:val="00A8618E"/>
    <w:rsid w:val="00A87006"/>
    <w:rsid w:val="00A90B44"/>
    <w:rsid w:val="00AB064E"/>
    <w:rsid w:val="00AC4497"/>
    <w:rsid w:val="00AD228A"/>
    <w:rsid w:val="00AD523F"/>
    <w:rsid w:val="00AF6BCA"/>
    <w:rsid w:val="00B006E8"/>
    <w:rsid w:val="00B172F3"/>
    <w:rsid w:val="00B269B9"/>
    <w:rsid w:val="00B36F0A"/>
    <w:rsid w:val="00B41BD4"/>
    <w:rsid w:val="00B42C9B"/>
    <w:rsid w:val="00B5027D"/>
    <w:rsid w:val="00B50580"/>
    <w:rsid w:val="00B66DB8"/>
    <w:rsid w:val="00B70EF5"/>
    <w:rsid w:val="00B73963"/>
    <w:rsid w:val="00B755E7"/>
    <w:rsid w:val="00B767D4"/>
    <w:rsid w:val="00B946A3"/>
    <w:rsid w:val="00BA5269"/>
    <w:rsid w:val="00BA7D77"/>
    <w:rsid w:val="00BB1273"/>
    <w:rsid w:val="00BB13D6"/>
    <w:rsid w:val="00BB6117"/>
    <w:rsid w:val="00BE1682"/>
    <w:rsid w:val="00BE1F80"/>
    <w:rsid w:val="00BE3D53"/>
    <w:rsid w:val="00BF295A"/>
    <w:rsid w:val="00C257C6"/>
    <w:rsid w:val="00C34397"/>
    <w:rsid w:val="00C34E53"/>
    <w:rsid w:val="00C408F6"/>
    <w:rsid w:val="00C47251"/>
    <w:rsid w:val="00C57E45"/>
    <w:rsid w:val="00C61D99"/>
    <w:rsid w:val="00C62603"/>
    <w:rsid w:val="00C62BBF"/>
    <w:rsid w:val="00C6753D"/>
    <w:rsid w:val="00C71BB2"/>
    <w:rsid w:val="00C814A7"/>
    <w:rsid w:val="00C82AA0"/>
    <w:rsid w:val="00C82ED3"/>
    <w:rsid w:val="00C922E8"/>
    <w:rsid w:val="00CA0104"/>
    <w:rsid w:val="00CA1666"/>
    <w:rsid w:val="00CA37E1"/>
    <w:rsid w:val="00CA555D"/>
    <w:rsid w:val="00CB0CF8"/>
    <w:rsid w:val="00CB30D2"/>
    <w:rsid w:val="00CB361F"/>
    <w:rsid w:val="00CB5C09"/>
    <w:rsid w:val="00CC2CDD"/>
    <w:rsid w:val="00CC51E8"/>
    <w:rsid w:val="00CC5801"/>
    <w:rsid w:val="00CC792F"/>
    <w:rsid w:val="00CE0961"/>
    <w:rsid w:val="00CE68C1"/>
    <w:rsid w:val="00CF406A"/>
    <w:rsid w:val="00D02AD9"/>
    <w:rsid w:val="00D07595"/>
    <w:rsid w:val="00D128F1"/>
    <w:rsid w:val="00D25CC5"/>
    <w:rsid w:val="00D31141"/>
    <w:rsid w:val="00D569D1"/>
    <w:rsid w:val="00D614A1"/>
    <w:rsid w:val="00D67CDE"/>
    <w:rsid w:val="00D67FF1"/>
    <w:rsid w:val="00D7375B"/>
    <w:rsid w:val="00D73FA8"/>
    <w:rsid w:val="00D931DF"/>
    <w:rsid w:val="00DA55C3"/>
    <w:rsid w:val="00DB2DE5"/>
    <w:rsid w:val="00DC5473"/>
    <w:rsid w:val="00DD6764"/>
    <w:rsid w:val="00DF3054"/>
    <w:rsid w:val="00DF465C"/>
    <w:rsid w:val="00E0151F"/>
    <w:rsid w:val="00E166AB"/>
    <w:rsid w:val="00E278BE"/>
    <w:rsid w:val="00E36B9D"/>
    <w:rsid w:val="00E45395"/>
    <w:rsid w:val="00E47AC1"/>
    <w:rsid w:val="00E553EB"/>
    <w:rsid w:val="00E70712"/>
    <w:rsid w:val="00E87726"/>
    <w:rsid w:val="00EA31E4"/>
    <w:rsid w:val="00EC0433"/>
    <w:rsid w:val="00EC17AC"/>
    <w:rsid w:val="00EC3189"/>
    <w:rsid w:val="00ED5906"/>
    <w:rsid w:val="00EE36BB"/>
    <w:rsid w:val="00EE3C75"/>
    <w:rsid w:val="00EF0847"/>
    <w:rsid w:val="00F16744"/>
    <w:rsid w:val="00F24B62"/>
    <w:rsid w:val="00F37F07"/>
    <w:rsid w:val="00F541D6"/>
    <w:rsid w:val="00F55DE3"/>
    <w:rsid w:val="00F61984"/>
    <w:rsid w:val="00F6239B"/>
    <w:rsid w:val="00F671B5"/>
    <w:rsid w:val="00F67ECB"/>
    <w:rsid w:val="00F700E6"/>
    <w:rsid w:val="00F72119"/>
    <w:rsid w:val="00F74813"/>
    <w:rsid w:val="00F80852"/>
    <w:rsid w:val="00F92A37"/>
    <w:rsid w:val="00FA13C0"/>
    <w:rsid w:val="00FA168F"/>
    <w:rsid w:val="00FB01F2"/>
    <w:rsid w:val="00FB1229"/>
    <w:rsid w:val="00FB17E8"/>
    <w:rsid w:val="00FB7B3D"/>
    <w:rsid w:val="00FC3B55"/>
    <w:rsid w:val="00FE1A47"/>
    <w:rsid w:val="00FE3809"/>
    <w:rsid w:val="00FE38AF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A32CA6"/>
  <w15:docId w15:val="{ED822E2A-2412-4966-BB37-C417EF64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3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278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F72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1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119"/>
    <w:rPr>
      <w:sz w:val="24"/>
      <w:szCs w:val="24"/>
    </w:rPr>
  </w:style>
  <w:style w:type="character" w:styleId="Odkaznakoment">
    <w:name w:val="annotation reference"/>
    <w:basedOn w:val="Standardnpsmoodstavce"/>
    <w:rsid w:val="009022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22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225E"/>
  </w:style>
  <w:style w:type="paragraph" w:styleId="Pedmtkomente">
    <w:name w:val="annotation subject"/>
    <w:basedOn w:val="Textkomente"/>
    <w:next w:val="Textkomente"/>
    <w:link w:val="PedmtkomenteChar"/>
    <w:rsid w:val="009022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225E"/>
    <w:rPr>
      <w:b/>
      <w:bCs/>
    </w:rPr>
  </w:style>
  <w:style w:type="paragraph" w:styleId="Textbubliny">
    <w:name w:val="Balloon Text"/>
    <w:basedOn w:val="Normln"/>
    <w:link w:val="TextbublinyChar"/>
    <w:rsid w:val="00902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225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A5873"/>
    <w:rPr>
      <w:i/>
      <w:iCs/>
    </w:rPr>
  </w:style>
  <w:style w:type="paragraph" w:customStyle="1" w:styleId="Default">
    <w:name w:val="Default"/>
    <w:rsid w:val="00FE38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7B1BE8"/>
    <w:rPr>
      <w:color w:val="800080" w:themeColor="followedHyperlink"/>
      <w:u w:val="single"/>
    </w:rPr>
  </w:style>
  <w:style w:type="table" w:styleId="Mkatabulky">
    <w:name w:val="Table Grid"/>
    <w:basedOn w:val="Normlntabulka"/>
    <w:rsid w:val="0049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278BE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E278BE"/>
    <w:rPr>
      <w:b/>
      <w:bCs/>
    </w:rPr>
  </w:style>
  <w:style w:type="paragraph" w:customStyle="1" w:styleId="center">
    <w:name w:val="center"/>
    <w:basedOn w:val="Normln"/>
    <w:rsid w:val="00E278BE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E278BE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E2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intranet.mestocernosice.cz/files/854/Znak_600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ED72D-C883-41CA-AE2B-E059E5F6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2050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Magdalena Košťáková</cp:lastModifiedBy>
  <cp:revision>6</cp:revision>
  <cp:lastPrinted>2023-05-12T09:06:00Z</cp:lastPrinted>
  <dcterms:created xsi:type="dcterms:W3CDTF">2023-05-23T07:55:00Z</dcterms:created>
  <dcterms:modified xsi:type="dcterms:W3CDTF">2023-05-24T09:47:00Z</dcterms:modified>
</cp:coreProperties>
</file>