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6DC" w14:textId="5DF38500" w:rsidR="00442208" w:rsidRPr="00781AF1" w:rsidRDefault="00781AF1" w:rsidP="00781AF1">
      <w:pPr>
        <w:pStyle w:val="Bezmezer"/>
        <w:jc w:val="center"/>
        <w:rPr>
          <w:b/>
          <w:bCs/>
          <w:sz w:val="28"/>
          <w:szCs w:val="28"/>
        </w:rPr>
      </w:pPr>
      <w:r w:rsidRPr="00781AF1">
        <w:rPr>
          <w:b/>
          <w:bCs/>
          <w:sz w:val="28"/>
          <w:szCs w:val="28"/>
        </w:rPr>
        <w:t>Nařízení obce Boseň č. 4/2024</w:t>
      </w:r>
    </w:p>
    <w:p w14:paraId="23A27B8A" w14:textId="77777777" w:rsidR="00781AF1" w:rsidRP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</w:p>
    <w:p w14:paraId="2455E56F" w14:textId="01E7418A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  <w:r w:rsidRPr="00781AF1">
        <w:rPr>
          <w:b/>
          <w:bCs/>
          <w:sz w:val="24"/>
          <w:szCs w:val="24"/>
        </w:rPr>
        <w:t>kterým e vydává ceník za užití místních komunikací vymezených v Nařízení obce č. 3/2024 k stání silničních motorových vozidel na vymezených místních komunikacích v obci Boseň</w:t>
      </w:r>
    </w:p>
    <w:p w14:paraId="2BB63E04" w14:textId="77777777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</w:p>
    <w:p w14:paraId="0E485FA7" w14:textId="77777777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</w:p>
    <w:p w14:paraId="13CF735B" w14:textId="640B04DE" w:rsidR="00781AF1" w:rsidRDefault="00781AF1" w:rsidP="00781AF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Zastupitelstvo obce Boseň se na svém jednání dne 17.12.2024, usnesením č. 12/2024, usneslo vydat, na základě § 10 zákona č. 526/1990 Sb., o cenách, ve znění pozdějších předpisů, v souladu s § 11 odst. 1 a § 102 odst. 2 písm. d) zákona č. 128/2000 Sb., o obcích (obecní zřízení), ve znění pozdějších předpisů a v souladu s Nařízením obce č. 3/2024 toto nařízení:</w:t>
      </w:r>
    </w:p>
    <w:p w14:paraId="1E50ECCB" w14:textId="77777777" w:rsidR="00781AF1" w:rsidRDefault="00781AF1" w:rsidP="00781AF1">
      <w:pPr>
        <w:pStyle w:val="Bezmezer"/>
        <w:jc w:val="both"/>
        <w:rPr>
          <w:sz w:val="24"/>
          <w:szCs w:val="24"/>
        </w:rPr>
      </w:pPr>
    </w:p>
    <w:p w14:paraId="002A9D5A" w14:textId="77777777" w:rsidR="00781AF1" w:rsidRDefault="00781AF1" w:rsidP="00781AF1">
      <w:pPr>
        <w:pStyle w:val="Bezmezer"/>
        <w:jc w:val="both"/>
        <w:rPr>
          <w:sz w:val="24"/>
          <w:szCs w:val="24"/>
        </w:rPr>
      </w:pPr>
    </w:p>
    <w:p w14:paraId="0ED91866" w14:textId="2B773CE5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14:paraId="64356557" w14:textId="11C8537E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Obecná ustanovení</w:t>
      </w:r>
    </w:p>
    <w:p w14:paraId="7223280B" w14:textId="77777777" w:rsidR="00781AF1" w:rsidRPr="00781AF1" w:rsidRDefault="00781AF1" w:rsidP="00781AF1">
      <w:pPr>
        <w:pStyle w:val="Bezmezer"/>
        <w:jc w:val="center"/>
        <w:rPr>
          <w:b/>
          <w:bCs/>
          <w:sz w:val="10"/>
          <w:szCs w:val="10"/>
        </w:rPr>
      </w:pPr>
    </w:p>
    <w:p w14:paraId="04869F37" w14:textId="6475D44F" w:rsidR="00781AF1" w:rsidRDefault="00781AF1" w:rsidP="00781AF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Boseň tímto nařízením stanovuje ceník k Nařízení obce Boseň č. 3/2024, kterým se vymezují místní komunikace, které lze užívat k stání silničních motorových vozidel za cenu sjednanou v souladu s cenovými předpisy. </w:t>
      </w:r>
    </w:p>
    <w:p w14:paraId="2829B955" w14:textId="77777777" w:rsidR="00781AF1" w:rsidRDefault="00781AF1" w:rsidP="00781AF1">
      <w:pPr>
        <w:pStyle w:val="Bezmezer"/>
        <w:jc w:val="both"/>
        <w:rPr>
          <w:sz w:val="24"/>
          <w:szCs w:val="24"/>
        </w:rPr>
      </w:pPr>
    </w:p>
    <w:p w14:paraId="18F5F2B9" w14:textId="77777777" w:rsidR="00781AF1" w:rsidRPr="00781AF1" w:rsidRDefault="00781AF1" w:rsidP="00781AF1">
      <w:pPr>
        <w:pStyle w:val="Bezmezer"/>
        <w:jc w:val="both"/>
        <w:rPr>
          <w:b/>
          <w:bCs/>
          <w:sz w:val="24"/>
          <w:szCs w:val="24"/>
        </w:rPr>
      </w:pPr>
    </w:p>
    <w:p w14:paraId="34C59C2F" w14:textId="17097EF0" w:rsidR="00781AF1" w:rsidRP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  <w:r w:rsidRPr="00781AF1">
        <w:rPr>
          <w:b/>
          <w:bCs/>
          <w:sz w:val="24"/>
          <w:szCs w:val="24"/>
        </w:rPr>
        <w:t>Čl. 2</w:t>
      </w:r>
    </w:p>
    <w:p w14:paraId="526F9A10" w14:textId="5D233A05" w:rsidR="00781AF1" w:rsidRDefault="00781AF1" w:rsidP="00781AF1">
      <w:pPr>
        <w:pStyle w:val="Bezmezer"/>
        <w:jc w:val="center"/>
        <w:rPr>
          <w:b/>
          <w:bCs/>
          <w:sz w:val="24"/>
          <w:szCs w:val="24"/>
        </w:rPr>
      </w:pPr>
      <w:r w:rsidRPr="00781AF1">
        <w:rPr>
          <w:b/>
          <w:bCs/>
          <w:sz w:val="24"/>
          <w:szCs w:val="24"/>
        </w:rPr>
        <w:t>Ceny parkovného za stání silničních motorových vozidel</w:t>
      </w:r>
    </w:p>
    <w:p w14:paraId="5ECB00BC" w14:textId="77777777" w:rsidR="00781AF1" w:rsidRPr="006950C0" w:rsidRDefault="00781AF1" w:rsidP="00781AF1">
      <w:pPr>
        <w:pStyle w:val="Bezmezer"/>
        <w:jc w:val="center"/>
        <w:rPr>
          <w:b/>
          <w:bCs/>
          <w:sz w:val="10"/>
          <w:szCs w:val="10"/>
        </w:rPr>
      </w:pPr>
    </w:p>
    <w:p w14:paraId="14575055" w14:textId="74B18CB7" w:rsidR="00251A35" w:rsidRDefault="00476291" w:rsidP="00781AF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Cena za užití parkoviště na pozemcích:</w:t>
      </w:r>
    </w:p>
    <w:p w14:paraId="1F3CC35C" w14:textId="77777777" w:rsidR="00251A35" w:rsidRPr="00251A35" w:rsidRDefault="00251A35" w:rsidP="00781AF1">
      <w:pPr>
        <w:pStyle w:val="Bezmezer"/>
        <w:jc w:val="both"/>
        <w:rPr>
          <w:sz w:val="10"/>
          <w:szCs w:val="10"/>
        </w:rPr>
      </w:pPr>
    </w:p>
    <w:p w14:paraId="4AFF8438" w14:textId="6C473EFC" w:rsidR="00476291" w:rsidRDefault="00476291" w:rsidP="00F5496F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p.č. 416/11 v k.ú. Boseň (parkoviště pod hradem Valečov)</w:t>
      </w:r>
    </w:p>
    <w:p w14:paraId="62707172" w14:textId="5871B58C" w:rsidR="00476291" w:rsidRDefault="00476291" w:rsidP="00F5496F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p.č. 252 v k.ú. Mužský (parkoviště na Mužském)</w:t>
      </w:r>
    </w:p>
    <w:p w14:paraId="44B3EFC4" w14:textId="77777777" w:rsidR="00251A35" w:rsidRPr="00251A35" w:rsidRDefault="00251A35" w:rsidP="00251A35">
      <w:pPr>
        <w:pStyle w:val="Bezmezer"/>
        <w:ind w:left="720"/>
        <w:jc w:val="both"/>
        <w:rPr>
          <w:sz w:val="10"/>
          <w:szCs w:val="10"/>
        </w:rPr>
      </w:pPr>
    </w:p>
    <w:p w14:paraId="6D5B6878" w14:textId="047855B1" w:rsidR="00476291" w:rsidRDefault="00476291" w:rsidP="0047629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provozní době, která je stanovena:</w:t>
      </w:r>
    </w:p>
    <w:p w14:paraId="57BD11DB" w14:textId="22AD4E04" w:rsidR="00251A35" w:rsidRDefault="00251A35" w:rsidP="00251A35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období od 1.1. do 31.12.</w:t>
      </w:r>
    </w:p>
    <w:p w14:paraId="4BE61D3B" w14:textId="7019CA92" w:rsidR="00251A35" w:rsidRDefault="00251A35" w:rsidP="00251A35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 v pracovních dnech, o víkendech i státních svátcích: </w:t>
      </w:r>
      <w:r w:rsidR="00F5496F">
        <w:rPr>
          <w:sz w:val="24"/>
          <w:szCs w:val="24"/>
        </w:rPr>
        <w:t xml:space="preserve"> 00:00 h</w:t>
      </w:r>
      <w:r w:rsidR="00D72759">
        <w:rPr>
          <w:sz w:val="24"/>
          <w:szCs w:val="24"/>
        </w:rPr>
        <w:t>od.</w:t>
      </w:r>
      <w:r w:rsidR="00F5496F">
        <w:rPr>
          <w:sz w:val="24"/>
          <w:szCs w:val="24"/>
        </w:rPr>
        <w:t xml:space="preserve"> – 23:59 h</w:t>
      </w:r>
      <w:r w:rsidR="00D72759">
        <w:rPr>
          <w:sz w:val="24"/>
          <w:szCs w:val="24"/>
        </w:rPr>
        <w:t>od.</w:t>
      </w:r>
    </w:p>
    <w:p w14:paraId="5AA907E8" w14:textId="77777777" w:rsidR="00F5496F" w:rsidRDefault="00F5496F" w:rsidP="00F5496F">
      <w:pPr>
        <w:pStyle w:val="Bezmezer"/>
        <w:ind w:left="360"/>
        <w:jc w:val="both"/>
        <w:rPr>
          <w:sz w:val="24"/>
          <w:szCs w:val="24"/>
        </w:rPr>
      </w:pPr>
    </w:p>
    <w:p w14:paraId="4198FA91" w14:textId="178FF611" w:rsidR="00F5496F" w:rsidRDefault="00F5496F" w:rsidP="00F5496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osobní automobil: 1x provozní doba:    50,- Kč</w:t>
      </w:r>
    </w:p>
    <w:p w14:paraId="09E0111B" w14:textId="47AE44CF" w:rsidR="00F5496F" w:rsidRDefault="00F5496F" w:rsidP="00F5496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autobus, vozidla nad výšku 2,5 m:        250,-Kč</w:t>
      </w:r>
    </w:p>
    <w:p w14:paraId="2AA3BF6D" w14:textId="77777777" w:rsidR="00F5496F" w:rsidRDefault="00F5496F" w:rsidP="00F5496F">
      <w:pPr>
        <w:pStyle w:val="Bezmezer"/>
        <w:jc w:val="both"/>
        <w:rPr>
          <w:sz w:val="24"/>
          <w:szCs w:val="24"/>
        </w:rPr>
      </w:pPr>
    </w:p>
    <w:p w14:paraId="2873CDCD" w14:textId="77777777" w:rsidR="00F5496F" w:rsidRDefault="00F5496F" w:rsidP="00F5496F">
      <w:pPr>
        <w:pStyle w:val="Bezmezer"/>
        <w:jc w:val="both"/>
        <w:rPr>
          <w:sz w:val="24"/>
          <w:szCs w:val="24"/>
        </w:rPr>
      </w:pPr>
    </w:p>
    <w:p w14:paraId="24E3B8FD" w14:textId="3DDBACFD" w:rsidR="00F5496F" w:rsidRPr="00F5496F" w:rsidRDefault="00F5496F" w:rsidP="00F5496F">
      <w:pPr>
        <w:pStyle w:val="Bezmezer"/>
        <w:jc w:val="center"/>
        <w:rPr>
          <w:b/>
          <w:bCs/>
          <w:sz w:val="24"/>
          <w:szCs w:val="24"/>
        </w:rPr>
      </w:pPr>
      <w:r w:rsidRPr="00F5496F">
        <w:rPr>
          <w:b/>
          <w:bCs/>
          <w:sz w:val="24"/>
          <w:szCs w:val="24"/>
        </w:rPr>
        <w:t>Čl. 3</w:t>
      </w:r>
    </w:p>
    <w:p w14:paraId="1A7B097C" w14:textId="29318A27" w:rsidR="00F5496F" w:rsidRPr="00F5496F" w:rsidRDefault="00F5496F" w:rsidP="00F5496F">
      <w:pPr>
        <w:pStyle w:val="Bezmezer"/>
        <w:jc w:val="center"/>
        <w:rPr>
          <w:b/>
          <w:bCs/>
          <w:sz w:val="24"/>
          <w:szCs w:val="24"/>
        </w:rPr>
      </w:pPr>
      <w:r w:rsidRPr="00F5496F">
        <w:rPr>
          <w:b/>
          <w:bCs/>
          <w:sz w:val="24"/>
          <w:szCs w:val="24"/>
        </w:rPr>
        <w:t>Zrušovací stanovení</w:t>
      </w:r>
    </w:p>
    <w:p w14:paraId="0C7B743B" w14:textId="77777777" w:rsidR="00476291" w:rsidRPr="006950C0" w:rsidRDefault="00476291" w:rsidP="00476291">
      <w:pPr>
        <w:pStyle w:val="Bezmezer"/>
        <w:jc w:val="both"/>
        <w:rPr>
          <w:sz w:val="10"/>
          <w:szCs w:val="10"/>
        </w:rPr>
      </w:pPr>
    </w:p>
    <w:p w14:paraId="14482DBA" w14:textId="44CE0E1E" w:rsidR="00F5496F" w:rsidRDefault="00F5496F" w:rsidP="0047629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Zrušuje se Nařízení obce Boseň č. 1/2024</w:t>
      </w:r>
      <w:r w:rsidR="00832041">
        <w:rPr>
          <w:sz w:val="24"/>
          <w:szCs w:val="24"/>
        </w:rPr>
        <w:t xml:space="preserve"> ze dne 11.4.2024.</w:t>
      </w:r>
    </w:p>
    <w:p w14:paraId="5D0DD309" w14:textId="77777777" w:rsidR="00F5496F" w:rsidRDefault="00F5496F" w:rsidP="00476291">
      <w:pPr>
        <w:pStyle w:val="Bezmezer"/>
        <w:jc w:val="both"/>
        <w:rPr>
          <w:sz w:val="24"/>
          <w:szCs w:val="24"/>
        </w:rPr>
      </w:pPr>
    </w:p>
    <w:p w14:paraId="4149DDD9" w14:textId="77777777" w:rsidR="00F5496F" w:rsidRDefault="00F5496F" w:rsidP="00476291">
      <w:pPr>
        <w:pStyle w:val="Bezmezer"/>
        <w:jc w:val="both"/>
        <w:rPr>
          <w:sz w:val="24"/>
          <w:szCs w:val="24"/>
        </w:rPr>
      </w:pPr>
    </w:p>
    <w:p w14:paraId="61BAE5D0" w14:textId="3C11FEA6" w:rsidR="00F5496F" w:rsidRPr="00F5496F" w:rsidRDefault="00F5496F" w:rsidP="00F5496F">
      <w:pPr>
        <w:pStyle w:val="Bezmezer"/>
        <w:jc w:val="center"/>
        <w:rPr>
          <w:b/>
          <w:bCs/>
          <w:sz w:val="24"/>
          <w:szCs w:val="24"/>
        </w:rPr>
      </w:pPr>
      <w:r w:rsidRPr="00F5496F">
        <w:rPr>
          <w:b/>
          <w:bCs/>
          <w:sz w:val="24"/>
          <w:szCs w:val="24"/>
        </w:rPr>
        <w:t>Čl. 4</w:t>
      </w:r>
    </w:p>
    <w:p w14:paraId="0548C5C8" w14:textId="11CCD754" w:rsidR="00F5496F" w:rsidRDefault="00F5496F" w:rsidP="00F5496F">
      <w:pPr>
        <w:pStyle w:val="Bezmezer"/>
        <w:jc w:val="center"/>
        <w:rPr>
          <w:b/>
          <w:bCs/>
          <w:sz w:val="24"/>
          <w:szCs w:val="24"/>
        </w:rPr>
      </w:pPr>
      <w:r w:rsidRPr="00F5496F">
        <w:rPr>
          <w:b/>
          <w:bCs/>
          <w:sz w:val="24"/>
          <w:szCs w:val="24"/>
        </w:rPr>
        <w:t>Účinnost</w:t>
      </w:r>
    </w:p>
    <w:p w14:paraId="506985B9" w14:textId="77777777" w:rsidR="00F5496F" w:rsidRPr="006950C0" w:rsidRDefault="00F5496F" w:rsidP="00F5496F">
      <w:pPr>
        <w:pStyle w:val="Bezmezer"/>
        <w:jc w:val="center"/>
        <w:rPr>
          <w:b/>
          <w:bCs/>
          <w:sz w:val="10"/>
          <w:szCs w:val="10"/>
        </w:rPr>
      </w:pPr>
    </w:p>
    <w:p w14:paraId="44326BD3" w14:textId="25D0BF93" w:rsidR="00F5496F" w:rsidRDefault="006950C0" w:rsidP="00F5496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nařízení nabývá účinnosti dnem </w:t>
      </w:r>
      <w:r w:rsidR="007A45B9">
        <w:rPr>
          <w:sz w:val="24"/>
          <w:szCs w:val="24"/>
        </w:rPr>
        <w:t>1.2.2025.</w:t>
      </w:r>
    </w:p>
    <w:p w14:paraId="70B3EADC" w14:textId="77777777" w:rsidR="006950C0" w:rsidRPr="006950C0" w:rsidRDefault="006950C0" w:rsidP="006950C0"/>
    <w:p w14:paraId="345D122A" w14:textId="77777777" w:rsidR="006950C0" w:rsidRDefault="006950C0" w:rsidP="006950C0">
      <w:pPr>
        <w:rPr>
          <w:sz w:val="24"/>
          <w:szCs w:val="24"/>
        </w:rPr>
      </w:pPr>
    </w:p>
    <w:p w14:paraId="079E5DC1" w14:textId="77777777" w:rsidR="006950C0" w:rsidRDefault="006950C0" w:rsidP="006950C0"/>
    <w:p w14:paraId="6D751633" w14:textId="2A701715" w:rsidR="006950C0" w:rsidRDefault="006950C0" w:rsidP="006950C0">
      <w:r>
        <w:t xml:space="preserve">     ……………………………………………………………….                                           ……………………………………………………….</w:t>
      </w:r>
    </w:p>
    <w:p w14:paraId="0844A79E" w14:textId="6ADE10A1" w:rsidR="006950C0" w:rsidRDefault="006950C0" w:rsidP="006950C0">
      <w:pPr>
        <w:pStyle w:val="Bezmezer"/>
      </w:pPr>
      <w:r>
        <w:t xml:space="preserve">                         Hana Maudrová, v.r.                                                                                Miroslav Šorejs, v.r.</w:t>
      </w:r>
    </w:p>
    <w:p w14:paraId="33602239" w14:textId="4CD09716" w:rsidR="006950C0" w:rsidRDefault="006950C0" w:rsidP="006950C0">
      <w:pPr>
        <w:pStyle w:val="Bezmezer"/>
      </w:pPr>
      <w:r>
        <w:t xml:space="preserve">                            starostka obce                                                                                      místostarosta obce</w:t>
      </w:r>
    </w:p>
    <w:p w14:paraId="2C4F9CE6" w14:textId="76953B01" w:rsidR="006950C0" w:rsidRPr="006950C0" w:rsidRDefault="006950C0" w:rsidP="006950C0">
      <w:pPr>
        <w:tabs>
          <w:tab w:val="left" w:pos="1455"/>
        </w:tabs>
      </w:pPr>
      <w:r>
        <w:t xml:space="preserve">                  </w:t>
      </w:r>
    </w:p>
    <w:sectPr w:rsidR="006950C0" w:rsidRPr="006950C0" w:rsidSect="00781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B72C9"/>
    <w:multiLevelType w:val="hybridMultilevel"/>
    <w:tmpl w:val="FE2C6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43AC"/>
    <w:multiLevelType w:val="hybridMultilevel"/>
    <w:tmpl w:val="2870C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E85"/>
    <w:multiLevelType w:val="hybridMultilevel"/>
    <w:tmpl w:val="A9BC0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8539">
    <w:abstractNumId w:val="0"/>
  </w:num>
  <w:num w:numId="2" w16cid:durableId="1550075002">
    <w:abstractNumId w:val="1"/>
  </w:num>
  <w:num w:numId="3" w16cid:durableId="14466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1"/>
    <w:rsid w:val="00251A35"/>
    <w:rsid w:val="002C7A53"/>
    <w:rsid w:val="00442208"/>
    <w:rsid w:val="00476291"/>
    <w:rsid w:val="006950C0"/>
    <w:rsid w:val="00781AF1"/>
    <w:rsid w:val="007A45B9"/>
    <w:rsid w:val="00832041"/>
    <w:rsid w:val="00854E8A"/>
    <w:rsid w:val="00A5686F"/>
    <w:rsid w:val="00C86ED0"/>
    <w:rsid w:val="00D72759"/>
    <w:rsid w:val="00E605DF"/>
    <w:rsid w:val="00F5496F"/>
    <w:rsid w:val="00F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BDB7"/>
  <w15:chartTrackingRefBased/>
  <w15:docId w15:val="{275F989C-10E9-4663-91CC-F489BE1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1AF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2731-076E-4047-9F86-D627A1B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Mauldrová</dc:creator>
  <cp:keywords/>
  <dc:description/>
  <cp:lastModifiedBy>Hana Mauldrová</cp:lastModifiedBy>
  <cp:revision>7</cp:revision>
  <cp:lastPrinted>2024-12-18T07:37:00Z</cp:lastPrinted>
  <dcterms:created xsi:type="dcterms:W3CDTF">2024-12-18T06:45:00Z</dcterms:created>
  <dcterms:modified xsi:type="dcterms:W3CDTF">2024-12-18T07:39:00Z</dcterms:modified>
</cp:coreProperties>
</file>