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CC5B9" w14:textId="1ADA3505" w:rsidR="006A579C" w:rsidRPr="0062486B" w:rsidRDefault="003C4E2F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151388859"/>
      <w:bookmarkEnd w:id="0"/>
      <w:r>
        <w:rPr>
          <w:rFonts w:ascii="Arial" w:hAnsi="Arial" w:cs="Arial"/>
          <w:b/>
          <w:sz w:val="24"/>
          <w:szCs w:val="24"/>
        </w:rPr>
        <w:t>Město Strážnice</w:t>
      </w:r>
    </w:p>
    <w:p w14:paraId="323A264C" w14:textId="79066AF5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3C4E2F">
        <w:rPr>
          <w:rFonts w:ascii="Arial" w:hAnsi="Arial" w:cs="Arial"/>
          <w:b/>
          <w:sz w:val="24"/>
          <w:szCs w:val="24"/>
        </w:rPr>
        <w:t>města Strážnice</w:t>
      </w:r>
    </w:p>
    <w:p w14:paraId="7BDBEE26" w14:textId="34277249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3C4E2F">
        <w:rPr>
          <w:rFonts w:ascii="Arial" w:hAnsi="Arial" w:cs="Arial"/>
          <w:b/>
          <w:sz w:val="24"/>
          <w:szCs w:val="24"/>
        </w:rPr>
        <w:t>města Strážnice,</w:t>
      </w:r>
    </w:p>
    <w:p w14:paraId="664EB5FE" w14:textId="3CC7729B" w:rsidR="006A579C" w:rsidRPr="0062486B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3C4E2F">
        <w:rPr>
          <w:rFonts w:ascii="Arial" w:hAnsi="Arial" w:cs="Arial"/>
          <w:b/>
          <w:sz w:val="24"/>
          <w:szCs w:val="24"/>
        </w:rPr>
        <w:t>ve městě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46630DBA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="003C4E2F">
        <w:rPr>
          <w:rFonts w:ascii="Arial" w:hAnsi="Arial" w:cs="Arial"/>
        </w:rPr>
        <w:t>města Strážnice</w:t>
      </w:r>
      <w:r w:rsidRPr="0062486B">
        <w:rPr>
          <w:rFonts w:ascii="Arial" w:hAnsi="Arial" w:cs="Arial"/>
        </w:rPr>
        <w:t xml:space="preserve"> se na svém zasedání dn</w:t>
      </w:r>
      <w:r w:rsidR="003C4E2F">
        <w:rPr>
          <w:rFonts w:ascii="Arial" w:hAnsi="Arial" w:cs="Arial"/>
        </w:rPr>
        <w:t xml:space="preserve">e </w:t>
      </w:r>
      <w:r w:rsidR="00502365">
        <w:rPr>
          <w:rFonts w:ascii="Arial" w:hAnsi="Arial" w:cs="Arial"/>
        </w:rPr>
        <w:t>4.3.2024</w:t>
      </w:r>
      <w:r w:rsidRPr="0062486B">
        <w:rPr>
          <w:rFonts w:ascii="Arial" w:hAnsi="Arial" w:cs="Arial"/>
        </w:rPr>
        <w:t xml:space="preserve"> usnesením č.</w:t>
      </w:r>
      <w:r w:rsidR="006237D1">
        <w:rPr>
          <w:rFonts w:ascii="Arial" w:hAnsi="Arial" w:cs="Arial"/>
        </w:rPr>
        <w:t xml:space="preserve"> 8/2024/86/170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</w:t>
      </w:r>
      <w:r w:rsidR="00C935AA">
        <w:rPr>
          <w:rFonts w:ascii="Arial" w:hAnsi="Arial" w:cs="Arial"/>
        </w:rPr>
        <w:t xml:space="preserve">a, c), </w:t>
      </w:r>
      <w:r w:rsidRPr="0062486B">
        <w:rPr>
          <w:rFonts w:ascii="Arial" w:hAnsi="Arial" w:cs="Arial"/>
        </w:rPr>
        <w:t>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37EADB72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</w:t>
      </w:r>
      <w:r w:rsidR="003C4E2F">
        <w:rPr>
          <w:rFonts w:ascii="Arial" w:hAnsi="Arial" w:cs="Arial"/>
        </w:rPr>
        <w:t>e městě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69FFD108" w14:textId="276DF3AB" w:rsidR="00243C48" w:rsidRPr="0062486B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na veřejných prostranstvích</w:t>
      </w:r>
      <w:r w:rsidR="00C935AA">
        <w:rPr>
          <w:rFonts w:ascii="Arial" w:hAnsi="Arial" w:cs="Arial"/>
        </w:rPr>
        <w:t xml:space="preserve">, červeně vyznačených v příloze č. 1, která tvoří nedílnou součást této vyhlášky, je </w:t>
      </w:r>
      <w:r>
        <w:rPr>
          <w:rFonts w:ascii="Arial" w:hAnsi="Arial" w:cs="Arial"/>
        </w:rPr>
        <w:t>možný pohyb psů pouze</w:t>
      </w:r>
      <w:r w:rsidR="003C4E2F">
        <w:rPr>
          <w:rFonts w:ascii="Arial" w:hAnsi="Arial" w:cs="Arial"/>
        </w:rPr>
        <w:t xml:space="preserve"> na vodítku</w:t>
      </w:r>
      <w:r w:rsidR="00417B0F">
        <w:rPr>
          <w:rFonts w:ascii="Arial" w:hAnsi="Arial" w:cs="Arial"/>
        </w:rPr>
        <w:t xml:space="preserve"> </w:t>
      </w:r>
      <w:r w:rsidR="00417B0F">
        <w:rPr>
          <w:rFonts w:ascii="Arial" w:hAnsi="Arial" w:cs="Arial"/>
          <w:highlight w:val="white"/>
        </w:rPr>
        <w:t>tak, aby neobtěžoval jiné osoby a zvířata, neohrožoval jejich zdraví, životy nebo majetek</w:t>
      </w:r>
      <w:r w:rsidR="00417B0F">
        <w:rPr>
          <w:rFonts w:ascii="Arial" w:hAnsi="Arial" w:cs="Arial"/>
        </w:rPr>
        <w:t>,</w:t>
      </w:r>
    </w:p>
    <w:p w14:paraId="099BE6E7" w14:textId="77777777" w:rsidR="00417B0F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na veřejných prostranstvích</w:t>
      </w:r>
      <w:r w:rsidR="003C4E2F">
        <w:rPr>
          <w:rFonts w:ascii="Arial" w:hAnsi="Arial" w:cs="Arial"/>
        </w:rPr>
        <w:t xml:space="preserve"> </w:t>
      </w:r>
      <w:r w:rsidR="00417B0F">
        <w:rPr>
          <w:rFonts w:ascii="Arial" w:hAnsi="Arial" w:cs="Arial"/>
        </w:rPr>
        <w:t>neuvedených v písm. a) je možný volný pohyb psů pouze pod neustálým dohledem a přímým vlivem fyzické osoby doprovázející psa,</w:t>
      </w:r>
    </w:p>
    <w:p w14:paraId="41128CFE" w14:textId="75EDFE47" w:rsidR="00243C48" w:rsidRDefault="00417B0F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na veřejných prostranstvích v městě</w:t>
      </w:r>
      <w:r w:rsidR="00E872FB">
        <w:rPr>
          <w:rFonts w:ascii="Arial" w:hAnsi="Arial" w:cs="Arial"/>
        </w:rPr>
        <w:t xml:space="preserve"> se zakazuje výcvik psů,</w:t>
      </w:r>
    </w:p>
    <w:p w14:paraId="5AA82CA0" w14:textId="0043B339" w:rsidR="00243C48" w:rsidRPr="00417B0F" w:rsidRDefault="00417B0F" w:rsidP="00417B0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417B0F">
        <w:rPr>
          <w:rFonts w:ascii="Arial" w:hAnsi="Arial" w:cs="Arial"/>
          <w:iCs/>
        </w:rPr>
        <w:t>osoba doprovázející psa je povinna zajistit, aby pes neznečišťoval veřejná prostranství a zařízení sloužící potřebám veřejnosti a neprodleně odstranit exkrementy a další nečistoty způsobené psem.</w:t>
      </w: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62C3896A" w14:textId="7F6DC77F"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</w:t>
      </w:r>
      <w:r w:rsidR="00417B0F">
        <w:rPr>
          <w:rFonts w:ascii="Arial" w:hAnsi="Arial" w:cs="Arial"/>
        </w:rPr>
        <w:t xml:space="preserve"> písm. a) až c)</w:t>
      </w:r>
      <w:r>
        <w:rPr>
          <w:rFonts w:ascii="Arial" w:hAnsi="Arial" w:cs="Arial"/>
        </w:rPr>
        <w:t xml:space="preserve">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3C3462F" w14:textId="780279F1" w:rsidR="004F6AE0" w:rsidRDefault="004F6AE0" w:rsidP="00CF08FF">
      <w:pPr>
        <w:spacing w:line="276" w:lineRule="auto"/>
        <w:rPr>
          <w:rFonts w:ascii="Arial" w:hAnsi="Arial" w:cs="Arial"/>
        </w:rPr>
      </w:pPr>
    </w:p>
    <w:p w14:paraId="1B9DBBF7" w14:textId="77777777" w:rsidR="00493F5C" w:rsidRPr="0062486B" w:rsidRDefault="00493F5C" w:rsidP="00493F5C">
      <w:pPr>
        <w:spacing w:line="276" w:lineRule="auto"/>
        <w:rPr>
          <w:rFonts w:ascii="Arial" w:hAnsi="Arial" w:cs="Arial"/>
        </w:rPr>
      </w:pPr>
    </w:p>
    <w:p w14:paraId="0D40B139" w14:textId="09C7960D" w:rsidR="00493F5C" w:rsidRPr="005F7FAE" w:rsidRDefault="00493F5C" w:rsidP="00493F5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 xml:space="preserve">Čl. </w:t>
      </w:r>
      <w:r>
        <w:rPr>
          <w:rFonts w:ascii="Arial" w:hAnsi="Arial" w:cs="Arial"/>
          <w:b/>
        </w:rPr>
        <w:t>2</w:t>
      </w:r>
    </w:p>
    <w:p w14:paraId="05DB9DEB" w14:textId="6EDBBED0" w:rsidR="00493F5C" w:rsidRPr="005F7FAE" w:rsidRDefault="00493F5C" w:rsidP="00493F5C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Zákaz vstupu se psy</w:t>
      </w:r>
    </w:p>
    <w:p w14:paraId="55DEC48F" w14:textId="5E278F91" w:rsidR="00493F5C" w:rsidRPr="0062486B" w:rsidRDefault="00493F5C" w:rsidP="00493F5C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Je zakázáno vodit psy nebo je přinášet na dětská hřiště a pískoviště, koupaliště a sportoviště.</w:t>
      </w:r>
    </w:p>
    <w:p w14:paraId="4CDB0F3E" w14:textId="5A192C5D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493F5C">
        <w:rPr>
          <w:rFonts w:ascii="Arial" w:hAnsi="Arial" w:cs="Arial"/>
          <w:b/>
        </w:rPr>
        <w:t>3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C54080A" w14:textId="064AA1B6" w:rsidR="00A64EEE" w:rsidRPr="0062486B" w:rsidRDefault="00A64EEE" w:rsidP="000D5771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0D5771">
        <w:rPr>
          <w:rFonts w:ascii="Arial" w:hAnsi="Arial" w:cs="Arial"/>
        </w:rPr>
        <w:t>města Strážnice č. 1/2014, kterou se stanovují pravidla pro pohyb psů na veřejném prostranství</w:t>
      </w:r>
      <w:r w:rsidRPr="0062486B">
        <w:rPr>
          <w:rFonts w:ascii="Arial" w:hAnsi="Arial" w:cs="Arial"/>
        </w:rPr>
        <w:t>, ze dne</w:t>
      </w:r>
      <w:r w:rsidR="000D5771">
        <w:rPr>
          <w:rFonts w:ascii="Arial" w:hAnsi="Arial" w:cs="Arial"/>
        </w:rPr>
        <w:t xml:space="preserve"> 24.2.2014 a </w:t>
      </w:r>
      <w:r w:rsidR="000D5771" w:rsidRPr="0062486B">
        <w:rPr>
          <w:rFonts w:ascii="Arial" w:hAnsi="Arial" w:cs="Arial"/>
        </w:rPr>
        <w:t xml:space="preserve">obecně závazná vyhláška </w:t>
      </w:r>
      <w:r w:rsidR="000D5771">
        <w:rPr>
          <w:rFonts w:ascii="Arial" w:hAnsi="Arial" w:cs="Arial"/>
        </w:rPr>
        <w:t>města Strážnice č. 2/2016, kterou se mění obecně závazná vyhláška č. 1/2014, kterou se stanovují pravidla pro pohyb psů na veřejném prostranství</w:t>
      </w:r>
      <w:r w:rsidR="000D5771" w:rsidRPr="0062486B">
        <w:rPr>
          <w:rFonts w:ascii="Arial" w:hAnsi="Arial" w:cs="Arial"/>
        </w:rPr>
        <w:t>, ze dne</w:t>
      </w:r>
      <w:r w:rsidR="000D5771">
        <w:rPr>
          <w:rFonts w:ascii="Arial" w:hAnsi="Arial" w:cs="Arial"/>
        </w:rPr>
        <w:t xml:space="preserve"> 22.2.2016.</w:t>
      </w:r>
    </w:p>
    <w:p w14:paraId="2A7A9B65" w14:textId="19A12700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493F5C">
        <w:rPr>
          <w:rFonts w:ascii="Arial" w:hAnsi="Arial" w:cs="Arial"/>
          <w:b/>
        </w:rPr>
        <w:t>4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F92E8D4" w14:textId="39AEC18A" w:rsidR="004F6AE0" w:rsidRPr="0062486B" w:rsidRDefault="004F6AE0" w:rsidP="00CF08F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>
        <w:rPr>
          <w:rFonts w:ascii="Arial" w:hAnsi="Arial" w:cs="Arial"/>
        </w:rPr>
        <w:t>vyhláška nabývá účinnosti počátkem patnáctého dne následujícího po dni jejího vyhlášení.</w:t>
      </w:r>
    </w:p>
    <w:p w14:paraId="5AD6E1B0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009CF356" w14:textId="77777777" w:rsidR="00351BCA" w:rsidRDefault="00351BCA" w:rsidP="00CF08FF">
      <w:pPr>
        <w:spacing w:line="276" w:lineRule="auto"/>
        <w:rPr>
          <w:rFonts w:ascii="Arial" w:hAnsi="Arial" w:cs="Arial"/>
        </w:rPr>
      </w:pPr>
    </w:p>
    <w:p w14:paraId="28B67DDE" w14:textId="77777777" w:rsidR="002D7CBC" w:rsidRDefault="002D7CBC" w:rsidP="00CF08FF">
      <w:pPr>
        <w:spacing w:line="276" w:lineRule="auto"/>
        <w:rPr>
          <w:rFonts w:ascii="Arial" w:hAnsi="Arial" w:cs="Arial"/>
        </w:rPr>
      </w:pPr>
    </w:p>
    <w:p w14:paraId="47C039C3" w14:textId="77777777" w:rsidR="002D7CBC" w:rsidRDefault="002D7CBC" w:rsidP="00CF08F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F6614C" w14:textId="4857CFBB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  <w:r w:rsidR="006237D1">
        <w:rPr>
          <w:rFonts w:ascii="Arial" w:hAnsi="Arial" w:cs="Arial"/>
        </w:rPr>
        <w:t xml:space="preserve">                              </w:t>
      </w:r>
    </w:p>
    <w:p w14:paraId="12FF97D3" w14:textId="3544D0BF" w:rsidR="00351BCA" w:rsidRPr="0062486B" w:rsidRDefault="000D5771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Mgr. Risto </w:t>
      </w:r>
      <w:proofErr w:type="spellStart"/>
      <w:r>
        <w:rPr>
          <w:rFonts w:ascii="Arial" w:hAnsi="Arial" w:cs="Arial"/>
        </w:rPr>
        <w:t>Ljasovský</w:t>
      </w:r>
      <w:proofErr w:type="spellEnd"/>
      <w:r w:rsidR="008308CB">
        <w:rPr>
          <w:rFonts w:ascii="Arial" w:hAnsi="Arial" w:cs="Arial"/>
        </w:rPr>
        <w:t>, v. r.</w:t>
      </w:r>
    </w:p>
    <w:p w14:paraId="72702CD3" w14:textId="439ABA2F" w:rsidR="00351BCA" w:rsidRPr="0062486B" w:rsidRDefault="006237D1" w:rsidP="006237D1">
      <w:pPr>
        <w:keepNext/>
        <w:spacing w:line="276" w:lineRule="auto"/>
        <w:ind w:left="708" w:firstLine="414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351BCA" w:rsidRPr="0062486B">
        <w:rPr>
          <w:rFonts w:ascii="Arial" w:hAnsi="Arial" w:cs="Arial"/>
        </w:rPr>
        <w:t>starosta</w:t>
      </w:r>
      <w:r w:rsidR="00351BCA" w:rsidRPr="0062486B">
        <w:rPr>
          <w:rFonts w:ascii="Arial" w:hAnsi="Arial" w:cs="Arial"/>
        </w:rPr>
        <w:br w:type="column"/>
      </w:r>
      <w:r>
        <w:rPr>
          <w:rFonts w:ascii="Arial" w:hAnsi="Arial" w:cs="Arial"/>
        </w:rPr>
        <w:t xml:space="preserve">    </w:t>
      </w:r>
      <w:r w:rsidR="00351BCA" w:rsidRPr="0062486B">
        <w:rPr>
          <w:rFonts w:ascii="Arial" w:hAnsi="Arial" w:cs="Arial"/>
        </w:rPr>
        <w:t>………………………………</w:t>
      </w:r>
    </w:p>
    <w:p w14:paraId="54749D2D" w14:textId="39C5E5B8" w:rsidR="00351BCA" w:rsidRPr="0062486B" w:rsidRDefault="000D5771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Ing. Michal </w:t>
      </w:r>
      <w:proofErr w:type="spellStart"/>
      <w:r>
        <w:rPr>
          <w:rFonts w:ascii="Arial" w:hAnsi="Arial" w:cs="Arial"/>
        </w:rPr>
        <w:t>Vajčner</w:t>
      </w:r>
      <w:proofErr w:type="spellEnd"/>
      <w:r w:rsidR="008308CB">
        <w:rPr>
          <w:rFonts w:ascii="Arial" w:hAnsi="Arial" w:cs="Arial"/>
        </w:rPr>
        <w:t>, v. r.</w:t>
      </w:r>
    </w:p>
    <w:p w14:paraId="2B16C042" w14:textId="77777777" w:rsidR="00351BCA" w:rsidRDefault="00351BCA" w:rsidP="00CF08FF">
      <w:pPr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místostarosta</w:t>
      </w:r>
    </w:p>
    <w:p w14:paraId="2F033BAC" w14:textId="77777777" w:rsidR="002D7CBC" w:rsidRDefault="002D7CBC" w:rsidP="00CF08FF">
      <w:pPr>
        <w:spacing w:line="276" w:lineRule="auto"/>
        <w:jc w:val="center"/>
        <w:rPr>
          <w:rFonts w:ascii="Arial" w:hAnsi="Arial" w:cs="Arial"/>
        </w:rPr>
      </w:pPr>
    </w:p>
    <w:p w14:paraId="057DEEE1" w14:textId="77777777" w:rsidR="002D7CBC" w:rsidRDefault="002D7CBC" w:rsidP="00CF08FF">
      <w:pPr>
        <w:spacing w:line="276" w:lineRule="auto"/>
        <w:jc w:val="center"/>
        <w:rPr>
          <w:rFonts w:ascii="Arial" w:hAnsi="Arial" w:cs="Arial"/>
        </w:rPr>
      </w:pPr>
    </w:p>
    <w:p w14:paraId="39AEC98D" w14:textId="77777777" w:rsidR="002D7CBC" w:rsidRDefault="002D7CBC" w:rsidP="00CF08FF">
      <w:pPr>
        <w:spacing w:line="276" w:lineRule="auto"/>
        <w:jc w:val="center"/>
        <w:rPr>
          <w:rFonts w:ascii="Arial" w:hAnsi="Arial" w:cs="Arial"/>
        </w:rPr>
      </w:pPr>
    </w:p>
    <w:p w14:paraId="36E51F58" w14:textId="77777777" w:rsidR="002D7CBC" w:rsidRDefault="002D7CBC" w:rsidP="002D7CBC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2D4C9E1F" w14:textId="77777777" w:rsidR="002D7CBC" w:rsidRDefault="002D7CBC" w:rsidP="002D7CBC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Richard Macků, v. r.</w:t>
      </w:r>
    </w:p>
    <w:p w14:paraId="360F1315" w14:textId="21E586A6" w:rsidR="002D7CBC" w:rsidRDefault="006237D1" w:rsidP="002D7CBC">
      <w:pPr>
        <w:keepNext/>
        <w:spacing w:line="276" w:lineRule="auto"/>
        <w:jc w:val="center"/>
        <w:rPr>
          <w:rFonts w:ascii="Arial" w:hAnsi="Arial" w:cs="Arial"/>
        </w:rPr>
        <w:sectPr w:rsidR="002D7CBC" w:rsidSect="002D7CBC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2"/>
          <w:docGrid w:linePitch="360"/>
        </w:sectPr>
      </w:pPr>
      <w:r>
        <w:rPr>
          <w:rFonts w:ascii="Arial" w:hAnsi="Arial" w:cs="Arial"/>
        </w:rPr>
        <w:t xml:space="preserve"> </w:t>
      </w:r>
      <w:r w:rsidR="002D7CBC" w:rsidRPr="0062486B">
        <w:rPr>
          <w:rFonts w:ascii="Arial" w:hAnsi="Arial" w:cs="Arial"/>
        </w:rPr>
        <w:t>místostarosta</w:t>
      </w:r>
      <w:r w:rsidR="002D7CBC">
        <w:rPr>
          <w:rFonts w:ascii="Arial" w:hAnsi="Arial" w:cs="Arial"/>
        </w:rPr>
        <w:t xml:space="preserve"> </w:t>
      </w:r>
    </w:p>
    <w:p w14:paraId="3D459F62" w14:textId="676281B9" w:rsidR="00071534" w:rsidRDefault="00071534" w:rsidP="00071534">
      <w:pPr>
        <w:rPr>
          <w:rFonts w:ascii="Arial" w:hAnsi="Arial" w:cs="Arial"/>
        </w:rPr>
      </w:pPr>
      <w:r w:rsidRPr="005F7FAE">
        <w:rPr>
          <w:rFonts w:ascii="Arial" w:hAnsi="Arial" w:cs="Arial"/>
          <w:b/>
        </w:rPr>
        <w:lastRenderedPageBreak/>
        <w:t xml:space="preserve">Příloha </w:t>
      </w:r>
      <w:r>
        <w:rPr>
          <w:rFonts w:ascii="Arial" w:hAnsi="Arial" w:cs="Arial"/>
          <w:b/>
        </w:rPr>
        <w:t>č. 1 k obecně závazné vyhlášce</w:t>
      </w:r>
      <w:r w:rsidRPr="005F7FA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města Strážnice,</w:t>
      </w:r>
      <w:r w:rsidRPr="005F7FAE">
        <w:rPr>
          <w:rFonts w:ascii="Arial" w:hAnsi="Arial" w:cs="Arial"/>
          <w:b/>
        </w:rPr>
        <w:t xml:space="preserve"> kterou se stanovují pravidla pro pohyb psů na veřejném prostranství </w:t>
      </w:r>
      <w:r>
        <w:rPr>
          <w:rFonts w:ascii="Arial" w:hAnsi="Arial" w:cs="Arial"/>
          <w:b/>
        </w:rPr>
        <w:t>ve městě</w:t>
      </w:r>
    </w:p>
    <w:p w14:paraId="33004459" w14:textId="77777777" w:rsidR="00071534" w:rsidRDefault="00071534" w:rsidP="00071534">
      <w:pPr>
        <w:spacing w:line="276" w:lineRule="auto"/>
        <w:rPr>
          <w:rFonts w:ascii="Arial" w:hAnsi="Arial" w:cs="Arial"/>
        </w:rPr>
      </w:pPr>
      <w:r w:rsidRPr="00CB0F17">
        <w:rPr>
          <w:rFonts w:ascii="Arial" w:hAnsi="Arial" w:cs="Arial"/>
        </w:rPr>
        <w:t>Vyznačení veřejných prostranství, na nichž se uplatňuje regulace dle čl. 1 písm. a) a b) obecně závazné vyhláš</w:t>
      </w:r>
      <w:r>
        <w:rPr>
          <w:rFonts w:ascii="Arial" w:hAnsi="Arial" w:cs="Arial"/>
        </w:rPr>
        <w:t>ky:</w:t>
      </w:r>
    </w:p>
    <w:p w14:paraId="1C2E7E76" w14:textId="335DB745" w:rsidR="002D7CBC" w:rsidRDefault="002D7CBC" w:rsidP="002D7CBC">
      <w:pPr>
        <w:keepNext/>
        <w:spacing w:line="276" w:lineRule="auto"/>
        <w:jc w:val="center"/>
        <w:rPr>
          <w:rFonts w:ascii="Arial" w:hAnsi="Arial" w:cs="Arial"/>
        </w:rPr>
      </w:pPr>
    </w:p>
    <w:p w14:paraId="7B1B9CE2" w14:textId="059B99F0" w:rsidR="00851AAA" w:rsidRPr="00851AAA" w:rsidRDefault="00071534" w:rsidP="00071534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5CE167AB" wp14:editId="3D6D45E2">
            <wp:extent cx="7028597" cy="4970067"/>
            <wp:effectExtent l="0" t="0" r="1270" b="2540"/>
            <wp:docPr id="17513858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385811" name="Picture 175138581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8753" cy="4977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51AAA" w:rsidRPr="00851AAA" w:rsidSect="00071534">
      <w:footerReference w:type="default" r:id="rId10"/>
      <w:footnotePr>
        <w:numRestart w:val="eachSect"/>
      </w:footnotePr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E62A8" w14:textId="77777777" w:rsidR="00DD66CD" w:rsidRDefault="00DD66CD" w:rsidP="006A579C">
      <w:pPr>
        <w:spacing w:after="0"/>
      </w:pPr>
      <w:r>
        <w:separator/>
      </w:r>
    </w:p>
  </w:endnote>
  <w:endnote w:type="continuationSeparator" w:id="0">
    <w:p w14:paraId="0953183C" w14:textId="77777777" w:rsidR="00DD66CD" w:rsidRDefault="00DD66CD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F2875" w14:textId="77777777" w:rsidR="00DD66CD" w:rsidRDefault="00DD66CD" w:rsidP="006A579C">
      <w:pPr>
        <w:spacing w:after="0"/>
      </w:pPr>
      <w:r>
        <w:separator/>
      </w:r>
    </w:p>
  </w:footnote>
  <w:footnote w:type="continuationSeparator" w:id="0">
    <w:p w14:paraId="1E5C5EBF" w14:textId="77777777" w:rsidR="00DD66CD" w:rsidRDefault="00DD66CD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24308F"/>
    <w:multiLevelType w:val="hybridMultilevel"/>
    <w:tmpl w:val="FFFFFFFF"/>
    <w:lvl w:ilvl="0" w:tplc="E182BD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8B68A1E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8188F0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9FC22D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8E094A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D2C2EA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9083B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DAE14E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E466B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8029768">
    <w:abstractNumId w:val="21"/>
  </w:num>
  <w:num w:numId="2" w16cid:durableId="408037082">
    <w:abstractNumId w:val="19"/>
  </w:num>
  <w:num w:numId="3" w16cid:durableId="1144004016">
    <w:abstractNumId w:val="8"/>
  </w:num>
  <w:num w:numId="4" w16cid:durableId="1854563410">
    <w:abstractNumId w:val="20"/>
  </w:num>
  <w:num w:numId="5" w16cid:durableId="862211488">
    <w:abstractNumId w:val="18"/>
  </w:num>
  <w:num w:numId="6" w16cid:durableId="1469201651">
    <w:abstractNumId w:val="1"/>
  </w:num>
  <w:num w:numId="7" w16cid:durableId="613706618">
    <w:abstractNumId w:val="3"/>
  </w:num>
  <w:num w:numId="8" w16cid:durableId="462580485">
    <w:abstractNumId w:val="23"/>
  </w:num>
  <w:num w:numId="9" w16cid:durableId="857543224">
    <w:abstractNumId w:val="34"/>
  </w:num>
  <w:num w:numId="10" w16cid:durableId="461968101">
    <w:abstractNumId w:val="13"/>
  </w:num>
  <w:num w:numId="11" w16cid:durableId="1999651798">
    <w:abstractNumId w:val="10"/>
  </w:num>
  <w:num w:numId="12" w16cid:durableId="1103964007">
    <w:abstractNumId w:val="27"/>
  </w:num>
  <w:num w:numId="13" w16cid:durableId="410785146">
    <w:abstractNumId w:val="30"/>
  </w:num>
  <w:num w:numId="14" w16cid:durableId="1381368616">
    <w:abstractNumId w:val="28"/>
  </w:num>
  <w:num w:numId="15" w16cid:durableId="1306934795">
    <w:abstractNumId w:val="35"/>
  </w:num>
  <w:num w:numId="16" w16cid:durableId="619992488">
    <w:abstractNumId w:val="9"/>
  </w:num>
  <w:num w:numId="17" w16cid:durableId="620650027">
    <w:abstractNumId w:val="40"/>
  </w:num>
  <w:num w:numId="18" w16cid:durableId="504631905">
    <w:abstractNumId w:val="32"/>
  </w:num>
  <w:num w:numId="19" w16cid:durableId="847793483">
    <w:abstractNumId w:val="24"/>
  </w:num>
  <w:num w:numId="20" w16cid:durableId="1090659485">
    <w:abstractNumId w:val="25"/>
  </w:num>
  <w:num w:numId="21" w16cid:durableId="485055826">
    <w:abstractNumId w:val="15"/>
  </w:num>
  <w:num w:numId="22" w16cid:durableId="2112505105">
    <w:abstractNumId w:val="17"/>
  </w:num>
  <w:num w:numId="23" w16cid:durableId="1322346015">
    <w:abstractNumId w:val="11"/>
  </w:num>
  <w:num w:numId="24" w16cid:durableId="1755778518">
    <w:abstractNumId w:val="6"/>
  </w:num>
  <w:num w:numId="25" w16cid:durableId="360857574">
    <w:abstractNumId w:val="39"/>
  </w:num>
  <w:num w:numId="26" w16cid:durableId="1412001830">
    <w:abstractNumId w:val="37"/>
  </w:num>
  <w:num w:numId="27" w16cid:durableId="51123761">
    <w:abstractNumId w:val="12"/>
  </w:num>
  <w:num w:numId="28" w16cid:durableId="955210644">
    <w:abstractNumId w:val="14"/>
  </w:num>
  <w:num w:numId="29" w16cid:durableId="422260205">
    <w:abstractNumId w:val="36"/>
  </w:num>
  <w:num w:numId="30" w16cid:durableId="682516917">
    <w:abstractNumId w:val="7"/>
  </w:num>
  <w:num w:numId="31" w16cid:durableId="375815272">
    <w:abstractNumId w:val="31"/>
  </w:num>
  <w:num w:numId="32" w16cid:durableId="1990792384">
    <w:abstractNumId w:val="29"/>
  </w:num>
  <w:num w:numId="33" w16cid:durableId="414716255">
    <w:abstractNumId w:val="38"/>
  </w:num>
  <w:num w:numId="34" w16cid:durableId="419446802">
    <w:abstractNumId w:val="2"/>
  </w:num>
  <w:num w:numId="35" w16cid:durableId="1773547038">
    <w:abstractNumId w:val="33"/>
  </w:num>
  <w:num w:numId="36" w16cid:durableId="1348168580">
    <w:abstractNumId w:val="5"/>
  </w:num>
  <w:num w:numId="37" w16cid:durableId="1667392703">
    <w:abstractNumId w:val="4"/>
  </w:num>
  <w:num w:numId="38" w16cid:durableId="742676569">
    <w:abstractNumId w:val="16"/>
  </w:num>
  <w:num w:numId="39" w16cid:durableId="854803868">
    <w:abstractNumId w:val="26"/>
  </w:num>
  <w:num w:numId="40" w16cid:durableId="1626738039">
    <w:abstractNumId w:val="0"/>
  </w:num>
  <w:num w:numId="41" w16cid:durableId="11007597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26FB4"/>
    <w:rsid w:val="00044F97"/>
    <w:rsid w:val="00055303"/>
    <w:rsid w:val="000569AF"/>
    <w:rsid w:val="00071534"/>
    <w:rsid w:val="00077332"/>
    <w:rsid w:val="000825C7"/>
    <w:rsid w:val="000874EF"/>
    <w:rsid w:val="000A6458"/>
    <w:rsid w:val="000B05CF"/>
    <w:rsid w:val="000B231D"/>
    <w:rsid w:val="000D5771"/>
    <w:rsid w:val="000E05BE"/>
    <w:rsid w:val="000E523A"/>
    <w:rsid w:val="001C55C2"/>
    <w:rsid w:val="001E13DF"/>
    <w:rsid w:val="00243C48"/>
    <w:rsid w:val="002A49BF"/>
    <w:rsid w:val="002B5A8C"/>
    <w:rsid w:val="002B784A"/>
    <w:rsid w:val="002C2179"/>
    <w:rsid w:val="002D7CBC"/>
    <w:rsid w:val="002F306E"/>
    <w:rsid w:val="0031629B"/>
    <w:rsid w:val="003331F0"/>
    <w:rsid w:val="00350CEA"/>
    <w:rsid w:val="00351BCA"/>
    <w:rsid w:val="00353A66"/>
    <w:rsid w:val="003C4E2F"/>
    <w:rsid w:val="003E4092"/>
    <w:rsid w:val="00404FBB"/>
    <w:rsid w:val="00417B0F"/>
    <w:rsid w:val="004413D5"/>
    <w:rsid w:val="0044736F"/>
    <w:rsid w:val="00454309"/>
    <w:rsid w:val="00456B24"/>
    <w:rsid w:val="00493F5C"/>
    <w:rsid w:val="00494E10"/>
    <w:rsid w:val="004C67D4"/>
    <w:rsid w:val="004F6AE0"/>
    <w:rsid w:val="00502365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37D1"/>
    <w:rsid w:val="0062486B"/>
    <w:rsid w:val="0065481A"/>
    <w:rsid w:val="00677DEE"/>
    <w:rsid w:val="00693268"/>
    <w:rsid w:val="006A579C"/>
    <w:rsid w:val="006B04F4"/>
    <w:rsid w:val="00700F9A"/>
    <w:rsid w:val="0070259B"/>
    <w:rsid w:val="00755FBF"/>
    <w:rsid w:val="007B09AA"/>
    <w:rsid w:val="007B0B47"/>
    <w:rsid w:val="007C01F6"/>
    <w:rsid w:val="007D5D4E"/>
    <w:rsid w:val="007D7E18"/>
    <w:rsid w:val="007E71AA"/>
    <w:rsid w:val="00830180"/>
    <w:rsid w:val="008308CB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46C5C"/>
    <w:rsid w:val="00A57AF1"/>
    <w:rsid w:val="00A611E0"/>
    <w:rsid w:val="00A6397B"/>
    <w:rsid w:val="00A64EEE"/>
    <w:rsid w:val="00A66F60"/>
    <w:rsid w:val="00A73A90"/>
    <w:rsid w:val="00A81804"/>
    <w:rsid w:val="00AC786D"/>
    <w:rsid w:val="00AF60FC"/>
    <w:rsid w:val="00B05C96"/>
    <w:rsid w:val="00B77994"/>
    <w:rsid w:val="00B922C0"/>
    <w:rsid w:val="00B926F9"/>
    <w:rsid w:val="00B97081"/>
    <w:rsid w:val="00BB34AB"/>
    <w:rsid w:val="00BC26BA"/>
    <w:rsid w:val="00BD2393"/>
    <w:rsid w:val="00BE624E"/>
    <w:rsid w:val="00C15179"/>
    <w:rsid w:val="00C24386"/>
    <w:rsid w:val="00C520D3"/>
    <w:rsid w:val="00C5262D"/>
    <w:rsid w:val="00C935AA"/>
    <w:rsid w:val="00CA7C69"/>
    <w:rsid w:val="00CB0F17"/>
    <w:rsid w:val="00CC6EC1"/>
    <w:rsid w:val="00CF08FF"/>
    <w:rsid w:val="00D300EC"/>
    <w:rsid w:val="00D4368B"/>
    <w:rsid w:val="00D47652"/>
    <w:rsid w:val="00D909A3"/>
    <w:rsid w:val="00DB4C26"/>
    <w:rsid w:val="00DD66CD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21A0F"/>
    <w:rsid w:val="00F72311"/>
    <w:rsid w:val="00FA073A"/>
    <w:rsid w:val="00FB3192"/>
    <w:rsid w:val="00FE4ED3"/>
    <w:rsid w:val="00FF012C"/>
    <w:rsid w:val="00FF423F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577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customStyle="1" w:styleId="Seznamoslovan">
    <w:name w:val="Seznam očíslovaný"/>
    <w:basedOn w:val="Zkladntext"/>
    <w:rsid w:val="00417B0F"/>
    <w:pPr>
      <w:widowControl w:val="0"/>
      <w:spacing w:after="113"/>
      <w:ind w:left="425" w:hanging="424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17B0F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417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386</Words>
  <Characters>2284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Ministerstvo vnitra ČR</Company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Kateřina Vašíčková</cp:lastModifiedBy>
  <cp:revision>6</cp:revision>
  <cp:lastPrinted>2023-08-23T12:14:00Z</cp:lastPrinted>
  <dcterms:created xsi:type="dcterms:W3CDTF">2023-11-20T15:16:00Z</dcterms:created>
  <dcterms:modified xsi:type="dcterms:W3CDTF">2024-03-12T13:14:00Z</dcterms:modified>
</cp:coreProperties>
</file>