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09C39A04" w14:textId="29C04FFB" w:rsidR="00A6443B" w:rsidRPr="00A65456" w:rsidRDefault="007A2F3F" w:rsidP="004355B3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EC02F8">
        <w:rPr>
          <w:rFonts w:ascii="Calibri" w:hAnsi="Calibri"/>
          <w:b/>
          <w:color w:val="000000"/>
          <w:szCs w:val="24"/>
        </w:rPr>
        <w:t>,</w:t>
      </w:r>
    </w:p>
    <w:p w14:paraId="33925841" w14:textId="77777777" w:rsidR="00A11F66" w:rsidRDefault="007A2F3F" w:rsidP="00EC02F8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2"/>
        </w:rPr>
      </w:pPr>
      <w:r w:rsidRPr="00EC02F8">
        <w:rPr>
          <w:rFonts w:ascii="Calibri" w:hAnsi="Calibri"/>
          <w:b/>
          <w:color w:val="000000"/>
          <w:szCs w:val="22"/>
        </w:rPr>
        <w:t>kterou se</w:t>
      </w:r>
      <w:r w:rsidR="00A11F66">
        <w:rPr>
          <w:rFonts w:ascii="Calibri" w:hAnsi="Calibri"/>
          <w:b/>
          <w:color w:val="000000"/>
          <w:szCs w:val="22"/>
        </w:rPr>
        <w:t xml:space="preserve"> zrušuje</w:t>
      </w:r>
      <w:r w:rsidR="00EC02F8" w:rsidRPr="00EC02F8">
        <w:rPr>
          <w:rFonts w:ascii="Calibri" w:hAnsi="Calibri"/>
          <w:b/>
          <w:color w:val="000000"/>
          <w:szCs w:val="22"/>
        </w:rPr>
        <w:t xml:space="preserve"> obecně závazná vyhláška č. </w:t>
      </w:r>
      <w:r w:rsidR="00A11F66">
        <w:rPr>
          <w:rFonts w:ascii="Calibri" w:hAnsi="Calibri"/>
          <w:b/>
          <w:color w:val="000000"/>
          <w:szCs w:val="22"/>
        </w:rPr>
        <w:t xml:space="preserve">3/2008, kterou se stanovují podmínky pro spalování suchých rostlinných materiálů v obci Kobeřice u Brna ze dne 26. 11. 2008 </w:t>
      </w:r>
    </w:p>
    <w:p w14:paraId="47BE037D" w14:textId="105084E4" w:rsidR="00A11F66" w:rsidRDefault="00A11F66" w:rsidP="00EC02F8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>a obecně závazná vyhláška č. 3/2022, kterou se mění obecně závazná vyhláška č. 2/2017 o nočním klidu a regulaci hlučných činností ze dne 27. 06. 2022</w:t>
      </w:r>
    </w:p>
    <w:p w14:paraId="6319F08B" w14:textId="33102935" w:rsidR="007A2F3F" w:rsidRPr="00A65456" w:rsidRDefault="007A2F3F" w:rsidP="002B7047">
      <w:pPr>
        <w:pStyle w:val="NormlnIMP"/>
        <w:spacing w:line="312" w:lineRule="auto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5F3BE570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>zasedání dne</w:t>
      </w:r>
      <w:r w:rsidR="00A727FA">
        <w:rPr>
          <w:rFonts w:ascii="Calibri" w:hAnsi="Calibri"/>
          <w:sz w:val="20"/>
          <w:szCs w:val="20"/>
        </w:rPr>
        <w:t xml:space="preserve"> </w:t>
      </w:r>
      <w:r w:rsidR="00A45066">
        <w:rPr>
          <w:rFonts w:ascii="Calibri" w:hAnsi="Calibri"/>
          <w:sz w:val="20"/>
          <w:szCs w:val="20"/>
        </w:rPr>
        <w:t>12</w:t>
      </w:r>
      <w:bookmarkStart w:id="0" w:name="_GoBack"/>
      <w:bookmarkEnd w:id="0"/>
      <w:r w:rsidR="00A727FA">
        <w:rPr>
          <w:rFonts w:ascii="Calibri" w:hAnsi="Calibri"/>
          <w:sz w:val="20"/>
          <w:szCs w:val="20"/>
        </w:rPr>
        <w:t xml:space="preserve">. </w:t>
      </w:r>
      <w:r w:rsidR="00CF7F63">
        <w:rPr>
          <w:rFonts w:ascii="Calibri" w:hAnsi="Calibri"/>
          <w:sz w:val="20"/>
          <w:szCs w:val="20"/>
        </w:rPr>
        <w:t>05</w:t>
      </w:r>
      <w:r w:rsidR="00A727FA">
        <w:rPr>
          <w:rFonts w:ascii="Calibri" w:hAnsi="Calibri"/>
          <w:sz w:val="20"/>
          <w:szCs w:val="20"/>
        </w:rPr>
        <w:t>. 202</w:t>
      </w:r>
      <w:r w:rsidR="00CF7F63">
        <w:rPr>
          <w:rFonts w:ascii="Calibri" w:hAnsi="Calibri"/>
          <w:sz w:val="20"/>
          <w:szCs w:val="20"/>
        </w:rPr>
        <w:t>5</w:t>
      </w:r>
      <w:r w:rsidR="004355B3">
        <w:rPr>
          <w:rFonts w:ascii="Calibri" w:hAnsi="Calibri"/>
          <w:sz w:val="20"/>
          <w:szCs w:val="20"/>
        </w:rPr>
        <w:t>, usnesením č.</w:t>
      </w:r>
      <w:r w:rsidR="00A727FA">
        <w:rPr>
          <w:rFonts w:ascii="Calibri" w:hAnsi="Calibri"/>
          <w:sz w:val="20"/>
          <w:szCs w:val="20"/>
        </w:rPr>
        <w:t xml:space="preserve"> </w:t>
      </w:r>
      <w:r w:rsidR="00EC02F8">
        <w:rPr>
          <w:rFonts w:ascii="Calibri" w:hAnsi="Calibri"/>
          <w:sz w:val="20"/>
          <w:szCs w:val="20"/>
        </w:rPr>
        <w:t>1</w:t>
      </w:r>
      <w:r w:rsidR="002B7047">
        <w:rPr>
          <w:rFonts w:ascii="Calibri" w:hAnsi="Calibri"/>
          <w:sz w:val="20"/>
          <w:szCs w:val="20"/>
        </w:rPr>
        <w:t>1</w:t>
      </w:r>
      <w:r w:rsidR="00560FE5" w:rsidRPr="00A65456">
        <w:rPr>
          <w:rFonts w:ascii="Calibri" w:hAnsi="Calibri"/>
          <w:sz w:val="20"/>
          <w:szCs w:val="20"/>
        </w:rPr>
        <w:t xml:space="preserve"> 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proofErr w:type="gramStart"/>
      <w:r w:rsidR="009245EF" w:rsidRPr="00A65456">
        <w:rPr>
          <w:rFonts w:ascii="Calibri" w:hAnsi="Calibri"/>
          <w:sz w:val="20"/>
          <w:szCs w:val="20"/>
        </w:rPr>
        <w:t>ustanovení</w:t>
      </w:r>
      <w:r w:rsidRPr="00A65456">
        <w:rPr>
          <w:rFonts w:ascii="Calibri" w:hAnsi="Calibri"/>
          <w:sz w:val="20"/>
          <w:szCs w:val="20"/>
        </w:rPr>
        <w:t xml:space="preserve"> </w:t>
      </w:r>
      <w:r w:rsidR="00A727FA">
        <w:rPr>
          <w:rFonts w:ascii="Calibri" w:hAnsi="Calibri"/>
          <w:sz w:val="20"/>
          <w:szCs w:val="20"/>
        </w:rPr>
        <w:t xml:space="preserve">    </w:t>
      </w:r>
      <w:r w:rsidRPr="00A65456">
        <w:rPr>
          <w:rFonts w:ascii="Calibri" w:hAnsi="Calibri"/>
          <w:sz w:val="20"/>
          <w:szCs w:val="20"/>
        </w:rPr>
        <w:t>§ 84</w:t>
      </w:r>
      <w:proofErr w:type="gramEnd"/>
      <w:r w:rsidRPr="00A65456">
        <w:rPr>
          <w:rFonts w:ascii="Calibri" w:hAnsi="Calibri"/>
          <w:sz w:val="20"/>
          <w:szCs w:val="20"/>
        </w:rPr>
        <w:t xml:space="preserve"> odst. 2) písm. h) zákona č. 128/2000 Sb., o obcích (obecní zřízení), ve znění pozdějších předpisů, tuto obecně závaznou vyhlášku:</w:t>
      </w:r>
    </w:p>
    <w:p w14:paraId="5583DB2F" w14:textId="77777777" w:rsidR="007A2F3F" w:rsidRPr="00A65456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77777777" w:rsidR="007A2F3F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 1</w:t>
      </w:r>
    </w:p>
    <w:p w14:paraId="321517C2" w14:textId="4058BAED" w:rsidR="008B75F6" w:rsidRPr="00A65456" w:rsidRDefault="008B75F6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Zrušovací ustanovení</w:t>
      </w:r>
    </w:p>
    <w:p w14:paraId="4853105D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2"/>
          <w:szCs w:val="22"/>
        </w:rPr>
      </w:pPr>
    </w:p>
    <w:p w14:paraId="3CCD6CBF" w14:textId="07BB0D7C" w:rsidR="008B64FC" w:rsidRPr="008B64FC" w:rsidRDefault="008B75F6" w:rsidP="008B64FC">
      <w:pPr>
        <w:pStyle w:val="NormlnIMP"/>
        <w:spacing w:line="312" w:lineRule="auto"/>
        <w:rPr>
          <w:rFonts w:ascii="Calibri" w:hAnsi="Calibri"/>
          <w:color w:val="000000"/>
          <w:sz w:val="20"/>
        </w:rPr>
      </w:pPr>
      <w:r w:rsidRPr="008B64FC">
        <w:rPr>
          <w:rFonts w:ascii="Calibri" w:hAnsi="Calibri"/>
          <w:sz w:val="20"/>
        </w:rPr>
        <w:t>Zrušuje se</w:t>
      </w:r>
      <w:r w:rsidR="008B64FC" w:rsidRPr="008B64FC">
        <w:rPr>
          <w:rFonts w:ascii="Calibri" w:hAnsi="Calibri"/>
          <w:sz w:val="20"/>
        </w:rPr>
        <w:t xml:space="preserve"> </w:t>
      </w:r>
      <w:r w:rsidR="008B64FC" w:rsidRPr="008B64FC">
        <w:rPr>
          <w:rFonts w:ascii="Calibri" w:hAnsi="Calibri"/>
          <w:color w:val="000000"/>
          <w:sz w:val="20"/>
        </w:rPr>
        <w:t xml:space="preserve">obecně závazná vyhláška č. 3/2008, kterou se stanovují podmínky pro spalování suchých rostlinných materiálů v obci Kobeřice u Brna ze dne 26. 11. 2008 a </w:t>
      </w:r>
      <w:r w:rsidR="008B64FC">
        <w:rPr>
          <w:rFonts w:ascii="Calibri" w:hAnsi="Calibri"/>
          <w:color w:val="000000"/>
          <w:sz w:val="20"/>
        </w:rPr>
        <w:t xml:space="preserve">zrušuje se </w:t>
      </w:r>
      <w:r w:rsidR="008B64FC" w:rsidRPr="008B64FC">
        <w:rPr>
          <w:rFonts w:ascii="Calibri" w:hAnsi="Calibri"/>
          <w:color w:val="000000"/>
          <w:sz w:val="20"/>
        </w:rPr>
        <w:t xml:space="preserve">obecně závazná vyhláška č. 3/2022, kterou se mění obecně závazná </w:t>
      </w:r>
      <w:proofErr w:type="gramStart"/>
      <w:r w:rsidR="008B64FC" w:rsidRPr="008B64FC">
        <w:rPr>
          <w:rFonts w:ascii="Calibri" w:hAnsi="Calibri"/>
          <w:color w:val="000000"/>
          <w:sz w:val="20"/>
        </w:rPr>
        <w:t xml:space="preserve">vyhláška </w:t>
      </w:r>
      <w:r w:rsidR="008B64FC">
        <w:rPr>
          <w:rFonts w:ascii="Calibri" w:hAnsi="Calibri"/>
          <w:color w:val="000000"/>
          <w:sz w:val="20"/>
        </w:rPr>
        <w:t xml:space="preserve">          </w:t>
      </w:r>
      <w:r w:rsidR="008B64FC" w:rsidRPr="008B64FC">
        <w:rPr>
          <w:rFonts w:ascii="Calibri" w:hAnsi="Calibri"/>
          <w:color w:val="000000"/>
          <w:sz w:val="20"/>
        </w:rPr>
        <w:t>č.</w:t>
      </w:r>
      <w:proofErr w:type="gramEnd"/>
      <w:r w:rsidR="008B64FC" w:rsidRPr="008B64FC">
        <w:rPr>
          <w:rFonts w:ascii="Calibri" w:hAnsi="Calibri"/>
          <w:color w:val="000000"/>
          <w:sz w:val="20"/>
        </w:rPr>
        <w:t xml:space="preserve"> 2/2017 o nočním klidu a regulaci hlučných činností ze dne 27. 06. 2022</w:t>
      </w:r>
      <w:r w:rsidR="008B64FC">
        <w:rPr>
          <w:rFonts w:ascii="Calibri" w:hAnsi="Calibri"/>
          <w:color w:val="000000"/>
          <w:sz w:val="20"/>
        </w:rPr>
        <w:t>.</w:t>
      </w:r>
    </w:p>
    <w:p w14:paraId="16B564CF" w14:textId="3E44EE45" w:rsidR="008B75F6" w:rsidRDefault="008B75F6" w:rsidP="00A86B8A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47BE8EE2" w14:textId="77777777" w:rsidR="00244153" w:rsidRDefault="00244153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46B3C62B" w14:textId="77777777" w:rsidR="00C50761" w:rsidRPr="00A65456" w:rsidRDefault="00C50761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2"/>
          <w:szCs w:val="22"/>
        </w:rPr>
      </w:pPr>
    </w:p>
    <w:p w14:paraId="377D4E2F" w14:textId="0204F21F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</w:t>
      </w:r>
      <w:r w:rsidR="00430B1D">
        <w:rPr>
          <w:rFonts w:ascii="Calibri" w:hAnsi="Calibri"/>
          <w:b/>
          <w:sz w:val="22"/>
          <w:szCs w:val="22"/>
        </w:rPr>
        <w:t xml:space="preserve"> </w:t>
      </w:r>
      <w:r w:rsidR="00244153">
        <w:rPr>
          <w:rFonts w:ascii="Calibri" w:hAnsi="Calibri"/>
          <w:b/>
          <w:sz w:val="22"/>
          <w:szCs w:val="22"/>
        </w:rPr>
        <w:t>2</w:t>
      </w:r>
    </w:p>
    <w:p w14:paraId="5D2D3119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Účinnost</w:t>
      </w:r>
    </w:p>
    <w:p w14:paraId="4A425054" w14:textId="77777777" w:rsidR="008B44F6" w:rsidRDefault="008B44F6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</w:p>
    <w:p w14:paraId="42E75879" w14:textId="4036E712" w:rsidR="007A2F3F" w:rsidRPr="00245A16" w:rsidRDefault="007A2F3F" w:rsidP="00A86B8A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  <w:r w:rsidRPr="00A65456">
        <w:rPr>
          <w:rFonts w:ascii="Calibri" w:hAnsi="Calibri"/>
          <w:sz w:val="20"/>
          <w:szCs w:val="22"/>
        </w:rPr>
        <w:t xml:space="preserve">Tato obecně závazná vyhláška nabývá účinnosti </w:t>
      </w:r>
      <w:r w:rsidR="00150D84">
        <w:rPr>
          <w:rFonts w:ascii="Calibri" w:hAnsi="Calibri"/>
          <w:sz w:val="20"/>
          <w:szCs w:val="22"/>
        </w:rPr>
        <w:t xml:space="preserve">počátkem patnáctého dne následujícího </w:t>
      </w:r>
      <w:r w:rsidRPr="00A65456">
        <w:rPr>
          <w:rFonts w:ascii="Calibri" w:hAnsi="Calibri"/>
          <w:sz w:val="20"/>
          <w:szCs w:val="22"/>
        </w:rPr>
        <w:t>po dni jejího vyhlášení.</w:t>
      </w:r>
    </w:p>
    <w:p w14:paraId="4039FAC4" w14:textId="62161DDC" w:rsidR="007A2F3F" w:rsidRPr="00245A16" w:rsidRDefault="007A2F3F" w:rsidP="00245A16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0B55FEC2" w14:textId="77777777" w:rsidR="00560FE5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3DF6263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BCE54E4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9BA25E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90DB514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E89648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EDA4D14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7CBDB18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2A117F6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921161A" w14:textId="77777777" w:rsidR="00A86B8A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E00F263" w14:textId="77777777" w:rsidR="008B64FC" w:rsidRDefault="008B64FC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55F9D79" w14:textId="77777777" w:rsidR="008B64FC" w:rsidRDefault="008B64FC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59C633" w14:textId="77777777" w:rsidR="00A86B8A" w:rsidRPr="00A65456" w:rsidRDefault="00A86B8A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A65456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65456">
        <w:rPr>
          <w:rFonts w:ascii="Calibri" w:hAnsi="Calibri"/>
          <w:color w:val="000000"/>
          <w:sz w:val="22"/>
          <w:szCs w:val="22"/>
        </w:rPr>
        <w:t>_________________</w:t>
      </w:r>
      <w:r w:rsidRPr="00A65456">
        <w:rPr>
          <w:rFonts w:ascii="Calibri" w:hAnsi="Calibri"/>
          <w:color w:val="000000"/>
          <w:sz w:val="22"/>
          <w:szCs w:val="22"/>
        </w:rPr>
        <w:tab/>
        <w:t>__________________</w:t>
      </w:r>
    </w:p>
    <w:p w14:paraId="52D09C4A" w14:textId="3C1A92E0" w:rsidR="005D35BD" w:rsidRDefault="00DE0C34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Lenka Hromková</w:t>
      </w:r>
      <w:r w:rsidR="00BB5448">
        <w:rPr>
          <w:rFonts w:ascii="Calibri" w:hAnsi="Calibri"/>
          <w:color w:val="000000"/>
          <w:sz w:val="22"/>
          <w:szCs w:val="22"/>
        </w:rPr>
        <w:t xml:space="preserve"> v. r.</w:t>
      </w:r>
      <w:r w:rsidR="005D35BD">
        <w:rPr>
          <w:rFonts w:ascii="Calibri" w:hAnsi="Calibri"/>
          <w:color w:val="000000"/>
          <w:sz w:val="22"/>
          <w:szCs w:val="22"/>
        </w:rPr>
        <w:tab/>
        <w:t>Bc. Roman Hanák</w:t>
      </w:r>
      <w:r w:rsidR="00BB5448">
        <w:rPr>
          <w:rFonts w:ascii="Calibri" w:hAnsi="Calibri"/>
          <w:color w:val="000000"/>
          <w:sz w:val="22"/>
          <w:szCs w:val="22"/>
        </w:rPr>
        <w:t xml:space="preserve"> v. r.</w:t>
      </w:r>
    </w:p>
    <w:p w14:paraId="7DA2DFF2" w14:textId="572F4F39" w:rsidR="005D35BD" w:rsidRDefault="005D35BD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místostarosta</w:t>
      </w:r>
      <w:r>
        <w:rPr>
          <w:rFonts w:ascii="Calibri" w:hAnsi="Calibri"/>
          <w:color w:val="000000"/>
          <w:sz w:val="22"/>
          <w:szCs w:val="22"/>
        </w:rPr>
        <w:tab/>
        <w:t>starosta</w:t>
      </w:r>
    </w:p>
    <w:p w14:paraId="04AF033D" w14:textId="77777777" w:rsidR="009245EF" w:rsidRDefault="009245EF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91BEB4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F1D663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7E7D88D7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16FA6784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0FB77CBF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sectPr w:rsidR="00BE091E" w:rsidSect="00560FE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F97A" w14:textId="77777777" w:rsidR="00632E33" w:rsidRDefault="00632E33">
      <w:r>
        <w:separator/>
      </w:r>
    </w:p>
  </w:endnote>
  <w:endnote w:type="continuationSeparator" w:id="0">
    <w:p w14:paraId="13F06F00" w14:textId="77777777" w:rsidR="00632E33" w:rsidRDefault="006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2A51" w14:textId="35A315E0" w:rsidR="00CE4E4A" w:rsidRPr="00CE4E4A" w:rsidRDefault="00CE4E4A">
    <w:pPr>
      <w:pStyle w:val="Zpat"/>
      <w:jc w:val="center"/>
      <w:rPr>
        <w:rFonts w:asciiTheme="minorHAnsi" w:hAnsiTheme="minorHAnsi"/>
        <w:sz w:val="20"/>
        <w:szCs w:val="20"/>
      </w:rPr>
    </w:pPr>
  </w:p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A538" w14:textId="77777777" w:rsidR="00632E33" w:rsidRDefault="00632E33">
      <w:r>
        <w:separator/>
      </w:r>
    </w:p>
  </w:footnote>
  <w:footnote w:type="continuationSeparator" w:id="0">
    <w:p w14:paraId="7135880F" w14:textId="77777777" w:rsidR="00632E33" w:rsidRDefault="0063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63A11"/>
    <w:multiLevelType w:val="hybridMultilevel"/>
    <w:tmpl w:val="4404B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6D5A"/>
    <w:multiLevelType w:val="hybridMultilevel"/>
    <w:tmpl w:val="C70839E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85D91"/>
    <w:multiLevelType w:val="hybridMultilevel"/>
    <w:tmpl w:val="A1104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42D56"/>
    <w:rsid w:val="00150D84"/>
    <w:rsid w:val="001B73F2"/>
    <w:rsid w:val="001D046D"/>
    <w:rsid w:val="001D6296"/>
    <w:rsid w:val="00211D62"/>
    <w:rsid w:val="00244153"/>
    <w:rsid w:val="00245A16"/>
    <w:rsid w:val="002565D0"/>
    <w:rsid w:val="00263305"/>
    <w:rsid w:val="002772C5"/>
    <w:rsid w:val="002B7047"/>
    <w:rsid w:val="00336D3F"/>
    <w:rsid w:val="003405BC"/>
    <w:rsid w:val="003B42F4"/>
    <w:rsid w:val="0040405D"/>
    <w:rsid w:val="00425990"/>
    <w:rsid w:val="00430B1D"/>
    <w:rsid w:val="004355B3"/>
    <w:rsid w:val="00466CD1"/>
    <w:rsid w:val="004F02FD"/>
    <w:rsid w:val="00560FE5"/>
    <w:rsid w:val="0057625D"/>
    <w:rsid w:val="005857C1"/>
    <w:rsid w:val="005A42F1"/>
    <w:rsid w:val="005D35BD"/>
    <w:rsid w:val="005D67FF"/>
    <w:rsid w:val="00613BF8"/>
    <w:rsid w:val="00632E33"/>
    <w:rsid w:val="006362DA"/>
    <w:rsid w:val="006A1AC9"/>
    <w:rsid w:val="006C58B2"/>
    <w:rsid w:val="007878C9"/>
    <w:rsid w:val="007A2F3F"/>
    <w:rsid w:val="007C6536"/>
    <w:rsid w:val="007E1AD3"/>
    <w:rsid w:val="007E305F"/>
    <w:rsid w:val="008634EC"/>
    <w:rsid w:val="008949C5"/>
    <w:rsid w:val="008A1CE5"/>
    <w:rsid w:val="008B3E6E"/>
    <w:rsid w:val="008B44F6"/>
    <w:rsid w:val="008B64FC"/>
    <w:rsid w:val="008B75F6"/>
    <w:rsid w:val="008D3CEA"/>
    <w:rsid w:val="008D5693"/>
    <w:rsid w:val="009245EF"/>
    <w:rsid w:val="00945597"/>
    <w:rsid w:val="009834F3"/>
    <w:rsid w:val="009B2A3C"/>
    <w:rsid w:val="009C6732"/>
    <w:rsid w:val="00A0454B"/>
    <w:rsid w:val="00A11F66"/>
    <w:rsid w:val="00A4109D"/>
    <w:rsid w:val="00A45066"/>
    <w:rsid w:val="00A6443B"/>
    <w:rsid w:val="00A65456"/>
    <w:rsid w:val="00A70B3B"/>
    <w:rsid w:val="00A727FA"/>
    <w:rsid w:val="00A86B8A"/>
    <w:rsid w:val="00A90BE1"/>
    <w:rsid w:val="00AA080C"/>
    <w:rsid w:val="00B014A1"/>
    <w:rsid w:val="00B1435F"/>
    <w:rsid w:val="00B17A82"/>
    <w:rsid w:val="00B26CD5"/>
    <w:rsid w:val="00B47FDD"/>
    <w:rsid w:val="00B54BFB"/>
    <w:rsid w:val="00B634B7"/>
    <w:rsid w:val="00B72B0A"/>
    <w:rsid w:val="00B97D89"/>
    <w:rsid w:val="00BB2E60"/>
    <w:rsid w:val="00BB5448"/>
    <w:rsid w:val="00BE091E"/>
    <w:rsid w:val="00BE6860"/>
    <w:rsid w:val="00BF3B0D"/>
    <w:rsid w:val="00C20148"/>
    <w:rsid w:val="00C35A48"/>
    <w:rsid w:val="00C457EA"/>
    <w:rsid w:val="00C50761"/>
    <w:rsid w:val="00C74003"/>
    <w:rsid w:val="00CC5747"/>
    <w:rsid w:val="00CE4E4A"/>
    <w:rsid w:val="00CF7F63"/>
    <w:rsid w:val="00D30B02"/>
    <w:rsid w:val="00DD4949"/>
    <w:rsid w:val="00DD5106"/>
    <w:rsid w:val="00DE0C34"/>
    <w:rsid w:val="00DE3E62"/>
    <w:rsid w:val="00DE5AB0"/>
    <w:rsid w:val="00DF748A"/>
    <w:rsid w:val="00E06170"/>
    <w:rsid w:val="00E30245"/>
    <w:rsid w:val="00E57B07"/>
    <w:rsid w:val="00EA4462"/>
    <w:rsid w:val="00EC02F8"/>
    <w:rsid w:val="00F05F53"/>
    <w:rsid w:val="00F17DEB"/>
    <w:rsid w:val="00F220D3"/>
    <w:rsid w:val="00F72026"/>
    <w:rsid w:val="00F85703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paragraph" w:styleId="Odstavecseseznamem">
    <w:name w:val="List Paragraph"/>
    <w:basedOn w:val="Normln"/>
    <w:uiPriority w:val="34"/>
    <w:qFormat/>
    <w:rsid w:val="002565D0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28B5-FDA3-4B89-95AD-872D274C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3</cp:revision>
  <cp:lastPrinted>2025-04-14T10:47:00Z</cp:lastPrinted>
  <dcterms:created xsi:type="dcterms:W3CDTF">2025-04-14T12:47:00Z</dcterms:created>
  <dcterms:modified xsi:type="dcterms:W3CDTF">2025-05-12T07:41:00Z</dcterms:modified>
</cp:coreProperties>
</file>