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1E9B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59E0A56" w14:textId="77777777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Obec </w:t>
      </w:r>
      <w:r w:rsidR="00A97E44" w:rsidRPr="008F5138">
        <w:rPr>
          <w:rFonts w:ascii="Arial" w:hAnsi="Arial" w:cs="Arial"/>
          <w:b/>
          <w:sz w:val="28"/>
          <w:szCs w:val="28"/>
        </w:rPr>
        <w:t>Zahořany</w:t>
      </w:r>
    </w:p>
    <w:p w14:paraId="3AFF398B" w14:textId="77777777" w:rsidR="00CE3646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Zastupitelstvo obec </w:t>
      </w:r>
      <w:r w:rsidR="00A97E44" w:rsidRPr="008F5138">
        <w:rPr>
          <w:rFonts w:ascii="Arial" w:hAnsi="Arial" w:cs="Arial"/>
          <w:b/>
          <w:sz w:val="28"/>
          <w:szCs w:val="28"/>
        </w:rPr>
        <w:t>Zahořany</w:t>
      </w:r>
    </w:p>
    <w:p w14:paraId="6C4F5B17" w14:textId="77777777" w:rsidR="00D43EB3" w:rsidRPr="008F5138" w:rsidRDefault="00CE3646" w:rsidP="00CE3646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>Obecně závazná vyhláška obce,</w:t>
      </w:r>
    </w:p>
    <w:p w14:paraId="3B667A24" w14:textId="77777777" w:rsidR="00D43EB3" w:rsidRPr="008F5138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5138">
        <w:rPr>
          <w:rFonts w:ascii="Arial" w:hAnsi="Arial" w:cs="Arial"/>
          <w:b/>
          <w:color w:val="000000"/>
          <w:sz w:val="28"/>
          <w:szCs w:val="28"/>
        </w:rPr>
        <w:t xml:space="preserve">o pohybu psů 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654B61" w:rsidRPr="008F5138">
        <w:rPr>
          <w:rFonts w:ascii="Arial" w:hAnsi="Arial" w:cs="Arial"/>
          <w:b/>
          <w:color w:val="000000"/>
          <w:sz w:val="28"/>
          <w:szCs w:val="28"/>
        </w:rPr>
        <w:t>veřejného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 pořádku</w:t>
      </w:r>
    </w:p>
    <w:p w14:paraId="6568896C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66CE5F9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ABF7752" w14:textId="65425C38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A97E44">
        <w:rPr>
          <w:rFonts w:ascii="Arial" w:hAnsi="Arial" w:cs="Arial"/>
          <w:sz w:val="22"/>
          <w:szCs w:val="22"/>
        </w:rPr>
        <w:t>Zahořany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="007F6A8A">
        <w:rPr>
          <w:rFonts w:ascii="Arial" w:hAnsi="Arial" w:cs="Arial"/>
          <w:sz w:val="22"/>
          <w:szCs w:val="22"/>
        </w:rPr>
        <w:t>22.5.</w:t>
      </w:r>
      <w:r w:rsidR="003E4E31" w:rsidRPr="00EC4495">
        <w:rPr>
          <w:rFonts w:ascii="Arial" w:hAnsi="Arial" w:cs="Arial"/>
          <w:sz w:val="22"/>
          <w:szCs w:val="22"/>
        </w:rPr>
        <w:t>20</w:t>
      </w:r>
      <w:r w:rsidR="00CE3646" w:rsidRPr="00EC4495">
        <w:rPr>
          <w:rFonts w:ascii="Arial" w:hAnsi="Arial" w:cs="Arial"/>
          <w:sz w:val="22"/>
          <w:szCs w:val="22"/>
        </w:rPr>
        <w:t>2</w:t>
      </w:r>
      <w:r w:rsidR="00162361">
        <w:rPr>
          <w:rFonts w:ascii="Arial" w:hAnsi="Arial" w:cs="Arial"/>
          <w:sz w:val="22"/>
          <w:szCs w:val="22"/>
        </w:rPr>
        <w:t>4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předpisů, tuto obecně závaznou vyhlášku:</w:t>
      </w:r>
    </w:p>
    <w:p w14:paraId="2E5153FD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010FEA87" w14:textId="77777777"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5AA4F9CF" w14:textId="77777777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A97E44">
        <w:rPr>
          <w:rFonts w:ascii="Arial" w:hAnsi="Arial" w:cs="Arial"/>
          <w:sz w:val="22"/>
          <w:szCs w:val="22"/>
        </w:rPr>
        <w:t>Zahořany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6105FF5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3DEC35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B9B7B8F" w14:textId="77777777"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66DFC94E" w14:textId="77777777" w:rsidR="00FA2D80" w:rsidRPr="0027670C" w:rsidRDefault="00EC4495" w:rsidP="00452AB1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="00FA2D80" w:rsidRPr="00FA2D80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 další prostory přístupné každému bez omezení, tedy sloužící obecnému užívání a to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FA2D80" w:rsidRPr="00FA2D80">
        <w:rPr>
          <w:rFonts w:ascii="Arial" w:eastAsia="Calibri" w:hAnsi="Arial" w:cs="Arial"/>
          <w:bCs/>
          <w:color w:val="000000"/>
          <w:sz w:val="22"/>
          <w:szCs w:val="22"/>
        </w:rPr>
        <w:t>bez ohledu n</w:t>
      </w:r>
      <w:r w:rsidR="00452AB1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452AB1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>
        <w:rPr>
          <w:rFonts w:ascii="Arial" w:eastAsia="Calibri" w:hAnsi="Arial" w:cs="Arial"/>
          <w:bCs/>
          <w:sz w:val="22"/>
          <w:szCs w:val="22"/>
        </w:rPr>
        <w:tab/>
        <w:t xml:space="preserve">v zastavěném území obce </w:t>
      </w:r>
      <w:r w:rsidR="00A97E44">
        <w:rPr>
          <w:rFonts w:ascii="Arial" w:eastAsia="Calibri" w:hAnsi="Arial" w:cs="Arial"/>
          <w:bCs/>
          <w:sz w:val="22"/>
          <w:szCs w:val="22"/>
        </w:rPr>
        <w:t>Zahořany</w:t>
      </w:r>
      <w:r w:rsidR="00CE3646" w:rsidRPr="00EC4495">
        <w:rPr>
          <w:rFonts w:ascii="Arial" w:eastAsia="Calibri" w:hAnsi="Arial" w:cs="Arial"/>
          <w:bCs/>
          <w:sz w:val="22"/>
          <w:szCs w:val="22"/>
        </w:rPr>
        <w:t>.</w:t>
      </w:r>
      <w:r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323AA38E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EA15FD9" w14:textId="77777777" w:rsidR="00D43EB3" w:rsidRPr="00D4123F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5FE6B277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305966A2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0C321CD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08F4A438" w14:textId="77777777" w:rsidR="00313C64" w:rsidRPr="00D4123F" w:rsidRDefault="00ED1930" w:rsidP="00CE3646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 xml:space="preserve">dětské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>veřejná hřiště (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pískoviště</w:t>
      </w:r>
      <w:r w:rsidR="00162361">
        <w:rPr>
          <w:rFonts w:ascii="Arial" w:hAnsi="Arial" w:cs="Arial"/>
          <w:color w:val="000000"/>
          <w:sz w:val="22"/>
          <w:szCs w:val="22"/>
        </w:rPr>
        <w:t>)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2C4CBDCE" w14:textId="77777777" w:rsidR="00FA2D80" w:rsidRDefault="00FA2D80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1A49ED" w14:textId="77777777" w:rsidR="00FD71C5" w:rsidRDefault="00FD71C5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92C484" w14:textId="77777777" w:rsidR="00FD71C5" w:rsidRDefault="00FD71C5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89D75E" w14:textId="77777777" w:rsidR="00FD71C5" w:rsidRDefault="00FD71C5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17FBB3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291FF7F7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7894F9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0EF7F0EC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58E246C1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7BC13CB7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433A2F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1BE0BD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758966F5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>Povinnosti pro pohyb psů stanovené touto OZV se nevztahují na:</w:t>
      </w:r>
    </w:p>
    <w:p w14:paraId="333FBCF7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2F41223A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70CAE462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2A87139" w14:textId="77777777"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14:paraId="030C67A9" w14:textId="77777777" w:rsidR="00EC4495" w:rsidRPr="00EC4495" w:rsidRDefault="00EC4495" w:rsidP="00226D7D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Touto obecně závaznou vyhláškou</w:t>
      </w:r>
      <w:r w:rsidR="00226D7D">
        <w:rPr>
          <w:rFonts w:ascii="Arial" w:hAnsi="Arial" w:cs="Arial"/>
          <w:bCs/>
          <w:sz w:val="22"/>
          <w:szCs w:val="22"/>
        </w:rPr>
        <w:t xml:space="preserve"> se ruší obecně závazná vyhláška </w:t>
      </w:r>
      <w:r w:rsidR="00B83232">
        <w:rPr>
          <w:rFonts w:ascii="Arial" w:hAnsi="Arial" w:cs="Arial"/>
          <w:bCs/>
          <w:sz w:val="22"/>
          <w:szCs w:val="22"/>
        </w:rPr>
        <w:t xml:space="preserve">č. </w:t>
      </w:r>
      <w:r w:rsidR="0030415B">
        <w:rPr>
          <w:rFonts w:ascii="Arial" w:hAnsi="Arial" w:cs="Arial"/>
          <w:bCs/>
          <w:sz w:val="22"/>
          <w:szCs w:val="22"/>
        </w:rPr>
        <w:t>2/2011</w:t>
      </w:r>
      <w:r w:rsidR="00B83232">
        <w:rPr>
          <w:rFonts w:ascii="Arial" w:hAnsi="Arial" w:cs="Arial"/>
          <w:bCs/>
          <w:sz w:val="22"/>
          <w:szCs w:val="22"/>
        </w:rPr>
        <w:t xml:space="preserve">, </w:t>
      </w:r>
      <w:r w:rsidR="00226D7D">
        <w:rPr>
          <w:rFonts w:ascii="Arial" w:hAnsi="Arial" w:cs="Arial"/>
          <w:bCs/>
          <w:sz w:val="22"/>
          <w:szCs w:val="22"/>
        </w:rPr>
        <w:t xml:space="preserve">o pohybu </w:t>
      </w:r>
      <w:r w:rsidR="00162361">
        <w:rPr>
          <w:rFonts w:ascii="Arial" w:hAnsi="Arial" w:cs="Arial"/>
          <w:bCs/>
          <w:sz w:val="22"/>
          <w:szCs w:val="22"/>
        </w:rPr>
        <w:t xml:space="preserve">psů a jiného </w:t>
      </w:r>
      <w:r w:rsidR="00226D7D">
        <w:rPr>
          <w:rFonts w:ascii="Arial" w:hAnsi="Arial" w:cs="Arial"/>
          <w:bCs/>
          <w:sz w:val="22"/>
          <w:szCs w:val="22"/>
        </w:rPr>
        <w:t>zv</w:t>
      </w:r>
      <w:r w:rsidR="00162361">
        <w:rPr>
          <w:rFonts w:ascii="Arial" w:hAnsi="Arial" w:cs="Arial"/>
          <w:bCs/>
          <w:sz w:val="22"/>
          <w:szCs w:val="22"/>
        </w:rPr>
        <w:t xml:space="preserve">ířectva na veřejných prostranstvích </w:t>
      </w:r>
      <w:r w:rsidR="0030415B">
        <w:rPr>
          <w:rFonts w:ascii="Arial" w:hAnsi="Arial" w:cs="Arial"/>
          <w:bCs/>
          <w:sz w:val="22"/>
          <w:szCs w:val="22"/>
        </w:rPr>
        <w:t>ve všech částech obce Zahořany, tj. Zahořany, Sedlice, Bořice, Stanětice, Hříchovice a Oprechtice</w:t>
      </w:r>
      <w:r w:rsidR="00226D7D">
        <w:rPr>
          <w:rFonts w:ascii="Arial" w:hAnsi="Arial" w:cs="Arial"/>
          <w:bCs/>
          <w:sz w:val="22"/>
          <w:szCs w:val="22"/>
        </w:rPr>
        <w:t xml:space="preserve">, ze dne </w:t>
      </w:r>
      <w:r w:rsidR="0030415B">
        <w:rPr>
          <w:rFonts w:ascii="Arial" w:hAnsi="Arial" w:cs="Arial"/>
          <w:bCs/>
          <w:sz w:val="22"/>
          <w:szCs w:val="22"/>
        </w:rPr>
        <w:t>22. června 2011</w:t>
      </w:r>
      <w:r w:rsidR="00226D7D">
        <w:rPr>
          <w:rFonts w:ascii="Arial" w:hAnsi="Arial" w:cs="Arial"/>
          <w:bCs/>
          <w:sz w:val="22"/>
          <w:szCs w:val="22"/>
        </w:rPr>
        <w:t>.</w:t>
      </w:r>
    </w:p>
    <w:p w14:paraId="0DF16A9B" w14:textId="77777777" w:rsidR="00313C64" w:rsidRPr="00313C64" w:rsidRDefault="00313C64" w:rsidP="00313C6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0193763C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14:paraId="112B8F93" w14:textId="77777777"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4F2FC196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6226BE5" w14:textId="77777777" w:rsidR="00D43EB3" w:rsidRPr="0030415B" w:rsidRDefault="00D43EB3" w:rsidP="0030415B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15B" w14:paraId="7A795880" w14:textId="77777777" w:rsidTr="0030415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19234F7" w14:textId="77777777" w:rsidR="0030415B" w:rsidRDefault="0030415B">
            <w:pPr>
              <w:pStyle w:val="PodpisovePole"/>
            </w:pPr>
            <w:r>
              <w:t>Ing. Pavel Vondrovic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106BC7B" w14:textId="77777777" w:rsidR="0030415B" w:rsidRDefault="0030415B">
            <w:pPr>
              <w:pStyle w:val="PodpisovePole"/>
            </w:pPr>
            <w:r>
              <w:t>Radek Schreiner v. r.</w:t>
            </w:r>
            <w:r>
              <w:br/>
              <w:t xml:space="preserve"> místostarosta</w:t>
            </w:r>
          </w:p>
        </w:tc>
      </w:tr>
    </w:tbl>
    <w:p w14:paraId="1C4531F2" w14:textId="77777777" w:rsidR="00CE3646" w:rsidRPr="00187DF8" w:rsidRDefault="00CE3646" w:rsidP="00CE3646">
      <w:pPr>
        <w:spacing w:line="276" w:lineRule="auto"/>
        <w:jc w:val="both"/>
      </w:pPr>
    </w:p>
    <w:p w14:paraId="2599D148" w14:textId="77777777"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FE6BC2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378B895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94E146D" w14:textId="77777777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37293CE" w14:textId="77777777" w:rsidR="00D43EB3" w:rsidRPr="00162361" w:rsidRDefault="00D43EB3" w:rsidP="00746AA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sectPr w:rsidR="00D43EB3" w:rsidRPr="0016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1916" w14:textId="77777777" w:rsidR="006E1F8D" w:rsidRDefault="006E1F8D">
      <w:r>
        <w:separator/>
      </w:r>
    </w:p>
  </w:endnote>
  <w:endnote w:type="continuationSeparator" w:id="0">
    <w:p w14:paraId="3DF94547" w14:textId="77777777" w:rsidR="006E1F8D" w:rsidRDefault="006E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D5A82" w14:textId="77777777" w:rsidR="006E1F8D" w:rsidRDefault="006E1F8D">
      <w:r>
        <w:separator/>
      </w:r>
    </w:p>
  </w:footnote>
  <w:footnote w:type="continuationSeparator" w:id="0">
    <w:p w14:paraId="65FD304A" w14:textId="77777777" w:rsidR="006E1F8D" w:rsidRDefault="006E1F8D">
      <w:r>
        <w:continuationSeparator/>
      </w:r>
    </w:p>
  </w:footnote>
  <w:footnote w:id="1">
    <w:p w14:paraId="699F71B4" w14:textId="77777777" w:rsidR="00EC4495" w:rsidRDefault="00EC449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30415B" w:rsidRPr="00D048C1">
          <w:rPr>
            <w:rStyle w:val="Hypertextovodkaz"/>
          </w:rPr>
          <w:t>www.obeczahorany.cz</w:t>
        </w:r>
      </w:hyperlink>
    </w:p>
    <w:p w14:paraId="24D9E804" w14:textId="77777777" w:rsidR="0030415B" w:rsidRDefault="0030415B">
      <w:pPr>
        <w:pStyle w:val="Textpoznpodarou"/>
      </w:pPr>
    </w:p>
    <w:p w14:paraId="56A69FA4" w14:textId="77777777" w:rsidR="00162361" w:rsidRDefault="00162361">
      <w:pPr>
        <w:pStyle w:val="Textpoznpodarou"/>
      </w:pPr>
    </w:p>
    <w:p w14:paraId="51474DA3" w14:textId="77777777"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6934535">
    <w:abstractNumId w:val="2"/>
  </w:num>
  <w:num w:numId="2" w16cid:durableId="281305681">
    <w:abstractNumId w:val="13"/>
  </w:num>
  <w:num w:numId="3" w16cid:durableId="2081979305">
    <w:abstractNumId w:val="1"/>
  </w:num>
  <w:num w:numId="4" w16cid:durableId="408117866">
    <w:abstractNumId w:val="6"/>
  </w:num>
  <w:num w:numId="5" w16cid:durableId="173765088">
    <w:abstractNumId w:val="5"/>
  </w:num>
  <w:num w:numId="6" w16cid:durableId="1059864361">
    <w:abstractNumId w:val="8"/>
  </w:num>
  <w:num w:numId="7" w16cid:durableId="892085982">
    <w:abstractNumId w:val="3"/>
  </w:num>
  <w:num w:numId="8" w16cid:durableId="1223634898">
    <w:abstractNumId w:val="0"/>
  </w:num>
  <w:num w:numId="9" w16cid:durableId="933855106">
    <w:abstractNumId w:val="7"/>
  </w:num>
  <w:num w:numId="10" w16cid:durableId="814881669">
    <w:abstractNumId w:val="12"/>
  </w:num>
  <w:num w:numId="11" w16cid:durableId="1665546820">
    <w:abstractNumId w:val="10"/>
  </w:num>
  <w:num w:numId="12" w16cid:durableId="290938874">
    <w:abstractNumId w:val="11"/>
  </w:num>
  <w:num w:numId="13" w16cid:durableId="190152024">
    <w:abstractNumId w:val="9"/>
  </w:num>
  <w:num w:numId="14" w16cid:durableId="1343164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676"/>
    <w:rsid w:val="00070BCC"/>
    <w:rsid w:val="000C02BE"/>
    <w:rsid w:val="000D0CD9"/>
    <w:rsid w:val="000F32A0"/>
    <w:rsid w:val="00154687"/>
    <w:rsid w:val="00162361"/>
    <w:rsid w:val="001634CC"/>
    <w:rsid w:val="001635E5"/>
    <w:rsid w:val="00183A07"/>
    <w:rsid w:val="001942A6"/>
    <w:rsid w:val="001C2062"/>
    <w:rsid w:val="001C3041"/>
    <w:rsid w:val="001E72F5"/>
    <w:rsid w:val="00200373"/>
    <w:rsid w:val="00226D7D"/>
    <w:rsid w:val="00234375"/>
    <w:rsid w:val="0024722A"/>
    <w:rsid w:val="0027670C"/>
    <w:rsid w:val="0030415B"/>
    <w:rsid w:val="00313C64"/>
    <w:rsid w:val="003216E2"/>
    <w:rsid w:val="003B1E25"/>
    <w:rsid w:val="003E4E31"/>
    <w:rsid w:val="003F47FC"/>
    <w:rsid w:val="004339CC"/>
    <w:rsid w:val="00452AB1"/>
    <w:rsid w:val="00487AF4"/>
    <w:rsid w:val="004A0606"/>
    <w:rsid w:val="004A1E87"/>
    <w:rsid w:val="004B19AC"/>
    <w:rsid w:val="004E1B03"/>
    <w:rsid w:val="00535E78"/>
    <w:rsid w:val="00565F34"/>
    <w:rsid w:val="005664A1"/>
    <w:rsid w:val="005972BA"/>
    <w:rsid w:val="0060428A"/>
    <w:rsid w:val="00613FFF"/>
    <w:rsid w:val="00623B38"/>
    <w:rsid w:val="00641107"/>
    <w:rsid w:val="0065266A"/>
    <w:rsid w:val="00653D7F"/>
    <w:rsid w:val="00654B61"/>
    <w:rsid w:val="00673B9C"/>
    <w:rsid w:val="006C79B5"/>
    <w:rsid w:val="006E1F8D"/>
    <w:rsid w:val="007352ED"/>
    <w:rsid w:val="00746AAA"/>
    <w:rsid w:val="007B6249"/>
    <w:rsid w:val="007E1DB2"/>
    <w:rsid w:val="007F099A"/>
    <w:rsid w:val="007F3062"/>
    <w:rsid w:val="007F6A8A"/>
    <w:rsid w:val="00813AEB"/>
    <w:rsid w:val="00885FEF"/>
    <w:rsid w:val="008F5138"/>
    <w:rsid w:val="00943AE0"/>
    <w:rsid w:val="009D6941"/>
    <w:rsid w:val="00A12E91"/>
    <w:rsid w:val="00A40265"/>
    <w:rsid w:val="00A75C25"/>
    <w:rsid w:val="00A97E44"/>
    <w:rsid w:val="00B17896"/>
    <w:rsid w:val="00B439C5"/>
    <w:rsid w:val="00B539D2"/>
    <w:rsid w:val="00B56FA9"/>
    <w:rsid w:val="00B83232"/>
    <w:rsid w:val="00B90185"/>
    <w:rsid w:val="00BF2592"/>
    <w:rsid w:val="00C10751"/>
    <w:rsid w:val="00CA661A"/>
    <w:rsid w:val="00CB4503"/>
    <w:rsid w:val="00CD7A08"/>
    <w:rsid w:val="00CE3646"/>
    <w:rsid w:val="00CF3A2C"/>
    <w:rsid w:val="00D00CD8"/>
    <w:rsid w:val="00D20ADD"/>
    <w:rsid w:val="00D33D1E"/>
    <w:rsid w:val="00D4123F"/>
    <w:rsid w:val="00D43EB3"/>
    <w:rsid w:val="00D96C93"/>
    <w:rsid w:val="00DA0156"/>
    <w:rsid w:val="00DE0511"/>
    <w:rsid w:val="00E10A25"/>
    <w:rsid w:val="00E40C78"/>
    <w:rsid w:val="00E42B2E"/>
    <w:rsid w:val="00E833DF"/>
    <w:rsid w:val="00E97956"/>
    <w:rsid w:val="00EA4FDD"/>
    <w:rsid w:val="00EA7DBF"/>
    <w:rsid w:val="00EC4495"/>
    <w:rsid w:val="00ED1930"/>
    <w:rsid w:val="00ED448B"/>
    <w:rsid w:val="00EE2BFF"/>
    <w:rsid w:val="00EF79F9"/>
    <w:rsid w:val="00F02488"/>
    <w:rsid w:val="00F20012"/>
    <w:rsid w:val="00F22D7E"/>
    <w:rsid w:val="00F67FBF"/>
    <w:rsid w:val="00F912AE"/>
    <w:rsid w:val="00FA2D80"/>
    <w:rsid w:val="00FA59E2"/>
    <w:rsid w:val="00FD71C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7F4C4"/>
  <w15:chartTrackingRefBased/>
  <w15:docId w15:val="{1990862F-06F4-4FDA-B4D8-9382BB1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C4495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0415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zahor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AD5D-B6E5-48AC-AF91-C8734689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3175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http://www.novemitrovice.cz/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</cp:lastModifiedBy>
  <cp:revision>5</cp:revision>
  <cp:lastPrinted>2014-02-14T09:56:00Z</cp:lastPrinted>
  <dcterms:created xsi:type="dcterms:W3CDTF">2024-03-26T07:57:00Z</dcterms:created>
  <dcterms:modified xsi:type="dcterms:W3CDTF">2024-05-27T12:55:00Z</dcterms:modified>
</cp:coreProperties>
</file>