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7AE8" w14:textId="77777777" w:rsidR="004D3AAF" w:rsidRDefault="004D3AAF">
      <w:pPr>
        <w:tabs>
          <w:tab w:val="center" w:pos="4651"/>
        </w:tabs>
        <w:spacing w:after="252"/>
      </w:pPr>
      <w:r>
        <w:rPr>
          <w:noProof/>
        </w:rPr>
        <w:drawing>
          <wp:inline distT="0" distB="0" distL="0" distR="0" wp14:anchorId="326C604E" wp14:editId="02B74E61">
            <wp:extent cx="863469" cy="918230"/>
            <wp:effectExtent l="0" t="0" r="0" b="0"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469" cy="9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w:tab/>
        <w:t>MĚSTO HORNÍ CEREKEV</w:t>
      </w:r>
    </w:p>
    <w:p w14:paraId="17E132C7" w14:textId="76B14A2B" w:rsidR="004D3AAF" w:rsidRDefault="004D3AAF" w:rsidP="00186F8B">
      <w:pPr>
        <w:spacing w:after="0"/>
        <w:ind w:left="60" w:right="22" w:hanging="10"/>
        <w:jc w:val="center"/>
      </w:pPr>
      <w:r>
        <w:rPr>
          <w:sz w:val="30"/>
        </w:rPr>
        <w:t>Obecně závazná vyhláška</w:t>
      </w:r>
    </w:p>
    <w:p w14:paraId="3565CABE" w14:textId="77777777" w:rsidR="004D3AAF" w:rsidRDefault="004D3AAF">
      <w:pPr>
        <w:spacing w:after="322"/>
        <w:ind w:left="60" w:right="29" w:hanging="10"/>
        <w:jc w:val="center"/>
      </w:pPr>
      <w:r>
        <w:rPr>
          <w:sz w:val="30"/>
        </w:rPr>
        <w:t>o době nočního klidu</w:t>
      </w:r>
    </w:p>
    <w:p w14:paraId="1D1FBBAF" w14:textId="6F37A476" w:rsidR="004D3AAF" w:rsidRDefault="004D3AAF">
      <w:pPr>
        <w:spacing w:after="501" w:line="228" w:lineRule="auto"/>
        <w:ind w:left="50" w:right="7" w:firstLine="7"/>
        <w:jc w:val="both"/>
      </w:pPr>
      <w:r>
        <w:rPr>
          <w:sz w:val="28"/>
        </w:rPr>
        <w:t xml:space="preserve">Zastupitelstvo města Horní Cerekev se na svém zasedání dne </w:t>
      </w:r>
      <w:r w:rsidR="00186F8B">
        <w:rPr>
          <w:sz w:val="28"/>
        </w:rPr>
        <w:t>15</w:t>
      </w:r>
      <w:r>
        <w:rPr>
          <w:sz w:val="28"/>
        </w:rPr>
        <w:t xml:space="preserve">. </w:t>
      </w:r>
      <w:r w:rsidR="00186F8B">
        <w:rPr>
          <w:sz w:val="28"/>
        </w:rPr>
        <w:t>2</w:t>
      </w:r>
      <w:r>
        <w:rPr>
          <w:sz w:val="28"/>
        </w:rPr>
        <w:t>. 202</w:t>
      </w:r>
      <w:r w:rsidR="00186F8B">
        <w:rPr>
          <w:sz w:val="28"/>
        </w:rPr>
        <w:t>3</w:t>
      </w:r>
      <w:r>
        <w:rPr>
          <w:sz w:val="28"/>
        </w:rPr>
        <w:t xml:space="preserve"> usnesením č</w:t>
      </w:r>
      <w:r w:rsidR="00716AA7">
        <w:rPr>
          <w:sz w:val="28"/>
        </w:rPr>
        <w:t>. 11/15-02-2023</w:t>
      </w:r>
      <w:r w:rsidR="00B11042">
        <w:rPr>
          <w:sz w:val="28"/>
        </w:rPr>
        <w:t xml:space="preserve"> </w:t>
      </w:r>
      <w:r>
        <w:rPr>
          <w:sz w:val="28"/>
        </w:rPr>
        <w:t>usneslo vydat na základě ustanovení S 10 písm. d) a ustanovení S 84 odst. 2 písm. h) zákona č. 128/2000 Sb., o obcích (obecní zřízení), ve znění pozdějších předpisů, a na základě ustanovení S 5 odst. 6 zákona č. 251/2016 Sb., o některých přestupcích, tuto obecně závaznou vyhlášku (dále jen „vyhláška”):</w:t>
      </w:r>
    </w:p>
    <w:p w14:paraId="656FE830" w14:textId="77777777" w:rsidR="004D3AAF" w:rsidRDefault="004D3AAF">
      <w:pPr>
        <w:spacing w:after="0"/>
        <w:ind w:left="10" w:right="29" w:hanging="10"/>
        <w:jc w:val="center"/>
      </w:pPr>
      <w:r>
        <w:rPr>
          <w:sz w:val="36"/>
        </w:rPr>
        <w:t>čl. 1</w:t>
      </w:r>
    </w:p>
    <w:p w14:paraId="112B5B72" w14:textId="77777777" w:rsidR="004D3AAF" w:rsidRDefault="004D3AAF">
      <w:pPr>
        <w:spacing w:after="70"/>
        <w:ind w:right="14"/>
        <w:jc w:val="center"/>
      </w:pPr>
      <w:r>
        <w:rPr>
          <w:sz w:val="28"/>
        </w:rPr>
        <w:t>Úvodní ustanovení</w:t>
      </w:r>
    </w:p>
    <w:p w14:paraId="475FEE5E" w14:textId="77777777" w:rsidR="004D3AAF" w:rsidRPr="009530BB" w:rsidRDefault="004D3AAF">
      <w:pPr>
        <w:numPr>
          <w:ilvl w:val="0"/>
          <w:numId w:val="1"/>
        </w:numPr>
        <w:spacing w:after="67" w:line="255" w:lineRule="auto"/>
        <w:ind w:hanging="424"/>
        <w:jc w:val="both"/>
        <w:rPr>
          <w:sz w:val="28"/>
          <w:szCs w:val="28"/>
        </w:rPr>
      </w:pPr>
      <w:r w:rsidRPr="009530BB">
        <w:rPr>
          <w:sz w:val="28"/>
          <w:szCs w:val="28"/>
        </w:rPr>
        <w:t>Předmětem této vyhlášky je stanovení výjimečných případů, při nichž je doba nočního klidu vymezena dobou kratší, nebo při nichž nemusí být doba nočního klidu dodržována.</w:t>
      </w:r>
    </w:p>
    <w:p w14:paraId="464870B4" w14:textId="77777777" w:rsidR="004D3AAF" w:rsidRPr="009530BB" w:rsidRDefault="004D3AAF">
      <w:pPr>
        <w:numPr>
          <w:ilvl w:val="0"/>
          <w:numId w:val="1"/>
        </w:numPr>
        <w:spacing w:after="447" w:line="255" w:lineRule="auto"/>
        <w:ind w:hanging="424"/>
        <w:jc w:val="both"/>
        <w:rPr>
          <w:sz w:val="28"/>
          <w:szCs w:val="28"/>
        </w:rPr>
      </w:pPr>
      <w:r w:rsidRPr="009530BB">
        <w:rPr>
          <w:sz w:val="28"/>
          <w:szCs w:val="28"/>
        </w:rPr>
        <w:t xml:space="preserve">Dobou nočního klidu se rozumí doba od dvacáté druhé do šesté hodiny. </w:t>
      </w:r>
      <w:r w:rsidRPr="009530BB">
        <w:rPr>
          <w:sz w:val="28"/>
          <w:szCs w:val="28"/>
          <w:vertAlign w:val="superscript"/>
        </w:rPr>
        <w:footnoteReference w:id="1"/>
      </w:r>
    </w:p>
    <w:p w14:paraId="64187A16" w14:textId="77777777" w:rsidR="004D3AAF" w:rsidRPr="009530BB" w:rsidRDefault="004D3AAF">
      <w:pPr>
        <w:spacing w:after="0"/>
        <w:ind w:left="10" w:right="29" w:hanging="10"/>
        <w:jc w:val="center"/>
        <w:rPr>
          <w:sz w:val="28"/>
          <w:szCs w:val="28"/>
        </w:rPr>
      </w:pPr>
      <w:r w:rsidRPr="009530BB">
        <w:rPr>
          <w:sz w:val="28"/>
          <w:szCs w:val="28"/>
        </w:rPr>
        <w:t>čl. 2</w:t>
      </w:r>
    </w:p>
    <w:p w14:paraId="1A108FE3" w14:textId="77777777" w:rsidR="004D3AAF" w:rsidRPr="009530BB" w:rsidRDefault="004D3AAF">
      <w:pPr>
        <w:spacing w:after="97" w:line="216" w:lineRule="auto"/>
        <w:ind w:left="43"/>
        <w:rPr>
          <w:sz w:val="28"/>
          <w:szCs w:val="28"/>
        </w:rPr>
      </w:pPr>
      <w:r w:rsidRPr="009530BB">
        <w:rPr>
          <w:sz w:val="28"/>
          <w:szCs w:val="28"/>
        </w:rPr>
        <w:t>Stanovení výjimečných případů, při nichž je doba nočního klidu vymezena dobou kratší nebo při nichž nemusí být doba nočního klidu dodržována</w:t>
      </w:r>
    </w:p>
    <w:p w14:paraId="086CAE8A" w14:textId="77777777" w:rsidR="004D3AAF" w:rsidRPr="009530BB" w:rsidRDefault="004D3AAF">
      <w:pPr>
        <w:numPr>
          <w:ilvl w:val="0"/>
          <w:numId w:val="2"/>
        </w:numPr>
        <w:spacing w:after="2" w:line="255" w:lineRule="auto"/>
        <w:ind w:hanging="432"/>
        <w:jc w:val="both"/>
        <w:rPr>
          <w:sz w:val="28"/>
          <w:szCs w:val="28"/>
        </w:rPr>
      </w:pPr>
      <w:r w:rsidRPr="009530BB">
        <w:rPr>
          <w:sz w:val="28"/>
          <w:szCs w:val="28"/>
        </w:rPr>
        <w:t>Doba nočního klidu nemusí být dodržována:</w:t>
      </w:r>
    </w:p>
    <w:p w14:paraId="4C70AB04" w14:textId="77777777" w:rsidR="004D3AAF" w:rsidRPr="009530BB" w:rsidRDefault="004D3AAF">
      <w:pPr>
        <w:numPr>
          <w:ilvl w:val="1"/>
          <w:numId w:val="2"/>
        </w:numPr>
        <w:spacing w:after="51" w:line="228" w:lineRule="auto"/>
        <w:ind w:hanging="374"/>
        <w:jc w:val="both"/>
        <w:rPr>
          <w:sz w:val="28"/>
          <w:szCs w:val="28"/>
        </w:rPr>
      </w:pPr>
      <w:r w:rsidRPr="009530BB">
        <w:rPr>
          <w:sz w:val="28"/>
          <w:szCs w:val="28"/>
        </w:rPr>
        <w:t>v noci z 31. prosince na 1. ledna z důvodu konání oslav příchodu nového roku,</w:t>
      </w:r>
    </w:p>
    <w:p w14:paraId="195D8BDA" w14:textId="77777777" w:rsidR="004D3AAF" w:rsidRPr="009530BB" w:rsidRDefault="004D3AAF">
      <w:pPr>
        <w:numPr>
          <w:ilvl w:val="1"/>
          <w:numId w:val="2"/>
        </w:numPr>
        <w:spacing w:after="180" w:line="255" w:lineRule="auto"/>
        <w:ind w:hanging="374"/>
        <w:jc w:val="both"/>
        <w:rPr>
          <w:sz w:val="28"/>
          <w:szCs w:val="28"/>
        </w:rPr>
      </w:pPr>
      <w:r w:rsidRPr="009530BB">
        <w:rPr>
          <w:sz w:val="28"/>
          <w:szCs w:val="28"/>
        </w:rPr>
        <w:t>v noci z 30. dubna na 1. května z důvodu konání tradiční akce pálení čarodějnic.</w:t>
      </w:r>
    </w:p>
    <w:p w14:paraId="34CAE40A" w14:textId="50390320" w:rsidR="004D3AAF" w:rsidRPr="009530BB" w:rsidRDefault="004D3AAF">
      <w:pPr>
        <w:numPr>
          <w:ilvl w:val="0"/>
          <w:numId w:val="2"/>
        </w:numPr>
        <w:spacing w:after="2" w:line="255" w:lineRule="auto"/>
        <w:ind w:hanging="432"/>
        <w:jc w:val="both"/>
        <w:rPr>
          <w:sz w:val="28"/>
          <w:szCs w:val="28"/>
        </w:rPr>
      </w:pPr>
      <w:r w:rsidRPr="009530BB">
        <w:rPr>
          <w:sz w:val="28"/>
          <w:szCs w:val="28"/>
        </w:rPr>
        <w:t xml:space="preserve">Doba nočního klidu se vymezuje od </w:t>
      </w:r>
      <w:r w:rsidR="00C86119">
        <w:rPr>
          <w:sz w:val="28"/>
          <w:szCs w:val="28"/>
        </w:rPr>
        <w:t>4</w:t>
      </w:r>
      <w:r w:rsidR="00FD04E7">
        <w:rPr>
          <w:sz w:val="28"/>
          <w:szCs w:val="28"/>
        </w:rPr>
        <w:t>:00</w:t>
      </w:r>
      <w:r w:rsidRPr="009530BB">
        <w:rPr>
          <w:sz w:val="28"/>
          <w:szCs w:val="28"/>
        </w:rPr>
        <w:t xml:space="preserve"> hodin do 6:00 hodin, na celém území města</w:t>
      </w:r>
      <w:r w:rsidR="009530BB">
        <w:rPr>
          <w:sz w:val="28"/>
          <w:szCs w:val="28"/>
        </w:rPr>
        <w:t>,</w:t>
      </w:r>
      <w:r w:rsidRPr="009530BB">
        <w:rPr>
          <w:sz w:val="28"/>
          <w:szCs w:val="28"/>
        </w:rPr>
        <w:t xml:space="preserve"> a to v následujících případech:</w:t>
      </w:r>
    </w:p>
    <w:p w14:paraId="4A191E49" w14:textId="3F804BFF" w:rsidR="009530BB" w:rsidRPr="00186F8B" w:rsidRDefault="00867FEF" w:rsidP="00186F8B">
      <w:pPr>
        <w:numPr>
          <w:ilvl w:val="1"/>
          <w:numId w:val="2"/>
        </w:numPr>
        <w:spacing w:after="51" w:line="228" w:lineRule="auto"/>
        <w:ind w:hanging="37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F8B">
        <w:rPr>
          <w:sz w:val="28"/>
          <w:szCs w:val="28"/>
        </w:rPr>
        <w:t>7</w:t>
      </w:r>
      <w:r w:rsidR="004D3AAF" w:rsidRPr="009530BB">
        <w:rPr>
          <w:sz w:val="28"/>
          <w:szCs w:val="28"/>
        </w:rPr>
        <w:t>.</w:t>
      </w:r>
      <w:r w:rsidR="00186F8B">
        <w:rPr>
          <w:sz w:val="28"/>
          <w:szCs w:val="28"/>
        </w:rPr>
        <w:t xml:space="preserve"> </w:t>
      </w:r>
      <w:r w:rsidR="004D3AAF" w:rsidRPr="009530BB">
        <w:rPr>
          <w:sz w:val="28"/>
          <w:szCs w:val="28"/>
        </w:rPr>
        <w:t>6</w:t>
      </w:r>
      <w:r w:rsidR="00927F1D" w:rsidRPr="009530BB">
        <w:rPr>
          <w:sz w:val="28"/>
          <w:szCs w:val="28"/>
        </w:rPr>
        <w:t>.</w:t>
      </w:r>
      <w:r w:rsidR="004D3AAF" w:rsidRPr="009530BB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186F8B">
        <w:rPr>
          <w:sz w:val="28"/>
          <w:szCs w:val="28"/>
        </w:rPr>
        <w:t>8</w:t>
      </w:r>
      <w:r w:rsidR="004D3AAF" w:rsidRPr="009530BB">
        <w:rPr>
          <w:sz w:val="28"/>
          <w:szCs w:val="28"/>
        </w:rPr>
        <w:t>.</w:t>
      </w:r>
      <w:r w:rsidR="00186F8B">
        <w:rPr>
          <w:sz w:val="28"/>
          <w:szCs w:val="28"/>
        </w:rPr>
        <w:t xml:space="preserve"> </w:t>
      </w:r>
      <w:r w:rsidR="004D3AAF" w:rsidRPr="009530BB">
        <w:rPr>
          <w:sz w:val="28"/>
          <w:szCs w:val="28"/>
        </w:rPr>
        <w:t>6.</w:t>
      </w:r>
      <w:r w:rsidR="00186F8B">
        <w:rPr>
          <w:sz w:val="28"/>
          <w:szCs w:val="28"/>
        </w:rPr>
        <w:t xml:space="preserve"> </w:t>
      </w:r>
      <w:r w:rsidR="004D3AAF" w:rsidRPr="009530BB">
        <w:rPr>
          <w:sz w:val="28"/>
          <w:szCs w:val="28"/>
        </w:rPr>
        <w:t>20</w:t>
      </w:r>
      <w:r w:rsidR="00927F1D" w:rsidRPr="009530BB">
        <w:rPr>
          <w:sz w:val="28"/>
          <w:szCs w:val="28"/>
        </w:rPr>
        <w:t>2</w:t>
      </w:r>
      <w:r w:rsidR="00186F8B">
        <w:rPr>
          <w:sz w:val="28"/>
          <w:szCs w:val="28"/>
        </w:rPr>
        <w:t>3</w:t>
      </w:r>
      <w:r w:rsidR="004D3AAF" w:rsidRPr="009530BB">
        <w:rPr>
          <w:sz w:val="28"/>
          <w:szCs w:val="28"/>
        </w:rPr>
        <w:t xml:space="preserve"> </w:t>
      </w:r>
      <w:r w:rsidR="00186F8B">
        <w:rPr>
          <w:sz w:val="28"/>
          <w:szCs w:val="28"/>
        </w:rPr>
        <w:t>Před</w:t>
      </w:r>
      <w:r w:rsidR="001F4F55">
        <w:rPr>
          <w:sz w:val="28"/>
          <w:szCs w:val="28"/>
        </w:rPr>
        <w:t xml:space="preserve"> </w:t>
      </w:r>
      <w:r w:rsidR="00186F8B">
        <w:rPr>
          <w:sz w:val="28"/>
          <w:szCs w:val="28"/>
        </w:rPr>
        <w:t>p</w:t>
      </w:r>
      <w:r w:rsidR="004D3AAF" w:rsidRPr="009530BB">
        <w:rPr>
          <w:sz w:val="28"/>
          <w:szCs w:val="28"/>
        </w:rPr>
        <w:t>ouť</w:t>
      </w:r>
      <w:r>
        <w:rPr>
          <w:sz w:val="28"/>
          <w:szCs w:val="28"/>
        </w:rPr>
        <w:t>ová zábava</w:t>
      </w:r>
      <w:r w:rsidR="004D3AAF" w:rsidRPr="009530BB">
        <w:rPr>
          <w:sz w:val="28"/>
          <w:szCs w:val="28"/>
        </w:rPr>
        <w:t xml:space="preserve"> v</w:t>
      </w:r>
      <w:r w:rsidR="00F842B4">
        <w:rPr>
          <w:sz w:val="28"/>
          <w:szCs w:val="28"/>
        </w:rPr>
        <w:t xml:space="preserve"> </w:t>
      </w:r>
      <w:r w:rsidR="004D3AAF" w:rsidRPr="009530BB">
        <w:rPr>
          <w:sz w:val="28"/>
          <w:szCs w:val="28"/>
        </w:rPr>
        <w:t>H</w:t>
      </w:r>
      <w:r>
        <w:rPr>
          <w:sz w:val="28"/>
          <w:szCs w:val="28"/>
        </w:rPr>
        <w:t>říběcí</w:t>
      </w:r>
      <w:r w:rsidR="004D3AAF" w:rsidRPr="009530BB">
        <w:rPr>
          <w:sz w:val="28"/>
          <w:szCs w:val="28"/>
        </w:rPr>
        <w:t xml:space="preserve"> (</w:t>
      </w:r>
      <w:r>
        <w:rPr>
          <w:sz w:val="28"/>
          <w:szCs w:val="28"/>
        </w:rPr>
        <w:t>fotbalové hřiště</w:t>
      </w:r>
      <w:r w:rsidR="004D3AAF" w:rsidRPr="009530BB">
        <w:rPr>
          <w:sz w:val="28"/>
          <w:szCs w:val="28"/>
        </w:rPr>
        <w:t>)</w:t>
      </w:r>
    </w:p>
    <w:p w14:paraId="0B99BBA6" w14:textId="4AA813CE" w:rsidR="00927F1D" w:rsidRPr="009530BB" w:rsidRDefault="00186F8B" w:rsidP="00927F1D">
      <w:pPr>
        <w:numPr>
          <w:ilvl w:val="1"/>
          <w:numId w:val="2"/>
        </w:numPr>
        <w:spacing w:after="36" w:line="255" w:lineRule="auto"/>
        <w:ind w:hanging="37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27F1D" w:rsidRPr="009530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7F1D" w:rsidRPr="009530BB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927F1D" w:rsidRPr="009530BB">
        <w:rPr>
          <w:sz w:val="28"/>
          <w:szCs w:val="28"/>
        </w:rPr>
        <w:t>-</w:t>
      </w:r>
      <w:r>
        <w:rPr>
          <w:sz w:val="28"/>
          <w:szCs w:val="28"/>
        </w:rPr>
        <w:t xml:space="preserve"> 9</w:t>
      </w:r>
      <w:r w:rsidR="00927F1D" w:rsidRPr="009530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7F1D" w:rsidRPr="009530BB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927F1D" w:rsidRPr="009530B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927F1D" w:rsidRPr="009530BB">
        <w:rPr>
          <w:sz w:val="28"/>
          <w:szCs w:val="28"/>
        </w:rPr>
        <w:t xml:space="preserve"> Hříběcí (ženský fotbalový turnaj s večerní hudební produkcí na hřišti)</w:t>
      </w:r>
    </w:p>
    <w:p w14:paraId="2C8FD8FA" w14:textId="5BFA8CEA" w:rsidR="004D3AAF" w:rsidRDefault="00186F8B" w:rsidP="00186F8B">
      <w:pPr>
        <w:numPr>
          <w:ilvl w:val="1"/>
          <w:numId w:val="2"/>
        </w:numPr>
        <w:spacing w:after="2" w:line="255" w:lineRule="auto"/>
        <w:ind w:hanging="374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90058" w:rsidRPr="009530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67FEF">
        <w:rPr>
          <w:sz w:val="28"/>
          <w:szCs w:val="28"/>
        </w:rPr>
        <w:t>7</w:t>
      </w:r>
      <w:r w:rsidR="00490058" w:rsidRPr="009530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0058" w:rsidRPr="009530BB">
        <w:rPr>
          <w:sz w:val="28"/>
          <w:szCs w:val="28"/>
        </w:rPr>
        <w:t>-</w:t>
      </w:r>
      <w:r w:rsidR="009530BB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490058" w:rsidRPr="009530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67FEF">
        <w:rPr>
          <w:sz w:val="28"/>
          <w:szCs w:val="28"/>
        </w:rPr>
        <w:t>7</w:t>
      </w:r>
      <w:r w:rsidR="00490058" w:rsidRPr="009530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0058" w:rsidRPr="009530B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490058" w:rsidRPr="009530BB">
        <w:rPr>
          <w:sz w:val="28"/>
          <w:szCs w:val="28"/>
        </w:rPr>
        <w:t xml:space="preserve"> Hříběcí (fotbalový turnaj s večerní hudební produkcí na hřišti)</w:t>
      </w:r>
    </w:p>
    <w:p w14:paraId="35FCD84E" w14:textId="4AFCB06F" w:rsidR="00E55DCD" w:rsidRPr="00186F8B" w:rsidRDefault="00E55DCD" w:rsidP="00186F8B">
      <w:pPr>
        <w:numPr>
          <w:ilvl w:val="1"/>
          <w:numId w:val="2"/>
        </w:numPr>
        <w:spacing w:after="2" w:line="255" w:lineRule="auto"/>
        <w:ind w:hanging="374"/>
        <w:jc w:val="both"/>
        <w:rPr>
          <w:sz w:val="28"/>
          <w:szCs w:val="28"/>
        </w:rPr>
      </w:pPr>
      <w:r>
        <w:rPr>
          <w:sz w:val="28"/>
          <w:szCs w:val="28"/>
        </w:rPr>
        <w:t>19. 7. 2023 KD Horní Cerekev – letní kino</w:t>
      </w:r>
    </w:p>
    <w:p w14:paraId="2583C810" w14:textId="1A7E03FD" w:rsidR="004D3AAF" w:rsidRPr="009530BB" w:rsidRDefault="00186F8B">
      <w:pPr>
        <w:numPr>
          <w:ilvl w:val="1"/>
          <w:numId w:val="2"/>
        </w:numPr>
        <w:spacing w:after="315" w:line="228" w:lineRule="auto"/>
        <w:ind w:hanging="37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D3AAF" w:rsidRPr="009530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3AAF" w:rsidRPr="009530BB">
        <w:rPr>
          <w:sz w:val="28"/>
          <w:szCs w:val="28"/>
        </w:rPr>
        <w:t>9</w:t>
      </w:r>
      <w:r w:rsidR="009530BB">
        <w:rPr>
          <w:sz w:val="28"/>
          <w:szCs w:val="28"/>
        </w:rPr>
        <w:t>.</w:t>
      </w:r>
      <w:r w:rsidR="0087710A" w:rsidRPr="009530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842B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4D3AAF" w:rsidRPr="009530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3AAF" w:rsidRPr="009530BB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09372A" w:rsidRPr="009530B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4D3AAF" w:rsidRPr="009530BB">
        <w:rPr>
          <w:sz w:val="28"/>
          <w:szCs w:val="28"/>
        </w:rPr>
        <w:t xml:space="preserve"> Půlnoční drak</w:t>
      </w:r>
      <w:r w:rsidR="009530BB">
        <w:rPr>
          <w:sz w:val="28"/>
          <w:szCs w:val="28"/>
        </w:rPr>
        <w:t xml:space="preserve"> </w:t>
      </w:r>
      <w:r w:rsidR="004D3AAF" w:rsidRPr="009530BB">
        <w:rPr>
          <w:sz w:val="28"/>
          <w:szCs w:val="28"/>
        </w:rPr>
        <w:t>(závod</w:t>
      </w:r>
      <w:r w:rsidR="009530BB">
        <w:rPr>
          <w:sz w:val="28"/>
          <w:szCs w:val="28"/>
        </w:rPr>
        <w:t>y</w:t>
      </w:r>
      <w:r w:rsidR="004D3AAF" w:rsidRPr="009530BB">
        <w:rPr>
          <w:sz w:val="28"/>
          <w:szCs w:val="28"/>
        </w:rPr>
        <w:t xml:space="preserve"> dračích lodí s večerní hudbou a ohňostrojem u KD v Horní Cerekvi)</w:t>
      </w:r>
    </w:p>
    <w:p w14:paraId="4B9ECE1A" w14:textId="77777777" w:rsidR="004D3AAF" w:rsidRDefault="004D3AAF">
      <w:pPr>
        <w:spacing w:after="467" w:line="255" w:lineRule="auto"/>
        <w:ind w:left="86" w:firstLine="4"/>
        <w:jc w:val="both"/>
      </w:pPr>
      <w:r>
        <w:rPr>
          <w:sz w:val="26"/>
        </w:rPr>
        <w:t>Informace o konkrétním termínu konání tradičních akcí uvedených v odst. 2 tohoto článku bude zveřejněna obecním úřadem na úřední desce nejméně 5 dnů před datem konání konkrétní akce.</w:t>
      </w:r>
    </w:p>
    <w:p w14:paraId="26558F71" w14:textId="77777777" w:rsidR="004D3AAF" w:rsidRDefault="004D3AAF">
      <w:pPr>
        <w:spacing w:after="0"/>
        <w:ind w:left="36"/>
        <w:jc w:val="center"/>
      </w:pPr>
      <w:r>
        <w:rPr>
          <w:sz w:val="38"/>
        </w:rPr>
        <w:t>čl. 3</w:t>
      </w:r>
    </w:p>
    <w:p w14:paraId="3B6CAD48" w14:textId="77777777" w:rsidR="004D3AAF" w:rsidRDefault="004D3AAF">
      <w:pPr>
        <w:spacing w:after="97"/>
        <w:ind w:left="60" w:hanging="10"/>
        <w:jc w:val="center"/>
      </w:pPr>
      <w:r>
        <w:rPr>
          <w:sz w:val="30"/>
        </w:rPr>
        <w:t>Účinnost</w:t>
      </w:r>
    </w:p>
    <w:p w14:paraId="534064B8" w14:textId="4E51B90C" w:rsidR="004D3AAF" w:rsidRDefault="004D3AAF">
      <w:pPr>
        <w:spacing w:after="970" w:line="255" w:lineRule="auto"/>
        <w:ind w:left="72" w:firstLine="4"/>
        <w:jc w:val="both"/>
      </w:pPr>
      <w:r>
        <w:rPr>
          <w:sz w:val="26"/>
        </w:rPr>
        <w:t>Tato obecně závazná vyhláška nabývá účinnosti 15 den po zveřejnění na úřední desce města Horní Cerekev.</w:t>
      </w:r>
    </w:p>
    <w:p w14:paraId="6864BE35" w14:textId="77777777" w:rsidR="004D3AAF" w:rsidRDefault="004D3AAF">
      <w:pPr>
        <w:spacing w:after="101"/>
        <w:ind w:left="72"/>
      </w:pPr>
      <w:r>
        <w:rPr>
          <w:noProof/>
        </w:rPr>
        <w:drawing>
          <wp:inline distT="0" distB="0" distL="0" distR="0" wp14:anchorId="4D46A200" wp14:editId="29C1ADC6">
            <wp:extent cx="5628542" cy="36547"/>
            <wp:effectExtent l="0" t="0" r="0" b="0"/>
            <wp:docPr id="6601" name="Picture 6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" name="Picture 66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8542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367" w:type="dxa"/>
        <w:tblInd w:w="475" w:type="dxa"/>
        <w:tblLook w:val="04A0" w:firstRow="1" w:lastRow="0" w:firstColumn="1" w:lastColumn="0" w:noHBand="0" w:noVBand="1"/>
      </w:tblPr>
      <w:tblGrid>
        <w:gridCol w:w="5317"/>
        <w:gridCol w:w="2050"/>
      </w:tblGrid>
      <w:tr w:rsidR="004D3AAF" w14:paraId="2E146054" w14:textId="77777777">
        <w:trPr>
          <w:trHeight w:val="262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7BE1EF83" w14:textId="0A169C75" w:rsidR="004D3AAF" w:rsidRDefault="004D3AAF">
            <w:pPr>
              <w:ind w:left="7"/>
            </w:pPr>
            <w:r>
              <w:rPr>
                <w:sz w:val="26"/>
              </w:rPr>
              <w:t>Markéta Vaňková</w:t>
            </w:r>
            <w:r w:rsidR="00716AA7">
              <w:rPr>
                <w:sz w:val="26"/>
              </w:rPr>
              <w:t xml:space="preserve"> DiS.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5AE62E3" w14:textId="77777777" w:rsidR="004D3AAF" w:rsidRDefault="004D3AAF">
            <w:pPr>
              <w:jc w:val="right"/>
            </w:pPr>
            <w:r>
              <w:rPr>
                <w:sz w:val="26"/>
              </w:rPr>
              <w:t>Milan Kunst</w:t>
            </w:r>
          </w:p>
        </w:tc>
      </w:tr>
      <w:tr w:rsidR="004D3AAF" w14:paraId="6B76443C" w14:textId="77777777">
        <w:trPr>
          <w:trHeight w:val="241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5EC04364" w14:textId="43B05D47" w:rsidR="004D3AAF" w:rsidRDefault="00F842B4">
            <w:r>
              <w:rPr>
                <w:sz w:val="26"/>
              </w:rPr>
              <w:t>M</w:t>
            </w:r>
            <w:r w:rsidR="004D3AAF">
              <w:rPr>
                <w:sz w:val="26"/>
              </w:rPr>
              <w:t>ístostarostka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0E63B1B" w14:textId="77777777" w:rsidR="004D3AAF" w:rsidRDefault="004D3AAF">
            <w:pPr>
              <w:ind w:left="892"/>
            </w:pPr>
            <w:r>
              <w:rPr>
                <w:sz w:val="26"/>
              </w:rPr>
              <w:t>starosta</w:t>
            </w:r>
          </w:p>
        </w:tc>
      </w:tr>
    </w:tbl>
    <w:p w14:paraId="3568A391" w14:textId="77777777" w:rsidR="0087710A" w:rsidRDefault="0087710A">
      <w:pPr>
        <w:spacing w:after="0" w:line="228" w:lineRule="auto"/>
        <w:ind w:left="50" w:right="3619"/>
        <w:jc w:val="both"/>
        <w:rPr>
          <w:sz w:val="28"/>
        </w:rPr>
      </w:pPr>
    </w:p>
    <w:p w14:paraId="0E478A85" w14:textId="710D4CB4" w:rsidR="0087710A" w:rsidRDefault="004D3AAF">
      <w:pPr>
        <w:spacing w:after="0" w:line="228" w:lineRule="auto"/>
        <w:ind w:left="50" w:right="3619"/>
        <w:jc w:val="both"/>
        <w:rPr>
          <w:sz w:val="28"/>
        </w:rPr>
      </w:pPr>
      <w:r>
        <w:rPr>
          <w:sz w:val="28"/>
        </w:rPr>
        <w:t xml:space="preserve">Vyvěšeno dne:  </w:t>
      </w:r>
      <w:r w:rsidR="00726E50">
        <w:rPr>
          <w:sz w:val="28"/>
        </w:rPr>
        <w:t>15</w:t>
      </w:r>
      <w:r w:rsidR="00716AA7">
        <w:rPr>
          <w:sz w:val="28"/>
        </w:rPr>
        <w:t>.2.2023</w:t>
      </w:r>
    </w:p>
    <w:p w14:paraId="29A5DC42" w14:textId="5858C343" w:rsidR="00D44306" w:rsidRPr="004D3AAF" w:rsidRDefault="004D3AAF" w:rsidP="009530BB">
      <w:pPr>
        <w:spacing w:after="0" w:line="228" w:lineRule="auto"/>
        <w:ind w:left="50" w:right="3619"/>
        <w:jc w:val="both"/>
      </w:pPr>
      <w:r>
        <w:rPr>
          <w:sz w:val="28"/>
        </w:rPr>
        <w:t>Sejmuto dne:</w:t>
      </w:r>
    </w:p>
    <w:sectPr w:rsidR="00D44306" w:rsidRPr="004D3AAF" w:rsidSect="0046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86BC" w14:textId="77777777" w:rsidR="00A40E0E" w:rsidRDefault="00A40E0E" w:rsidP="004D3AAF">
      <w:pPr>
        <w:spacing w:after="0" w:line="240" w:lineRule="auto"/>
      </w:pPr>
      <w:r>
        <w:separator/>
      </w:r>
    </w:p>
  </w:endnote>
  <w:endnote w:type="continuationSeparator" w:id="0">
    <w:p w14:paraId="7ED72ED7" w14:textId="77777777" w:rsidR="00A40E0E" w:rsidRDefault="00A40E0E" w:rsidP="004D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E549" w14:textId="77777777" w:rsidR="00A40E0E" w:rsidRDefault="00A40E0E" w:rsidP="004D3AAF">
      <w:pPr>
        <w:spacing w:after="0" w:line="240" w:lineRule="auto"/>
      </w:pPr>
      <w:r>
        <w:separator/>
      </w:r>
    </w:p>
  </w:footnote>
  <w:footnote w:type="continuationSeparator" w:id="0">
    <w:p w14:paraId="686B3D59" w14:textId="77777777" w:rsidR="00A40E0E" w:rsidRDefault="00A40E0E" w:rsidP="004D3AAF">
      <w:pPr>
        <w:spacing w:after="0" w:line="240" w:lineRule="auto"/>
      </w:pPr>
      <w:r>
        <w:continuationSeparator/>
      </w:r>
    </w:p>
  </w:footnote>
  <w:footnote w:id="1">
    <w:p w14:paraId="7CF652CE" w14:textId="77777777" w:rsidR="004D3AAF" w:rsidRDefault="004D3AA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</w:rPr>
        <w:t xml:space="preserve">dle ustanovení </w:t>
      </w:r>
      <w:r>
        <w:rPr>
          <w:rFonts w:ascii="Calibri" w:eastAsia="Calibri" w:hAnsi="Calibri" w:cs="Calibri"/>
          <w:sz w:val="24"/>
        </w:rPr>
        <w:t xml:space="preserve">S 5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z w:val="22"/>
        </w:rPr>
        <w:t xml:space="preserve">6 </w:t>
      </w:r>
      <w:r>
        <w:rPr>
          <w:rFonts w:ascii="Calibri" w:eastAsia="Calibri" w:hAnsi="Calibri" w:cs="Calibri"/>
        </w:rPr>
        <w:t xml:space="preserve">zákona </w:t>
      </w:r>
      <w:r>
        <w:rPr>
          <w:rFonts w:ascii="Calibri" w:eastAsia="Calibri" w:hAnsi="Calibri" w:cs="Calibri"/>
          <w:sz w:val="22"/>
        </w:rPr>
        <w:t xml:space="preserve">č. </w:t>
      </w:r>
      <w:r>
        <w:rPr>
          <w:rFonts w:ascii="Calibri" w:eastAsia="Calibri" w:hAnsi="Calibri" w:cs="Calibri"/>
        </w:rPr>
        <w:t xml:space="preserve">251/2016 </w:t>
      </w:r>
      <w:r>
        <w:rPr>
          <w:rFonts w:ascii="Calibri" w:eastAsia="Calibri" w:hAnsi="Calibri" w:cs="Calibri"/>
          <w:sz w:val="22"/>
        </w:rPr>
        <w:t xml:space="preserve">Sb., o </w:t>
      </w:r>
      <w:r>
        <w:rPr>
          <w:rFonts w:ascii="Calibri" w:eastAsia="Calibri" w:hAnsi="Calibri" w:cs="Calibri"/>
        </w:rPr>
        <w:t xml:space="preserve">některých přestupcích, platí, </w:t>
      </w:r>
      <w:r>
        <w:rPr>
          <w:rFonts w:ascii="Calibri" w:eastAsia="Calibri" w:hAnsi="Calibri" w:cs="Calibri"/>
          <w:sz w:val="22"/>
        </w:rPr>
        <w:t xml:space="preserve">že: </w:t>
      </w:r>
      <w:r>
        <w:rPr>
          <w:rFonts w:ascii="Calibri" w:eastAsia="Calibri" w:hAnsi="Calibri" w:cs="Calibri"/>
        </w:rPr>
        <w:t xml:space="preserve">„Dobou </w:t>
      </w:r>
      <w:r>
        <w:rPr>
          <w:rFonts w:ascii="Calibri" w:eastAsia="Calibri" w:hAnsi="Calibri" w:cs="Calibri"/>
          <w:sz w:val="22"/>
        </w:rPr>
        <w:t xml:space="preserve">nočního </w:t>
      </w:r>
      <w:r>
        <w:rPr>
          <w:rFonts w:ascii="Calibri" w:eastAsia="Calibri" w:hAnsi="Calibri" w:cs="Calibri"/>
        </w:rPr>
        <w:t xml:space="preserve">klidu </w:t>
      </w:r>
      <w:r>
        <w:rPr>
          <w:rFonts w:ascii="Calibri" w:eastAsia="Calibri" w:hAnsi="Calibri" w:cs="Calibri"/>
          <w:sz w:val="24"/>
        </w:rPr>
        <w:t xml:space="preserve">se </w:t>
      </w:r>
      <w:r>
        <w:t xml:space="preserve">rozumí doba od dvacáté druhé do </w:t>
      </w:r>
      <w:r>
        <w:rPr>
          <w:sz w:val="22"/>
        </w:rPr>
        <w:t xml:space="preserve">šesté </w:t>
      </w:r>
      <w:r>
        <w:t xml:space="preserve">hodiny. Obec může </w:t>
      </w:r>
      <w:r>
        <w:rPr>
          <w:sz w:val="22"/>
        </w:rPr>
        <w:t xml:space="preserve">obecně </w:t>
      </w:r>
      <w:r>
        <w:t xml:space="preserve">závaznou vyhláškou </w:t>
      </w:r>
      <w:r>
        <w:rPr>
          <w:sz w:val="22"/>
        </w:rPr>
        <w:t xml:space="preserve">stanovit </w:t>
      </w:r>
      <w:r>
        <w:rPr>
          <w:sz w:val="18"/>
        </w:rPr>
        <w:t xml:space="preserve">výjimečné </w:t>
      </w:r>
      <w:r>
        <w:t xml:space="preserve">případy, zejména slavnosti nebo obdobné </w:t>
      </w:r>
      <w:r>
        <w:rPr>
          <w:sz w:val="22"/>
        </w:rPr>
        <w:t xml:space="preserve">společenské </w:t>
      </w:r>
      <w:r>
        <w:t xml:space="preserve">nebo rodinné akce, při nichž </w:t>
      </w:r>
      <w:r>
        <w:rPr>
          <w:sz w:val="22"/>
        </w:rPr>
        <w:t xml:space="preserve">je doba </w:t>
      </w:r>
      <w:r>
        <w:t xml:space="preserve">nočního </w:t>
      </w:r>
      <w:r>
        <w:rPr>
          <w:sz w:val="18"/>
        </w:rPr>
        <w:t xml:space="preserve">klidu </w:t>
      </w:r>
      <w:r>
        <w:t xml:space="preserve">vymezena dobou kratší nebo při nichž </w:t>
      </w:r>
      <w:r>
        <w:rPr>
          <w:sz w:val="22"/>
        </w:rPr>
        <w:t xml:space="preserve">nemusí </w:t>
      </w:r>
      <w:r>
        <w:t xml:space="preserve">být doba nočního </w:t>
      </w:r>
      <w:r>
        <w:rPr>
          <w:sz w:val="18"/>
        </w:rPr>
        <w:t xml:space="preserve">klidu </w:t>
      </w:r>
      <w:r>
        <w:t>dodržována”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73D4"/>
    <w:multiLevelType w:val="hybridMultilevel"/>
    <w:tmpl w:val="6516963A"/>
    <w:lvl w:ilvl="0" w:tplc="1878FDB8">
      <w:start w:val="1"/>
      <w:numFmt w:val="decimal"/>
      <w:lvlText w:val="(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8F4B2">
      <w:start w:val="1"/>
      <w:numFmt w:val="lowerLetter"/>
      <w:lvlText w:val="%2)"/>
      <w:lvlJc w:val="left"/>
      <w:pPr>
        <w:ind w:left="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6922DBA">
      <w:start w:val="1"/>
      <w:numFmt w:val="lowerRoman"/>
      <w:lvlText w:val="%3"/>
      <w:lvlJc w:val="left"/>
      <w:pPr>
        <w:ind w:left="1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3CC946">
      <w:start w:val="1"/>
      <w:numFmt w:val="decimal"/>
      <w:lvlText w:val="%4"/>
      <w:lvlJc w:val="left"/>
      <w:pPr>
        <w:ind w:left="2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7D2BA24">
      <w:start w:val="1"/>
      <w:numFmt w:val="lowerLetter"/>
      <w:lvlText w:val="%5"/>
      <w:lvlJc w:val="left"/>
      <w:pPr>
        <w:ind w:left="3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78A64BE">
      <w:start w:val="1"/>
      <w:numFmt w:val="lowerRoman"/>
      <w:lvlText w:val="%6"/>
      <w:lvlJc w:val="left"/>
      <w:pPr>
        <w:ind w:left="3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681052">
      <w:start w:val="1"/>
      <w:numFmt w:val="decimal"/>
      <w:lvlText w:val="%7"/>
      <w:lvlJc w:val="left"/>
      <w:pPr>
        <w:ind w:left="4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93685DE">
      <w:start w:val="1"/>
      <w:numFmt w:val="lowerLetter"/>
      <w:lvlText w:val="%8"/>
      <w:lvlJc w:val="left"/>
      <w:pPr>
        <w:ind w:left="5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3B6A1AE">
      <w:start w:val="1"/>
      <w:numFmt w:val="lowerRoman"/>
      <w:lvlText w:val="%9"/>
      <w:lvlJc w:val="left"/>
      <w:pPr>
        <w:ind w:left="6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F7344"/>
    <w:multiLevelType w:val="hybridMultilevel"/>
    <w:tmpl w:val="71683050"/>
    <w:lvl w:ilvl="0" w:tplc="B496698A">
      <w:start w:val="1"/>
      <w:numFmt w:val="decimal"/>
      <w:lvlText w:val="(%1)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B02F2A0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02BDF0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A44FF48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B04A9C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A6A2A0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4CB870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97829F2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AEE06C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061127">
    <w:abstractNumId w:val="1"/>
  </w:num>
  <w:num w:numId="2" w16cid:durableId="162981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AF"/>
    <w:rsid w:val="0009372A"/>
    <w:rsid w:val="001463CA"/>
    <w:rsid w:val="00186F8B"/>
    <w:rsid w:val="001F4F55"/>
    <w:rsid w:val="003073F4"/>
    <w:rsid w:val="0039704D"/>
    <w:rsid w:val="00490058"/>
    <w:rsid w:val="004D3AAF"/>
    <w:rsid w:val="005E5F7C"/>
    <w:rsid w:val="00635A9E"/>
    <w:rsid w:val="00716AA7"/>
    <w:rsid w:val="00726E50"/>
    <w:rsid w:val="00750B78"/>
    <w:rsid w:val="00867FEF"/>
    <w:rsid w:val="0087710A"/>
    <w:rsid w:val="00927F1D"/>
    <w:rsid w:val="009530BB"/>
    <w:rsid w:val="00A37888"/>
    <w:rsid w:val="00A40E0E"/>
    <w:rsid w:val="00B11042"/>
    <w:rsid w:val="00BF7D1B"/>
    <w:rsid w:val="00C35A15"/>
    <w:rsid w:val="00C41725"/>
    <w:rsid w:val="00C86119"/>
    <w:rsid w:val="00CB139E"/>
    <w:rsid w:val="00D44306"/>
    <w:rsid w:val="00E55DCD"/>
    <w:rsid w:val="00EC5601"/>
    <w:rsid w:val="00ED7064"/>
    <w:rsid w:val="00F75904"/>
    <w:rsid w:val="00F842B4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664A"/>
  <w15:chartTrackingRefBased/>
  <w15:docId w15:val="{F948A802-0FC0-4318-87EA-30F1523B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rsid w:val="004D3AAF"/>
    <w:pPr>
      <w:spacing w:after="0" w:line="225" w:lineRule="auto"/>
      <w:ind w:right="86" w:firstLine="14"/>
      <w:jc w:val="both"/>
    </w:pPr>
    <w:rPr>
      <w:rFonts w:ascii="Times New Roman" w:eastAsia="Times New Roman" w:hAnsi="Times New Roman" w:cs="Times New Roman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4D3AAF"/>
    <w:rPr>
      <w:rFonts w:ascii="Times New Roman" w:eastAsia="Times New Roman" w:hAnsi="Times New Roman" w:cs="Times New Roman"/>
      <w:color w:val="000000"/>
      <w:sz w:val="20"/>
      <w:lang w:eastAsia="cs-CZ"/>
    </w:rPr>
  </w:style>
  <w:style w:type="character" w:customStyle="1" w:styleId="footnotemark">
    <w:name w:val="footnote mark"/>
    <w:hidden/>
    <w:rsid w:val="004D3AAF"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rsid w:val="004D3AA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Kunst - starosta H.C.</dc:creator>
  <cp:keywords/>
  <dc:description/>
  <cp:lastModifiedBy>Markéta Vaňková - místostarostka H. C.</cp:lastModifiedBy>
  <cp:revision>2</cp:revision>
  <cp:lastPrinted>2023-02-24T10:29:00Z</cp:lastPrinted>
  <dcterms:created xsi:type="dcterms:W3CDTF">2023-02-08T13:58:00Z</dcterms:created>
  <dcterms:modified xsi:type="dcterms:W3CDTF">2023-03-07T12:13:00Z</dcterms:modified>
</cp:coreProperties>
</file>