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5934" w14:textId="77777777" w:rsidR="00D129F9" w:rsidRDefault="00D129F9">
      <w:pPr>
        <w:jc w:val="both"/>
        <w:rPr>
          <w:rFonts w:ascii="Verdana" w:eastAsia="Verdana" w:hAnsi="Verdana" w:cs="Verdana"/>
        </w:rPr>
      </w:pPr>
    </w:p>
    <w:p w14:paraId="4C45503B" w14:textId="77777777" w:rsidR="00D129F9" w:rsidRDefault="00D129F9">
      <w:pPr>
        <w:jc w:val="both"/>
        <w:rPr>
          <w:rFonts w:ascii="Verdana" w:eastAsia="Verdana" w:hAnsi="Verdana" w:cs="Verdana"/>
        </w:rPr>
      </w:pPr>
    </w:p>
    <w:p w14:paraId="6C7DADF8" w14:textId="77777777" w:rsidR="00D129F9" w:rsidRDefault="00D129F9">
      <w:pPr>
        <w:jc w:val="both"/>
        <w:rPr>
          <w:rFonts w:ascii="Verdana" w:eastAsia="Verdana" w:hAnsi="Verdana" w:cs="Verdana"/>
        </w:rPr>
      </w:pPr>
    </w:p>
    <w:p w14:paraId="68BC6AEE" w14:textId="09D497C9" w:rsidR="004C6E9B" w:rsidRPr="00D129F9" w:rsidRDefault="004C6E9B">
      <w:pPr>
        <w:jc w:val="both"/>
        <w:rPr>
          <w:rFonts w:eastAsia="Verdana"/>
          <w:sz w:val="20"/>
          <w:szCs w:val="20"/>
        </w:rPr>
      </w:pPr>
    </w:p>
    <w:p w14:paraId="21836475" w14:textId="77777777" w:rsidR="004C6E9B" w:rsidRPr="00D129F9" w:rsidRDefault="004C6E9B">
      <w:pPr>
        <w:jc w:val="both"/>
        <w:rPr>
          <w:rFonts w:eastAsia="Verdana"/>
          <w:sz w:val="20"/>
          <w:szCs w:val="20"/>
        </w:rPr>
      </w:pPr>
    </w:p>
    <w:p w14:paraId="768C1EE5" w14:textId="1F5F2E64" w:rsidR="00B74C7B" w:rsidRPr="00D129F9" w:rsidRDefault="00000000">
      <w:pPr>
        <w:jc w:val="both"/>
        <w:rPr>
          <w:rFonts w:eastAsia="Verdana"/>
          <w:b/>
          <w:sz w:val="20"/>
          <w:szCs w:val="20"/>
        </w:rPr>
      </w:pPr>
      <w:r w:rsidRPr="00D129F9">
        <w:rPr>
          <w:rFonts w:eastAsia="Verdana"/>
          <w:sz w:val="20"/>
          <w:szCs w:val="20"/>
        </w:rPr>
        <w:t xml:space="preserve">Příloha č.1 - </w:t>
      </w:r>
      <w:r w:rsidRPr="00D129F9">
        <w:rPr>
          <w:b/>
          <w:sz w:val="20"/>
          <w:szCs w:val="20"/>
        </w:rPr>
        <w:t>Vyznačená veřejná prostranství, na kterých je možný pohyb psů pouze na vodítku</w:t>
      </w:r>
    </w:p>
    <w:p w14:paraId="788A294E" w14:textId="77777777" w:rsidR="00B74C7B" w:rsidRPr="00D129F9" w:rsidRDefault="00B74C7B">
      <w:pPr>
        <w:jc w:val="both"/>
        <w:rPr>
          <w:rFonts w:eastAsia="Verdana"/>
          <w:sz w:val="20"/>
          <w:szCs w:val="20"/>
        </w:rPr>
      </w:pPr>
    </w:p>
    <w:p w14:paraId="675F87C0" w14:textId="2426C587" w:rsidR="00B74C7B" w:rsidRPr="00D129F9" w:rsidRDefault="00000000">
      <w:pPr>
        <w:numPr>
          <w:ilvl w:val="1"/>
          <w:numId w:val="2"/>
        </w:numPr>
        <w:spacing w:before="240" w:line="276" w:lineRule="auto"/>
        <w:jc w:val="both"/>
        <w:rPr>
          <w:rFonts w:eastAsia="Verdana"/>
          <w:sz w:val="20"/>
          <w:szCs w:val="20"/>
        </w:rPr>
      </w:pPr>
      <w:r w:rsidRPr="00D129F9">
        <w:rPr>
          <w:rFonts w:eastAsia="Verdana"/>
          <w:sz w:val="20"/>
          <w:szCs w:val="20"/>
        </w:rPr>
        <w:t>Veřejná prostranství, na kterých je možný pohyb psů pouze na vodítku, představuje území vymezené ulicemi od křižovatky ul. Nádražní a Husova, pokračování po ul. Husova po křižovatku s ul. Na Bělidle, pokračování po ulici Na Bělidle po křižovatku s ul. Husova, pokračování ul. Husova po křižovatku s ulicí Žižkova, pokračování po ul. Žižkova po křižovatku s ulicí Hřbitovní, pokračování po ul. Hřbitovní po křižovatku s ul. Střelniční, pokračování po ul. Střelniční dále až po křižovatku s ul. Jesenická, pokračování po ul. Jesenická až po most na řece Bílá Opava. Dále hranici tvoří řek</w:t>
      </w:r>
      <w:r w:rsidR="00713BF6" w:rsidRPr="00D129F9">
        <w:rPr>
          <w:rFonts w:eastAsia="Verdana"/>
          <w:sz w:val="20"/>
          <w:szCs w:val="20"/>
        </w:rPr>
        <w:t>a</w:t>
      </w:r>
      <w:r w:rsidRPr="00D129F9">
        <w:rPr>
          <w:rFonts w:eastAsia="Verdana"/>
          <w:sz w:val="20"/>
          <w:szCs w:val="20"/>
        </w:rPr>
        <w:t xml:space="preserve"> Bílá Opava až po ústí do řeky Střední Opav</w:t>
      </w:r>
      <w:r w:rsidR="00713BF6" w:rsidRPr="00D129F9">
        <w:rPr>
          <w:rFonts w:eastAsia="Verdana"/>
          <w:sz w:val="20"/>
          <w:szCs w:val="20"/>
        </w:rPr>
        <w:t>a</w:t>
      </w:r>
      <w:r w:rsidRPr="00D129F9">
        <w:rPr>
          <w:rFonts w:eastAsia="Verdana"/>
          <w:sz w:val="20"/>
          <w:szCs w:val="20"/>
        </w:rPr>
        <w:t xml:space="preserve">, </w:t>
      </w:r>
      <w:proofErr w:type="gramStart"/>
      <w:r w:rsidRPr="00D129F9">
        <w:rPr>
          <w:rFonts w:eastAsia="Verdana"/>
          <w:sz w:val="20"/>
          <w:szCs w:val="20"/>
        </w:rPr>
        <w:t>pokračování  podél</w:t>
      </w:r>
      <w:proofErr w:type="gramEnd"/>
      <w:r w:rsidRPr="00D129F9">
        <w:rPr>
          <w:rFonts w:eastAsia="Verdana"/>
          <w:sz w:val="20"/>
          <w:szCs w:val="20"/>
        </w:rPr>
        <w:t xml:space="preserve"> řeky Střední Opava až k ústí do řeky Opavy, pokračování podél  řeky Opav</w:t>
      </w:r>
      <w:r w:rsidR="00713BF6" w:rsidRPr="00D129F9">
        <w:rPr>
          <w:rFonts w:eastAsia="Verdana"/>
          <w:sz w:val="20"/>
          <w:szCs w:val="20"/>
        </w:rPr>
        <w:t>y</w:t>
      </w:r>
      <w:r w:rsidRPr="00D129F9">
        <w:rPr>
          <w:rFonts w:eastAsia="Verdana"/>
          <w:sz w:val="20"/>
          <w:szCs w:val="20"/>
        </w:rPr>
        <w:t xml:space="preserve"> až po ul. Dělnická, pokračování po ulici Dělnická ke křižovatku s ul. Nádražní a po ulici Nádražní až ke křižovatce s ul. Husova.</w:t>
      </w:r>
    </w:p>
    <w:p w14:paraId="56E7B8AD" w14:textId="77777777" w:rsidR="00B74C7B" w:rsidRPr="00D129F9" w:rsidRDefault="00000000">
      <w:pPr>
        <w:numPr>
          <w:ilvl w:val="1"/>
          <w:numId w:val="2"/>
        </w:numPr>
        <w:spacing w:before="240" w:line="276" w:lineRule="auto"/>
        <w:jc w:val="both"/>
        <w:rPr>
          <w:rFonts w:eastAsia="Verdana"/>
          <w:sz w:val="20"/>
          <w:szCs w:val="20"/>
        </w:rPr>
      </w:pPr>
      <w:r w:rsidRPr="00D129F9">
        <w:rPr>
          <w:rFonts w:eastAsia="Verdana"/>
          <w:sz w:val="20"/>
          <w:szCs w:val="20"/>
        </w:rPr>
        <w:t>Hranicí řek je brána pravá strana řek po směru toku.</w:t>
      </w:r>
    </w:p>
    <w:p w14:paraId="5009BBE0" w14:textId="77777777" w:rsidR="00B74C7B" w:rsidRDefault="00B74C7B">
      <w:pPr>
        <w:jc w:val="both"/>
        <w:rPr>
          <w:rFonts w:ascii="Verdana" w:eastAsia="Verdana" w:hAnsi="Verdana" w:cs="Verdana"/>
        </w:rPr>
      </w:pPr>
    </w:p>
    <w:p w14:paraId="28A8414E" w14:textId="53144029" w:rsidR="00D129F9" w:rsidRDefault="00D129F9">
      <w:pPr>
        <w:jc w:val="both"/>
        <w:rPr>
          <w:rFonts w:ascii="Verdana" w:eastAsia="Verdana" w:hAnsi="Verdana" w:cs="Verdana"/>
        </w:rPr>
      </w:pPr>
    </w:p>
    <w:p w14:paraId="20796EAC" w14:textId="77777777" w:rsidR="00B74C7B" w:rsidRDefault="00B74C7B">
      <w:pPr>
        <w:jc w:val="both"/>
        <w:rPr>
          <w:rFonts w:ascii="Verdana" w:eastAsia="Verdana" w:hAnsi="Verdana" w:cs="Verdana"/>
        </w:rPr>
      </w:pPr>
    </w:p>
    <w:p w14:paraId="3ABD7E2E" w14:textId="1E8B1F3B" w:rsidR="00B74C7B" w:rsidRDefault="00B74C7B">
      <w:pPr>
        <w:jc w:val="both"/>
        <w:rPr>
          <w:rFonts w:ascii="Verdana" w:eastAsia="Verdana" w:hAnsi="Verdana" w:cs="Verdana"/>
        </w:rPr>
      </w:pPr>
    </w:p>
    <w:p w14:paraId="129E8215" w14:textId="77777777" w:rsidR="00B74C7B" w:rsidRDefault="00B74C7B">
      <w:pPr>
        <w:jc w:val="both"/>
        <w:rPr>
          <w:rFonts w:ascii="Verdana" w:eastAsia="Verdana" w:hAnsi="Verdana" w:cs="Verdana"/>
        </w:rPr>
      </w:pPr>
    </w:p>
    <w:p w14:paraId="65F10B29" w14:textId="78408BC4" w:rsidR="00B74C7B" w:rsidRDefault="00D129F9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</w:rPr>
        <w:drawing>
          <wp:inline distT="0" distB="0" distL="0" distR="0" wp14:anchorId="5F3EE0CD" wp14:editId="5BFD6FA9">
            <wp:extent cx="5763260" cy="3769348"/>
            <wp:effectExtent l="0" t="0" r="0" b="3175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769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461230" w14:textId="77777777" w:rsidR="00B74C7B" w:rsidRDefault="00B74C7B">
      <w:pPr>
        <w:jc w:val="both"/>
        <w:rPr>
          <w:rFonts w:ascii="Verdana" w:eastAsia="Verdana" w:hAnsi="Verdana" w:cs="Verdana"/>
        </w:rPr>
      </w:pPr>
    </w:p>
    <w:sectPr w:rsidR="00B74C7B" w:rsidSect="004C6E9B">
      <w:footerReference w:type="default" r:id="rId10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6FF9" w14:textId="77777777" w:rsidR="000B584C" w:rsidRDefault="000B584C">
      <w:r>
        <w:separator/>
      </w:r>
    </w:p>
  </w:endnote>
  <w:endnote w:type="continuationSeparator" w:id="0">
    <w:p w14:paraId="7B8FDF75" w14:textId="77777777" w:rsidR="000B584C" w:rsidRDefault="000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9FE1" w14:textId="77777777" w:rsidR="00B74C7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2A584A4" wp14:editId="22DE325D">
              <wp:simplePos x="0" y="0"/>
              <wp:positionH relativeFrom="column">
                <wp:posOffset>2794000</wp:posOffset>
              </wp:positionH>
              <wp:positionV relativeFrom="paragraph">
                <wp:posOffset>9906000</wp:posOffset>
              </wp:positionV>
              <wp:extent cx="169545" cy="17526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EE8C3" w14:textId="77777777" w:rsidR="00B74C7B" w:rsidRDefault="00000000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584A4" id="Obdélník 1" o:spid="_x0000_s1026" style="position:absolute;margin-left:220pt;margin-top:780pt;width:13.35pt;height:13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kOsQEAAEkDAAAOAAAAZHJzL2Uyb0RvYy54bWysU8Fu2zAMvQ/YPwi6L7YTxF2MOMWwIkOB&#10;YgvQ7QMUWYoF2JJKKrHz96XkpFm327CL/CQSj4+P9Pp+7Dt2UoDG2ZoXs5wzZaVrjD3U/NfP7afP&#10;nGEQthGds6rmZ4X8fvPxw3rwlZq71nWNAkYkFqvB17wNwVdZhrJVvcCZ88pSUDvoRaArHLIGxEDs&#10;fZfN87zMBgeNBycVIr0+TEG+SfxaKxl+aI0qsK7mpC2kE9K5j2e2WYvqAMK3Rl5kiH9Q0Qtjqegb&#10;1YMIgh3B/EXVGwkOnQ4z6frMaW2kSj1QN0X+RzfPrfAq9ULmoH+zCf8frfx+evY7IBsGjxUSjF2M&#10;Gvr4JX1srPlyXi5XK7LvXPNFuborFovJODUGJimhKPN8TnFJCUW5vFssYzy7EXnA8E25nkVQc6C5&#10;JLvE6QnDlHpNiXWt25quS7Pp7LsH4owv2U1tRGHcj5cW9q4574Chl1tDtZ4Ehp0AmmnB2UBzrjm+&#10;HAUozrpHS0bGpbgCuIL9FQgrW0frEjib4NeQlmfS9OUYnDZJf1Qxlb6Io3klBy67FRfi93vKuv0B&#10;m1cAAAD//wMAUEsDBBQABgAIAAAAIQDST1Id4gAAAA0BAAAPAAAAZHJzL2Rvd25yZXYueG1sTI/N&#10;TsMwEITvSLyDtUjcqAMKbprGqSp+VI7QIpXe3NgkEfY6it0m8PRsTnDb3RnNflOsRmfZ2fSh9Sjh&#10;dpYAM1h53WIt4X33fJMBC1GhVtajkfBtAqzKy4tC5doP+GbO21gzCsGQKwlNjF3Oeaga41SY+c4g&#10;aZ++dyrS2tdc92qgcGf5XZII7lSL9KFRnXloTPW1PTkJm6xbf7z4n6G2T4fN/nW/eNwtopTXV+N6&#10;CSyaMf6ZYcIndCiJ6ehPqAOzEtI0oS6RhHsxTWRJhZgDO06nbC6AlwX/36L8BQAA//8DAFBLAQIt&#10;ABQABgAIAAAAIQC2gziS/gAAAOEBAAATAAAAAAAAAAAAAAAAAAAAAABbQ29udGVudF9UeXBlc10u&#10;eG1sUEsBAi0AFAAGAAgAAAAhADj9If/WAAAAlAEAAAsAAAAAAAAAAAAAAAAALwEAAF9yZWxzLy5y&#10;ZWxzUEsBAi0AFAAGAAgAAAAhADnIOQ6xAQAASQMAAA4AAAAAAAAAAAAAAAAALgIAAGRycy9lMm9E&#10;b2MueG1sUEsBAi0AFAAGAAgAAAAhANJPUh3iAAAADQEAAA8AAAAAAAAAAAAAAAAACwQAAGRycy9k&#10;b3ducmV2LnhtbFBLBQYAAAAABAAEAPMAAAAaBQAAAAA=&#10;" filled="f" stroked="f">
              <v:textbox inset="0,0,0,0">
                <w:txbxContent>
                  <w:p w14:paraId="413EE8C3" w14:textId="77777777" w:rsidR="00B74C7B" w:rsidRDefault="00000000">
                    <w:pPr>
                      <w:spacing w:line="245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71A7" w14:textId="77777777" w:rsidR="000B584C" w:rsidRDefault="000B584C">
      <w:r>
        <w:separator/>
      </w:r>
    </w:p>
  </w:footnote>
  <w:footnote w:type="continuationSeparator" w:id="0">
    <w:p w14:paraId="0E18FB2B" w14:textId="77777777" w:rsidR="000B584C" w:rsidRDefault="000B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423B"/>
    <w:multiLevelType w:val="multilevel"/>
    <w:tmpl w:val="13420E8A"/>
    <w:lvl w:ilvl="0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705" w:hanging="360"/>
      </w:pPr>
    </w:lvl>
    <w:lvl w:ilvl="4">
      <w:numFmt w:val="bullet"/>
      <w:lvlText w:val="•"/>
      <w:lvlJc w:val="left"/>
      <w:pPr>
        <w:ind w:left="3648" w:hanging="360"/>
      </w:pPr>
    </w:lvl>
    <w:lvl w:ilvl="5">
      <w:numFmt w:val="bullet"/>
      <w:lvlText w:val="•"/>
      <w:lvlJc w:val="left"/>
      <w:pPr>
        <w:ind w:left="4591" w:hanging="360"/>
      </w:pPr>
    </w:lvl>
    <w:lvl w:ilvl="6">
      <w:numFmt w:val="bullet"/>
      <w:lvlText w:val="•"/>
      <w:lvlJc w:val="left"/>
      <w:pPr>
        <w:ind w:left="5534" w:hanging="360"/>
      </w:pPr>
    </w:lvl>
    <w:lvl w:ilvl="7">
      <w:numFmt w:val="bullet"/>
      <w:lvlText w:val="•"/>
      <w:lvlJc w:val="left"/>
      <w:pPr>
        <w:ind w:left="6477" w:hanging="360"/>
      </w:pPr>
    </w:lvl>
    <w:lvl w:ilvl="8">
      <w:numFmt w:val="bullet"/>
      <w:lvlText w:val="•"/>
      <w:lvlJc w:val="left"/>
      <w:pPr>
        <w:ind w:left="7420" w:hanging="360"/>
      </w:pPr>
    </w:lvl>
  </w:abstractNum>
  <w:abstractNum w:abstractNumId="1" w15:restartNumberingAfterBreak="0">
    <w:nsid w:val="5A9F5719"/>
    <w:multiLevelType w:val="multilevel"/>
    <w:tmpl w:val="32B83BE8"/>
    <w:lvl w:ilvl="0">
      <w:start w:val="1"/>
      <w:numFmt w:val="decimal"/>
      <w:lvlText w:val="%1."/>
      <w:lvlJc w:val="left"/>
      <w:pPr>
        <w:ind w:left="476" w:hanging="360"/>
      </w:pPr>
    </w:lvl>
    <w:lvl w:ilvl="1">
      <w:start w:val="1"/>
      <w:numFmt w:val="lowerLetter"/>
      <w:lvlText w:val="%2."/>
      <w:lvlJc w:val="left"/>
      <w:pPr>
        <w:ind w:left="1196" w:hanging="360"/>
      </w:pPr>
    </w:lvl>
    <w:lvl w:ilvl="2">
      <w:start w:val="1"/>
      <w:numFmt w:val="lowerRoman"/>
      <w:lvlText w:val="%3."/>
      <w:lvlJc w:val="right"/>
      <w:pPr>
        <w:ind w:left="1916" w:hanging="180"/>
      </w:pPr>
    </w:lvl>
    <w:lvl w:ilvl="3">
      <w:start w:val="1"/>
      <w:numFmt w:val="decimal"/>
      <w:lvlText w:val="%4."/>
      <w:lvlJc w:val="left"/>
      <w:pPr>
        <w:ind w:left="2636" w:hanging="360"/>
      </w:pPr>
    </w:lvl>
    <w:lvl w:ilvl="4">
      <w:start w:val="1"/>
      <w:numFmt w:val="lowerLetter"/>
      <w:lvlText w:val="%5."/>
      <w:lvlJc w:val="left"/>
      <w:pPr>
        <w:ind w:left="3356" w:hanging="360"/>
      </w:pPr>
    </w:lvl>
    <w:lvl w:ilvl="5">
      <w:start w:val="1"/>
      <w:numFmt w:val="lowerRoman"/>
      <w:lvlText w:val="%6."/>
      <w:lvlJc w:val="right"/>
      <w:pPr>
        <w:ind w:left="4076" w:hanging="180"/>
      </w:pPr>
    </w:lvl>
    <w:lvl w:ilvl="6">
      <w:start w:val="1"/>
      <w:numFmt w:val="decimal"/>
      <w:lvlText w:val="%7."/>
      <w:lvlJc w:val="left"/>
      <w:pPr>
        <w:ind w:left="4796" w:hanging="360"/>
      </w:pPr>
    </w:lvl>
    <w:lvl w:ilvl="7">
      <w:start w:val="1"/>
      <w:numFmt w:val="lowerLetter"/>
      <w:lvlText w:val="%8."/>
      <w:lvlJc w:val="left"/>
      <w:pPr>
        <w:ind w:left="5516" w:hanging="360"/>
      </w:pPr>
    </w:lvl>
    <w:lvl w:ilvl="8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69A10A6C"/>
    <w:multiLevelType w:val="hybridMultilevel"/>
    <w:tmpl w:val="15F0E05A"/>
    <w:lvl w:ilvl="0" w:tplc="9A10D650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5AC2D48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0EA980A">
      <w:numFmt w:val="bullet"/>
      <w:lvlText w:val="•"/>
      <w:lvlJc w:val="left"/>
      <w:pPr>
        <w:ind w:left="1762" w:hanging="360"/>
      </w:pPr>
      <w:rPr>
        <w:lang w:val="cs-CZ" w:eastAsia="en-US" w:bidi="ar-SA"/>
      </w:rPr>
    </w:lvl>
    <w:lvl w:ilvl="3" w:tplc="52145B2E">
      <w:numFmt w:val="bullet"/>
      <w:lvlText w:val="•"/>
      <w:lvlJc w:val="left"/>
      <w:pPr>
        <w:ind w:left="2705" w:hanging="360"/>
      </w:pPr>
      <w:rPr>
        <w:lang w:val="cs-CZ" w:eastAsia="en-US" w:bidi="ar-SA"/>
      </w:rPr>
    </w:lvl>
    <w:lvl w:ilvl="4" w:tplc="88D4B5D8">
      <w:numFmt w:val="bullet"/>
      <w:lvlText w:val="•"/>
      <w:lvlJc w:val="left"/>
      <w:pPr>
        <w:ind w:left="3648" w:hanging="360"/>
      </w:pPr>
      <w:rPr>
        <w:lang w:val="cs-CZ" w:eastAsia="en-US" w:bidi="ar-SA"/>
      </w:rPr>
    </w:lvl>
    <w:lvl w:ilvl="5" w:tplc="BAF8403E">
      <w:numFmt w:val="bullet"/>
      <w:lvlText w:val="•"/>
      <w:lvlJc w:val="left"/>
      <w:pPr>
        <w:ind w:left="4591" w:hanging="360"/>
      </w:pPr>
      <w:rPr>
        <w:lang w:val="cs-CZ" w:eastAsia="en-US" w:bidi="ar-SA"/>
      </w:rPr>
    </w:lvl>
    <w:lvl w:ilvl="6" w:tplc="1054A654">
      <w:numFmt w:val="bullet"/>
      <w:lvlText w:val="•"/>
      <w:lvlJc w:val="left"/>
      <w:pPr>
        <w:ind w:left="5534" w:hanging="360"/>
      </w:pPr>
      <w:rPr>
        <w:lang w:val="cs-CZ" w:eastAsia="en-US" w:bidi="ar-SA"/>
      </w:rPr>
    </w:lvl>
    <w:lvl w:ilvl="7" w:tplc="872C4CD2">
      <w:numFmt w:val="bullet"/>
      <w:lvlText w:val="•"/>
      <w:lvlJc w:val="left"/>
      <w:pPr>
        <w:ind w:left="6477" w:hanging="360"/>
      </w:pPr>
      <w:rPr>
        <w:lang w:val="cs-CZ" w:eastAsia="en-US" w:bidi="ar-SA"/>
      </w:rPr>
    </w:lvl>
    <w:lvl w:ilvl="8" w:tplc="7E82C78E">
      <w:numFmt w:val="bullet"/>
      <w:lvlText w:val="•"/>
      <w:lvlJc w:val="left"/>
      <w:pPr>
        <w:ind w:left="7420" w:hanging="360"/>
      </w:pPr>
      <w:rPr>
        <w:lang w:val="cs-CZ" w:eastAsia="en-US" w:bidi="ar-SA"/>
      </w:rPr>
    </w:lvl>
  </w:abstractNum>
  <w:num w:numId="1" w16cid:durableId="314649177">
    <w:abstractNumId w:val="1"/>
  </w:num>
  <w:num w:numId="2" w16cid:durableId="1342780678">
    <w:abstractNumId w:val="0"/>
  </w:num>
  <w:num w:numId="3" w16cid:durableId="13837957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7B"/>
    <w:rsid w:val="000B584C"/>
    <w:rsid w:val="001C3165"/>
    <w:rsid w:val="003F43F6"/>
    <w:rsid w:val="004A2662"/>
    <w:rsid w:val="004C6E9B"/>
    <w:rsid w:val="00713BF6"/>
    <w:rsid w:val="00831312"/>
    <w:rsid w:val="00AA600A"/>
    <w:rsid w:val="00B74C7B"/>
    <w:rsid w:val="00BA3F74"/>
    <w:rsid w:val="00D129F9"/>
    <w:rsid w:val="00F317B2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C638"/>
  <w15:docId w15:val="{D61B24A0-CC93-43A8-AFE4-6AAEB00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81"/>
      <w:ind w:left="361" w:right="361"/>
      <w:jc w:val="center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135"/>
      <w:ind w:left="361" w:right="362"/>
      <w:jc w:val="center"/>
    </w:pPr>
    <w:rPr>
      <w:b/>
      <w:sz w:val="40"/>
      <w:szCs w:val="4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C6E9B"/>
    <w:pPr>
      <w:autoSpaceDE w:val="0"/>
      <w:autoSpaceDN w:val="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C6E9B"/>
    <w:rPr>
      <w:sz w:val="20"/>
      <w:szCs w:val="20"/>
      <w:lang w:eastAsia="en-US"/>
    </w:rPr>
  </w:style>
  <w:style w:type="paragraph" w:styleId="Odstavecseseznamem">
    <w:name w:val="List Paragraph"/>
    <w:basedOn w:val="Normln"/>
    <w:uiPriority w:val="1"/>
    <w:qFormat/>
    <w:rsid w:val="004C6E9B"/>
    <w:pPr>
      <w:autoSpaceDE w:val="0"/>
      <w:autoSpaceDN w:val="0"/>
      <w:spacing w:before="178"/>
      <w:ind w:left="399" w:hanging="358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sccuD7RgdMdzT1NUUWTsb+lZw==">CgMxLjA4AHIhMUtCanBfcFBjMTlOQ1pnTXlrTTdVLWJwMzJ0V0JoY0hv</go:docsCustomData>
</go:gDocsCustomXmlDataStorage>
</file>

<file path=customXml/itemProps1.xml><?xml version="1.0" encoding="utf-8"?>
<ds:datastoreItem xmlns:ds="http://schemas.openxmlformats.org/officeDocument/2006/customXml" ds:itemID="{BCB6A97C-4F4B-4D67-998D-8026D2D97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Halo</dc:creator>
  <cp:lastModifiedBy>Milan Halo</cp:lastModifiedBy>
  <cp:revision>2</cp:revision>
  <cp:lastPrinted>2023-11-23T06:09:00Z</cp:lastPrinted>
  <dcterms:created xsi:type="dcterms:W3CDTF">2023-12-18T14:20:00Z</dcterms:created>
  <dcterms:modified xsi:type="dcterms:W3CDTF">2023-12-18T14:20:00Z</dcterms:modified>
</cp:coreProperties>
</file>