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33" w:rsidRDefault="006D4FB5">
      <w:pPr>
        <w:pStyle w:val="Nzev"/>
      </w:pPr>
      <w:r>
        <w:t>Město Městec Králové</w:t>
      </w:r>
      <w:r>
        <w:br/>
        <w:t>Zastupitelstvo města Městec Králové</w:t>
      </w:r>
    </w:p>
    <w:p w:rsidR="00CE0B33" w:rsidRDefault="006D4FB5">
      <w:pPr>
        <w:pStyle w:val="Nadpis1"/>
      </w:pPr>
      <w:r>
        <w:t>Obecně závazná vyhláška města Městec Králové</w:t>
      </w:r>
      <w:r>
        <w:br/>
        <w:t>o místním poplatku za užívání veřejného prostranství</w:t>
      </w:r>
    </w:p>
    <w:p w:rsidR="00CE0B33" w:rsidRDefault="006D4FB5">
      <w:pPr>
        <w:pStyle w:val="UvodniVeta"/>
      </w:pPr>
      <w:r>
        <w:t>Zastupitelstvo města Městec Králové se na svém zasedání dne 14.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E0B33" w:rsidRDefault="006D4FB5">
      <w:pPr>
        <w:pStyle w:val="Nadpis2"/>
      </w:pPr>
      <w:r>
        <w:t>Čl. 1</w:t>
      </w:r>
      <w:r>
        <w:br/>
        <w:t>Úvodní ustanovení</w:t>
      </w:r>
    </w:p>
    <w:p w:rsidR="00CE0B33" w:rsidRDefault="006D4FB5">
      <w:pPr>
        <w:pStyle w:val="Odstavec"/>
        <w:numPr>
          <w:ilvl w:val="0"/>
          <w:numId w:val="1"/>
        </w:numPr>
      </w:pPr>
      <w:r>
        <w:t>Město Městec Králové touto vyhláškou zavádí místní poplatek za užívání veřejného prostranství (dále jen „poplatek“).</w:t>
      </w:r>
    </w:p>
    <w:p w:rsidR="00CE0B33" w:rsidRDefault="006D4FB5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CE0B33" w:rsidRDefault="006D4FB5">
      <w:pPr>
        <w:pStyle w:val="Nadpis2"/>
      </w:pPr>
      <w:r>
        <w:t>Čl. 2</w:t>
      </w:r>
      <w:r>
        <w:br/>
        <w:t>Předmět poplatku a poplatník</w:t>
      </w:r>
    </w:p>
    <w:p w:rsidR="00CE0B33" w:rsidRDefault="006D4FB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CE0B33" w:rsidRDefault="006D4FB5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CE0B33" w:rsidRDefault="006D4FB5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CE0B33" w:rsidRDefault="006D4FB5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CE0B33" w:rsidRDefault="006D4FB5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CE0B33" w:rsidRDefault="006D4FB5">
      <w:pPr>
        <w:pStyle w:val="Odstavec"/>
        <w:numPr>
          <w:ilvl w:val="1"/>
          <w:numId w:val="1"/>
        </w:numPr>
      </w:pPr>
      <w:r>
        <w:t>provádění výkopových prací,</w:t>
      </w:r>
    </w:p>
    <w:p w:rsidR="00CE0B33" w:rsidRDefault="006D4FB5">
      <w:pPr>
        <w:pStyle w:val="Odstavec"/>
        <w:numPr>
          <w:ilvl w:val="1"/>
          <w:numId w:val="1"/>
        </w:numPr>
      </w:pPr>
      <w:r>
        <w:t>umístění stavebních zařízení,</w:t>
      </w:r>
    </w:p>
    <w:p w:rsidR="00CE0B33" w:rsidRDefault="006D4FB5">
      <w:pPr>
        <w:pStyle w:val="Odstavec"/>
        <w:numPr>
          <w:ilvl w:val="1"/>
          <w:numId w:val="1"/>
        </w:numPr>
      </w:pPr>
      <w:r>
        <w:t>umístění skládek,</w:t>
      </w:r>
    </w:p>
    <w:p w:rsidR="00CE0B33" w:rsidRDefault="006D4FB5">
      <w:pPr>
        <w:pStyle w:val="Odstavec"/>
        <w:numPr>
          <w:ilvl w:val="1"/>
          <w:numId w:val="1"/>
        </w:numPr>
      </w:pPr>
      <w:r>
        <w:t>umístění zařízení cirkusů,</w:t>
      </w:r>
    </w:p>
    <w:p w:rsidR="00CE0B33" w:rsidRDefault="006D4FB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CE0B33" w:rsidRDefault="006D4FB5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CE0B33" w:rsidRDefault="006D4FB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CE0B33" w:rsidRDefault="006D4FB5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CE0B33" w:rsidRDefault="006D4FB5">
      <w:pPr>
        <w:pStyle w:val="Nadpis2"/>
      </w:pPr>
      <w:r>
        <w:lastRenderedPageBreak/>
        <w:t>Čl. 3</w:t>
      </w:r>
      <w:r>
        <w:br/>
        <w:t>Veřejná prostranství</w:t>
      </w:r>
    </w:p>
    <w:p w:rsidR="00CE0B33" w:rsidRDefault="006D4FB5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CE0B33" w:rsidRDefault="006D4FB5">
      <w:pPr>
        <w:pStyle w:val="Nadpis2"/>
      </w:pPr>
      <w:r>
        <w:t>Čl. 4</w:t>
      </w:r>
      <w:r>
        <w:br/>
        <w:t>Ohlašovací povinnost</w:t>
      </w:r>
    </w:p>
    <w:p w:rsidR="00CE0B33" w:rsidRDefault="006D4FB5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CE0B33" w:rsidRDefault="006D4FB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CE0B33" w:rsidRDefault="006D4FB5">
      <w:pPr>
        <w:pStyle w:val="Nadpis2"/>
      </w:pPr>
      <w:r>
        <w:t>Čl. 5</w:t>
      </w:r>
      <w:r>
        <w:br/>
        <w:t>Sazba poplatku</w:t>
      </w:r>
    </w:p>
    <w:p w:rsidR="00CE0B33" w:rsidRDefault="006D4FB5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CE0B33" w:rsidRDefault="006D4FB5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CE0B33" w:rsidRDefault="006D4FB5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CE0B33" w:rsidRDefault="006D4FB5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CE0B33" w:rsidRDefault="006D4FB5">
      <w:pPr>
        <w:pStyle w:val="Odstavec"/>
        <w:numPr>
          <w:ilvl w:val="1"/>
          <w:numId w:val="1"/>
        </w:numPr>
      </w:pPr>
      <w:r>
        <w:t>za umístění zařízení sloužících pro poskytování prodeje 40 Kč,</w:t>
      </w:r>
    </w:p>
    <w:p w:rsidR="00CE0B33" w:rsidRDefault="006D4FB5">
      <w:pPr>
        <w:pStyle w:val="Odstavec"/>
        <w:numPr>
          <w:ilvl w:val="1"/>
          <w:numId w:val="1"/>
        </w:numPr>
      </w:pPr>
      <w:r>
        <w:t>za provádění výkopových prací 1 Kč,</w:t>
      </w:r>
    </w:p>
    <w:p w:rsidR="00CE0B33" w:rsidRDefault="006D4FB5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:rsidR="00CE0B33" w:rsidRDefault="006D4FB5">
      <w:pPr>
        <w:pStyle w:val="Odstavec"/>
        <w:numPr>
          <w:ilvl w:val="1"/>
          <w:numId w:val="1"/>
        </w:numPr>
      </w:pPr>
      <w:r>
        <w:t>za umístění skládek 3 Kč,</w:t>
      </w:r>
    </w:p>
    <w:p w:rsidR="00CE0B33" w:rsidRDefault="006D4FB5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CE0B33" w:rsidRDefault="006D4FB5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CE0B33" w:rsidRDefault="006D4FB5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:rsidR="00CE0B33" w:rsidRDefault="006D4FB5">
      <w:pPr>
        <w:pStyle w:val="Odstavec"/>
        <w:numPr>
          <w:ilvl w:val="1"/>
          <w:numId w:val="1"/>
        </w:numPr>
      </w:pPr>
      <w:r>
        <w:t>za umístění dočasných staveb sloužících pro poskytování prodeje</w:t>
      </w:r>
      <w:r w:rsidR="00EF2A60" w:rsidRPr="00EF2A60">
        <w:t xml:space="preserve"> </w:t>
      </w:r>
      <w:r w:rsidR="00EF2A60" w:rsidRPr="00503473">
        <w:t>před pro</w:t>
      </w:r>
      <w:r w:rsidR="00EF2A60">
        <w:t>vozovnou</w:t>
      </w:r>
      <w:r w:rsidR="00EF2A60" w:rsidRPr="00503473">
        <w:t>, kter</w:t>
      </w:r>
      <w:r w:rsidR="00EF2A60">
        <w:t>ou</w:t>
      </w:r>
      <w:r w:rsidR="00EF2A60" w:rsidRPr="00503473">
        <w:t xml:space="preserve"> má poplatník ve vlastnictví nebo pronájmu</w:t>
      </w:r>
      <w:r w:rsidR="00EF2A60">
        <w:t xml:space="preserve">, o celkové ploše </w:t>
      </w:r>
      <w:r w:rsidR="00EF2A60" w:rsidRPr="00503473">
        <w:t xml:space="preserve">do </w:t>
      </w:r>
      <w:r w:rsidR="00EF2A60">
        <w:t>5</w:t>
      </w:r>
      <w:r w:rsidR="00EF2A60" w:rsidRPr="00503473">
        <w:t xml:space="preserve"> m</w:t>
      </w:r>
      <w:r w:rsidR="00EF2A60" w:rsidRPr="00503473">
        <w:rPr>
          <w:vertAlign w:val="superscript"/>
        </w:rPr>
        <w:t>2</w:t>
      </w:r>
      <w:r>
        <w:t xml:space="preserve"> 100 Kč za měsíc,</w:t>
      </w:r>
    </w:p>
    <w:p w:rsidR="00CE0B33" w:rsidRDefault="006D4FB5">
      <w:pPr>
        <w:pStyle w:val="Odstavec"/>
        <w:numPr>
          <w:ilvl w:val="1"/>
          <w:numId w:val="1"/>
        </w:numPr>
      </w:pPr>
      <w:r>
        <w:t>za umístění dočasných staveb sloužících pro poskytování prodeje</w:t>
      </w:r>
      <w:r w:rsidR="00EF2A60" w:rsidRPr="00EF2A60">
        <w:t xml:space="preserve"> </w:t>
      </w:r>
      <w:r w:rsidR="00EF2A60" w:rsidRPr="00503473">
        <w:t>před pro</w:t>
      </w:r>
      <w:r w:rsidR="00EF2A60">
        <w:t>vozovnou</w:t>
      </w:r>
      <w:r w:rsidR="00EF2A60" w:rsidRPr="00503473">
        <w:t>, kter</w:t>
      </w:r>
      <w:r w:rsidR="00EF2A60">
        <w:t>ou</w:t>
      </w:r>
      <w:r w:rsidR="00EF2A60" w:rsidRPr="00503473">
        <w:t xml:space="preserve"> má poplatník ve vlastnictví nebo pronájmu</w:t>
      </w:r>
      <w:r w:rsidR="00EF2A60">
        <w:t>, o celkové ploše nad 5</w:t>
      </w:r>
      <w:r w:rsidR="00EF2A60" w:rsidRPr="00503473">
        <w:t xml:space="preserve"> m</w:t>
      </w:r>
      <w:r w:rsidR="00EF2A60" w:rsidRPr="00503473">
        <w:rPr>
          <w:vertAlign w:val="superscript"/>
        </w:rPr>
        <w:t>2</w:t>
      </w:r>
      <w:r>
        <w:t xml:space="preserve"> 500 Kč za měsíc,</w:t>
      </w:r>
    </w:p>
    <w:p w:rsidR="00CE0B33" w:rsidRDefault="006D4FB5">
      <w:pPr>
        <w:pStyle w:val="Odstavec"/>
        <w:numPr>
          <w:ilvl w:val="1"/>
          <w:numId w:val="1"/>
        </w:numPr>
      </w:pPr>
      <w:r>
        <w:t>za umístění zařízení cirkusů 500 Kč za týden,</w:t>
      </w:r>
    </w:p>
    <w:p w:rsidR="00CE0B33" w:rsidRDefault="006D4FB5">
      <w:pPr>
        <w:pStyle w:val="Odstavec"/>
        <w:numPr>
          <w:ilvl w:val="1"/>
          <w:numId w:val="1"/>
        </w:numPr>
      </w:pPr>
      <w:r>
        <w:t>za umístění zařízení lunaparků a jiných obdobných atrakcí 30000 Kč za týden.</w:t>
      </w:r>
    </w:p>
    <w:p w:rsidR="00CE0B33" w:rsidRDefault="006D4FB5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CE0B33" w:rsidRDefault="006D4FB5">
      <w:pPr>
        <w:pStyle w:val="Nadpis2"/>
      </w:pPr>
      <w:r>
        <w:lastRenderedPageBreak/>
        <w:t>Čl. 6</w:t>
      </w:r>
      <w:r>
        <w:br/>
        <w:t>Splatnost poplatku</w:t>
      </w:r>
    </w:p>
    <w:p w:rsidR="00CE0B33" w:rsidRDefault="006D4FB5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CE0B33" w:rsidRDefault="006D4FB5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:rsidR="00CE0B33" w:rsidRDefault="006D4FB5">
      <w:pPr>
        <w:pStyle w:val="Nadpis2"/>
      </w:pPr>
      <w:r>
        <w:t>Čl. 7</w:t>
      </w:r>
      <w:r>
        <w:br/>
        <w:t xml:space="preserve"> Osvobození</w:t>
      </w:r>
    </w:p>
    <w:p w:rsidR="00CE0B33" w:rsidRDefault="006D4FB5">
      <w:pPr>
        <w:pStyle w:val="Odstavec"/>
        <w:numPr>
          <w:ilvl w:val="0"/>
          <w:numId w:val="6"/>
        </w:numPr>
      </w:pPr>
      <w:r>
        <w:t>Poplatek se neplatí:</w:t>
      </w:r>
    </w:p>
    <w:p w:rsidR="00CE0B33" w:rsidRDefault="006D4FB5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CE0B33" w:rsidRDefault="006D4FB5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EF2A60" w:rsidRPr="003C4C57" w:rsidRDefault="00EF2A60" w:rsidP="00EF2A60">
      <w:pPr>
        <w:numPr>
          <w:ilvl w:val="0"/>
          <w:numId w:val="1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C4C57">
        <w:rPr>
          <w:rFonts w:ascii="Arial" w:hAnsi="Arial" w:cs="Arial"/>
          <w:sz w:val="22"/>
          <w:szCs w:val="22"/>
        </w:rPr>
        <w:t>Od poplatku se dále osvobozují:</w:t>
      </w:r>
    </w:p>
    <w:p w:rsidR="00EF2A60" w:rsidRPr="003C4C57" w:rsidRDefault="00EF2A60" w:rsidP="00EF2A60">
      <w:pPr>
        <w:numPr>
          <w:ilvl w:val="1"/>
          <w:numId w:val="1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vlastníci a nájemci pozemků, které jsou veřejným prostranstvím, z jehož záboru má být poplatek odveden,</w:t>
      </w:r>
    </w:p>
    <w:p w:rsidR="00EF2A60" w:rsidRDefault="00EF2A60" w:rsidP="00EF2A60">
      <w:pPr>
        <w:numPr>
          <w:ilvl w:val="1"/>
          <w:numId w:val="1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akce pořádané městem,</w:t>
      </w:r>
    </w:p>
    <w:p w:rsidR="00EF2A60" w:rsidRPr="009F2B5C" w:rsidRDefault="00EF2A60" w:rsidP="00EF2A60">
      <w:pPr>
        <w:numPr>
          <w:ilvl w:val="1"/>
          <w:numId w:val="1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D06DEF">
        <w:rPr>
          <w:rFonts w:ascii="Arial" w:hAnsi="Arial" w:cs="Arial"/>
          <w:sz w:val="22"/>
          <w:szCs w:val="22"/>
        </w:rPr>
        <w:t>yzické a právnické osoby, které užívají místní komunikaci a její součást z důvodu udržování přilehlé nemovitosti, pokud je v jeho vlastnictví nebo v nájmu. Osvobození trvá po dobu stanovenou v rozhodnutí o povolení zvláštního užívání komunikace, které</w:t>
      </w:r>
      <w:r>
        <w:rPr>
          <w:rFonts w:ascii="Arial" w:hAnsi="Arial" w:cs="Arial"/>
          <w:sz w:val="22"/>
          <w:szCs w:val="22"/>
        </w:rPr>
        <w:t xml:space="preserve"> vydává příslušný správní orgán,</w:t>
      </w:r>
      <w:r w:rsidRPr="00D67C2C">
        <w:rPr>
          <w:rFonts w:ascii="Arial" w:hAnsi="Arial" w:cs="Arial"/>
          <w:sz w:val="22"/>
          <w:szCs w:val="22"/>
        </w:rPr>
        <w:t xml:space="preserve"> </w:t>
      </w:r>
      <w:r w:rsidRPr="009F2B5C">
        <w:rPr>
          <w:rFonts w:ascii="Arial" w:hAnsi="Arial" w:cs="Arial"/>
          <w:sz w:val="22"/>
          <w:szCs w:val="22"/>
        </w:rPr>
        <w:t>nejvýše však 30 dní od zahájení užívání veřejného prostranství,</w:t>
      </w:r>
    </w:p>
    <w:p w:rsidR="00EF2A60" w:rsidRPr="00EF2A60" w:rsidRDefault="00EF2A60" w:rsidP="00EF2A60">
      <w:pPr>
        <w:numPr>
          <w:ilvl w:val="1"/>
          <w:numId w:val="1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přenosné reklamní tabule, stojany a přenosná prodejní zařízení o celkové ploše do 1 </w:t>
      </w:r>
      <w:r w:rsidRPr="00503473">
        <w:rPr>
          <w:rFonts w:ascii="Arial" w:hAnsi="Arial" w:cs="Arial"/>
          <w:sz w:val="22"/>
          <w:szCs w:val="22"/>
        </w:rPr>
        <w:t>m</w:t>
      </w:r>
      <w:r w:rsidRPr="00503473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CE0B33" w:rsidRDefault="006D4FB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CE0B33" w:rsidRDefault="006D4FB5">
      <w:pPr>
        <w:pStyle w:val="Nadpis2"/>
      </w:pPr>
      <w:r>
        <w:t>Čl. 8</w:t>
      </w:r>
      <w:r>
        <w:br/>
        <w:t xml:space="preserve"> Přechodné a zrušovací ustanovení</w:t>
      </w:r>
    </w:p>
    <w:p w:rsidR="00CE0B33" w:rsidRDefault="006D4FB5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CE0B33" w:rsidRDefault="006D4FB5">
      <w:pPr>
        <w:pStyle w:val="Odstavec"/>
        <w:numPr>
          <w:ilvl w:val="0"/>
          <w:numId w:val="1"/>
        </w:numPr>
      </w:pPr>
      <w:r>
        <w:t>Zrušuje se obecně závazná vyhláška č. 4/2019, o místním poplatku za užívání veřejného prostranství, ze dne 10. prosince 2019.</w:t>
      </w:r>
    </w:p>
    <w:p w:rsidR="00CE0B33" w:rsidRDefault="006D4FB5">
      <w:pPr>
        <w:pStyle w:val="Nadpis2"/>
      </w:pPr>
      <w:r>
        <w:t>Čl. 9</w:t>
      </w:r>
      <w:r>
        <w:br/>
        <w:t>Účinnost</w:t>
      </w:r>
    </w:p>
    <w:p w:rsidR="00CE0B33" w:rsidRDefault="006D4FB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E0B33" w:rsidTr="00EF2A6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E0B33" w:rsidRDefault="006D4FB5">
            <w:pPr>
              <w:pStyle w:val="PodpisovePole"/>
            </w:pPr>
            <w:r>
              <w:t>Milan Pavlík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E0B33" w:rsidRDefault="006D4FB5">
            <w:pPr>
              <w:pStyle w:val="PodpisovePole"/>
            </w:pPr>
            <w:r>
              <w:t>Mgr. Romana Tůmová v. r.</w:t>
            </w:r>
            <w:r>
              <w:br/>
              <w:t xml:space="preserve"> místostarostka</w:t>
            </w:r>
          </w:p>
        </w:tc>
      </w:tr>
    </w:tbl>
    <w:p w:rsidR="00EF2A60" w:rsidRDefault="00EF2A60" w:rsidP="00EF2A60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EF2A60" w:rsidRDefault="00D01059" w:rsidP="00EF2A60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 1 Obecně závazné vyhlášky města Městec Králové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o místním poplatku </w:t>
      </w:r>
      <w:r w:rsidR="00EF2A60">
        <w:rPr>
          <w:rFonts w:ascii="Arial" w:hAnsi="Arial" w:cs="Arial"/>
          <w:sz w:val="22"/>
          <w:szCs w:val="22"/>
        </w:rPr>
        <w:t xml:space="preserve">       </w:t>
      </w:r>
    </w:p>
    <w:p w:rsidR="00D01059" w:rsidRDefault="00EF2A60" w:rsidP="00EF2A60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01059">
        <w:rPr>
          <w:rFonts w:ascii="Arial" w:hAnsi="Arial" w:cs="Arial"/>
          <w:sz w:val="22"/>
          <w:szCs w:val="22"/>
        </w:rPr>
        <w:t>za užívání veřejného prostranství – vymezení veřejných prostranství: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Lokalita</w:t>
      </w:r>
      <w:r>
        <w:rPr>
          <w:rFonts w:ascii="Arial" w:hAnsi="Arial" w:cs="Arial"/>
          <w:sz w:val="22"/>
          <w:szCs w:val="22"/>
        </w:rPr>
        <w:tab/>
        <w:t xml:space="preserve">                               Parcelní číslo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(náměstí, ulice, místní část)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Náměstí </w:t>
      </w:r>
      <w:proofErr w:type="gramStart"/>
      <w:r>
        <w:rPr>
          <w:rFonts w:ascii="Arial" w:hAnsi="Arial" w:cs="Arial"/>
          <w:sz w:val="22"/>
          <w:szCs w:val="22"/>
        </w:rPr>
        <w:t>Republiky                  1387</w:t>
      </w:r>
      <w:proofErr w:type="gramEnd"/>
      <w:r>
        <w:rPr>
          <w:rFonts w:ascii="Arial" w:hAnsi="Arial" w:cs="Arial"/>
          <w:sz w:val="22"/>
          <w:szCs w:val="22"/>
        </w:rPr>
        <w:t>, 1388, 1389, 1401, 1461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Náměstí </w:t>
      </w:r>
      <w:proofErr w:type="gramStart"/>
      <w:r>
        <w:rPr>
          <w:rFonts w:ascii="Arial" w:hAnsi="Arial" w:cs="Arial"/>
          <w:sz w:val="22"/>
          <w:szCs w:val="22"/>
        </w:rPr>
        <w:t>Svobody                    1485</w:t>
      </w:r>
      <w:proofErr w:type="gramEnd"/>
      <w:r>
        <w:rPr>
          <w:rFonts w:ascii="Arial" w:hAnsi="Arial" w:cs="Arial"/>
          <w:sz w:val="22"/>
          <w:szCs w:val="22"/>
        </w:rPr>
        <w:t>, 1486, 1487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Přemysla Otakara </w:t>
      </w:r>
      <w:proofErr w:type="gramStart"/>
      <w:r>
        <w:rPr>
          <w:rFonts w:ascii="Arial" w:hAnsi="Arial" w:cs="Arial"/>
          <w:sz w:val="22"/>
          <w:szCs w:val="22"/>
        </w:rPr>
        <w:t>II.                1398</w:t>
      </w:r>
      <w:proofErr w:type="gramEnd"/>
      <w:r>
        <w:rPr>
          <w:rFonts w:ascii="Arial" w:hAnsi="Arial" w:cs="Arial"/>
          <w:sz w:val="22"/>
          <w:szCs w:val="22"/>
        </w:rPr>
        <w:t>, 1390/1, 1399, 1400/1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T. G. </w:t>
      </w:r>
      <w:proofErr w:type="gramStart"/>
      <w:r>
        <w:rPr>
          <w:rFonts w:ascii="Arial" w:hAnsi="Arial" w:cs="Arial"/>
          <w:sz w:val="22"/>
          <w:szCs w:val="22"/>
        </w:rPr>
        <w:t>Masaryka                        1402</w:t>
      </w:r>
      <w:proofErr w:type="gramEnd"/>
      <w:r>
        <w:rPr>
          <w:rFonts w:ascii="Arial" w:hAnsi="Arial" w:cs="Arial"/>
          <w:sz w:val="22"/>
          <w:szCs w:val="22"/>
        </w:rPr>
        <w:t xml:space="preserve">, 1403, 1405, 1408, 1409, 1410, 1412 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Prezidenta Beneše                  862/1, 1391/1, 1392, 1393, 1394, 1395,1396, 1397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Palackého                                1441</w:t>
      </w:r>
      <w:proofErr w:type="gramEnd"/>
      <w:r>
        <w:rPr>
          <w:rFonts w:ascii="Arial" w:hAnsi="Arial" w:cs="Arial"/>
          <w:sz w:val="22"/>
          <w:szCs w:val="22"/>
        </w:rPr>
        <w:t>, 1442, 1458/6, 1459/1, 1460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Dymokurská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1443, 1444, 30387/38, 3037/39, 3037/40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Pražská                                    383/1, 562, 1413, 1414, 1415, 1416, 1417, 1418, 1420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Žižkova                                    1478</w:t>
      </w:r>
      <w:proofErr w:type="gramEnd"/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proofErr w:type="gramStart"/>
      <w:r>
        <w:rPr>
          <w:rFonts w:ascii="Arial" w:hAnsi="Arial" w:cs="Arial"/>
          <w:sz w:val="22"/>
          <w:szCs w:val="22"/>
        </w:rPr>
        <w:t>května                                  7, 8, 9/2</w:t>
      </w:r>
      <w:proofErr w:type="gramEnd"/>
      <w:r>
        <w:rPr>
          <w:rFonts w:ascii="Arial" w:hAnsi="Arial" w:cs="Arial"/>
          <w:sz w:val="22"/>
          <w:szCs w:val="22"/>
        </w:rPr>
        <w:t>, 1477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Klicperova                                1475</w:t>
      </w:r>
      <w:proofErr w:type="gramEnd"/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Zichova                                    31/4, 1476/1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Svatojánská                             1460</w:t>
      </w:r>
      <w:proofErr w:type="gramEnd"/>
      <w:r>
        <w:rPr>
          <w:rFonts w:ascii="Arial" w:hAnsi="Arial" w:cs="Arial"/>
          <w:sz w:val="22"/>
          <w:szCs w:val="22"/>
        </w:rPr>
        <w:t xml:space="preserve">, 1465, 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Tyršova                                    1246</w:t>
      </w:r>
      <w:proofErr w:type="gramEnd"/>
      <w:r>
        <w:rPr>
          <w:rFonts w:ascii="Arial" w:hAnsi="Arial" w:cs="Arial"/>
          <w:sz w:val="22"/>
          <w:szCs w:val="22"/>
        </w:rPr>
        <w:t>, 1462, 1463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Nádraží                                 1316/1, 1320, 1464, 1466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proofErr w:type="gramStart"/>
      <w:r>
        <w:rPr>
          <w:rFonts w:ascii="Arial" w:hAnsi="Arial" w:cs="Arial"/>
          <w:sz w:val="22"/>
          <w:szCs w:val="22"/>
        </w:rPr>
        <w:t>října                                    1467</w:t>
      </w:r>
      <w:proofErr w:type="gramEnd"/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Vrchlického                              1452</w:t>
      </w:r>
      <w:proofErr w:type="gramEnd"/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Jiráskova                                 1454</w:t>
      </w:r>
      <w:proofErr w:type="gramEnd"/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Svojsíkova                               1451</w:t>
      </w:r>
      <w:proofErr w:type="gramEnd"/>
      <w:r>
        <w:rPr>
          <w:rFonts w:ascii="Arial" w:hAnsi="Arial" w:cs="Arial"/>
          <w:sz w:val="22"/>
          <w:szCs w:val="22"/>
        </w:rPr>
        <w:t>, 1453, 1461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gramStart"/>
      <w:r>
        <w:rPr>
          <w:rFonts w:ascii="Arial" w:hAnsi="Arial" w:cs="Arial"/>
          <w:sz w:val="22"/>
          <w:szCs w:val="22"/>
        </w:rPr>
        <w:t>Barevně                             1439</w:t>
      </w:r>
      <w:proofErr w:type="gramEnd"/>
      <w:r>
        <w:rPr>
          <w:rFonts w:ascii="Arial" w:hAnsi="Arial" w:cs="Arial"/>
          <w:sz w:val="22"/>
          <w:szCs w:val="22"/>
        </w:rPr>
        <w:t>,  3011/7, 3012/6, 4296/1, 4296/3, 4298, 4300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Smetanova                              1438</w:t>
      </w:r>
      <w:proofErr w:type="gramEnd"/>
      <w:r>
        <w:rPr>
          <w:rFonts w:ascii="Arial" w:hAnsi="Arial" w:cs="Arial"/>
          <w:sz w:val="22"/>
          <w:szCs w:val="22"/>
        </w:rPr>
        <w:t>, 1440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gramStart"/>
      <w:r>
        <w:rPr>
          <w:rFonts w:ascii="Arial" w:hAnsi="Arial" w:cs="Arial"/>
          <w:sz w:val="22"/>
          <w:szCs w:val="22"/>
        </w:rPr>
        <w:t>Rybníčkách                          4298</w:t>
      </w:r>
      <w:proofErr w:type="gramEnd"/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Třebízského                            1446</w:t>
      </w:r>
      <w:proofErr w:type="gramEnd"/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Kollárova                                 1447</w:t>
      </w:r>
      <w:proofErr w:type="gramEnd"/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Jateční                                    135/3 1470, 1471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gramStart"/>
      <w:r>
        <w:rPr>
          <w:rFonts w:ascii="Arial" w:hAnsi="Arial" w:cs="Arial"/>
          <w:sz w:val="22"/>
          <w:szCs w:val="22"/>
        </w:rPr>
        <w:t>Báňské                              1473</w:t>
      </w:r>
      <w:proofErr w:type="gramEnd"/>
      <w:r>
        <w:rPr>
          <w:rFonts w:ascii="Arial" w:hAnsi="Arial" w:cs="Arial"/>
          <w:sz w:val="22"/>
          <w:szCs w:val="22"/>
        </w:rPr>
        <w:t>, 1474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Boženy </w:t>
      </w:r>
      <w:proofErr w:type="gramStart"/>
      <w:r>
        <w:rPr>
          <w:rFonts w:ascii="Arial" w:hAnsi="Arial" w:cs="Arial"/>
          <w:sz w:val="22"/>
          <w:szCs w:val="22"/>
        </w:rPr>
        <w:t>Němcové                   1482</w:t>
      </w:r>
      <w:proofErr w:type="gramEnd"/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Malátova                                 136/5, 136/7, 139/1, 140/7, 140/8, 140/9, 140/11, 140/17,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148/1, 1481, 4297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Houseníku                         1479, 1480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Bezručova                               203/1, 205, 206, 219/5, 219/8, 234/6, 234/7, 235/1, 236/26, 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236/29,  241/6, 241/20, 241/21, 241/76, 241/77, 241/78, 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1484/1 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Husova                                    241/6, 380/3, 383/17, 380/51, 380/52, 380/53, 383/49, 383/50,     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1489/1, 1490, 4318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 Havlíčka Borovského          1488/1, 2374/19, 3834/8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Komenského                            1491</w:t>
      </w:r>
      <w:proofErr w:type="gramEnd"/>
      <w:r>
        <w:rPr>
          <w:rFonts w:ascii="Arial" w:hAnsi="Arial" w:cs="Arial"/>
          <w:sz w:val="22"/>
          <w:szCs w:val="22"/>
        </w:rPr>
        <w:t>, 1492, 2309/6, 2309/19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Budovatelská                           380/4, 4318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Hálkova                                    380/1, 380/4, 383/3, 383/16, 383/50, 1493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Jana Palacha                           378/50, 383/4, 383/10, 383/12, 383/15, 383/16, 383/27,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383/28, 383/32, 383/50, 2374/2, 2374/3, 2374/4, 2374/21,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2374/25, 2374/26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Fibichova                                  537/10, 561/1, 579/3, 585/1, 585/2, 587/1, 1427, 1428, 1429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Sukova                                     537/10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Janáčkova                                585/1, 585/2, 585/5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Dvořákova                                580/16, 1426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Lomích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1430, 654/1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</w:t>
      </w:r>
      <w:proofErr w:type="gramStart"/>
      <w:r>
        <w:rPr>
          <w:rFonts w:ascii="Arial" w:hAnsi="Arial" w:cs="Arial"/>
          <w:sz w:val="22"/>
          <w:szCs w:val="22"/>
        </w:rPr>
        <w:t>Kostelíčku                           1422</w:t>
      </w:r>
      <w:proofErr w:type="gramEnd"/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Míru                                          680/1, 1391/1, 1421, 1422/1, 1431, 1433, 1434, 1435, 2824/2,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2825, 2855, 3861/1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Ptáku                                  1391/1 1391/2, 1391/3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Nerudova                                 1423</w:t>
      </w:r>
      <w:proofErr w:type="gramEnd"/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Svatopluka </w:t>
      </w:r>
      <w:proofErr w:type="gramStart"/>
      <w:r>
        <w:rPr>
          <w:rFonts w:ascii="Arial" w:hAnsi="Arial" w:cs="Arial"/>
          <w:sz w:val="22"/>
          <w:szCs w:val="22"/>
        </w:rPr>
        <w:t>Čecha                    1436</w:t>
      </w:r>
      <w:proofErr w:type="gramEnd"/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Kpt. </w:t>
      </w:r>
      <w:proofErr w:type="gramStart"/>
      <w:r>
        <w:rPr>
          <w:rFonts w:ascii="Arial" w:hAnsi="Arial" w:cs="Arial"/>
          <w:sz w:val="22"/>
          <w:szCs w:val="22"/>
        </w:rPr>
        <w:t>Jaroše                               1437</w:t>
      </w:r>
      <w:proofErr w:type="gramEnd"/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Olbrachtova                              793/1, 793/4, 1437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 listopadu                             808/5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Mládeže                                    3863</w:t>
      </w:r>
      <w:proofErr w:type="gramEnd"/>
      <w:r>
        <w:rPr>
          <w:rFonts w:ascii="Arial" w:hAnsi="Arial" w:cs="Arial"/>
          <w:sz w:val="22"/>
          <w:szCs w:val="22"/>
        </w:rPr>
        <w:t>, 3864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Třešňová                                   2858/20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</w:t>
      </w:r>
      <w:proofErr w:type="gramStart"/>
      <w:r>
        <w:rPr>
          <w:rFonts w:ascii="Arial" w:hAnsi="Arial" w:cs="Arial"/>
          <w:sz w:val="22"/>
          <w:szCs w:val="22"/>
        </w:rPr>
        <w:t>hřbitovem                          2848</w:t>
      </w:r>
      <w:proofErr w:type="gramEnd"/>
      <w:r>
        <w:rPr>
          <w:rFonts w:ascii="Arial" w:hAnsi="Arial" w:cs="Arial"/>
          <w:sz w:val="22"/>
          <w:szCs w:val="22"/>
        </w:rPr>
        <w:t>, 2857, 2858/9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požární nádrže                       2861/17, 2890, 3866, 3867/3, 4188/1, 4188/6, 4188/10, 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4188/12, 4188/15, 4200/2 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</w:t>
      </w:r>
      <w:proofErr w:type="gramStart"/>
      <w:r>
        <w:rPr>
          <w:rFonts w:ascii="Arial" w:hAnsi="Arial" w:cs="Arial"/>
          <w:sz w:val="22"/>
          <w:szCs w:val="22"/>
        </w:rPr>
        <w:t>Nový                                  4077</w:t>
      </w:r>
      <w:proofErr w:type="gramEnd"/>
      <w:r>
        <w:rPr>
          <w:rFonts w:ascii="Arial" w:hAnsi="Arial" w:cs="Arial"/>
          <w:sz w:val="22"/>
          <w:szCs w:val="22"/>
        </w:rPr>
        <w:t>, 4112, 4113, 4114, 4144, 4152, 4162, 4165, 4166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Vinice                                37/12, 38/1, 40/6, 40/13, 182/1, 182/6, 182/9, 182/10, 182/11,</w:t>
      </w:r>
    </w:p>
    <w:p w:rsidR="00D01059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183/8, 183/9, 3885</w:t>
      </w:r>
    </w:p>
    <w:p w:rsidR="00D01059" w:rsidRPr="003C4C57" w:rsidRDefault="00D01059" w:rsidP="00D0105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01059" w:rsidRDefault="00D01059"/>
    <w:sectPr w:rsidR="00D0105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C1B" w:rsidRDefault="006D4FB5">
      <w:r>
        <w:separator/>
      </w:r>
    </w:p>
  </w:endnote>
  <w:endnote w:type="continuationSeparator" w:id="0">
    <w:p w:rsidR="000E2C1B" w:rsidRDefault="006D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C1B" w:rsidRDefault="006D4FB5">
      <w:r>
        <w:rPr>
          <w:color w:val="000000"/>
        </w:rPr>
        <w:separator/>
      </w:r>
    </w:p>
  </w:footnote>
  <w:footnote w:type="continuationSeparator" w:id="0">
    <w:p w:rsidR="000E2C1B" w:rsidRDefault="006D4FB5">
      <w:r>
        <w:continuationSeparator/>
      </w:r>
    </w:p>
  </w:footnote>
  <w:footnote w:id="1">
    <w:p w:rsidR="00CE0B33" w:rsidRDefault="006D4FB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CE0B33" w:rsidRDefault="006D4FB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CE0B33" w:rsidRDefault="006D4FB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CE0B33" w:rsidRDefault="006D4FB5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CE0B33" w:rsidRDefault="006D4FB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CE0B33" w:rsidRDefault="006D4FB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9536D"/>
    <w:multiLevelType w:val="multilevel"/>
    <w:tmpl w:val="8946E9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33"/>
    <w:rsid w:val="000E2C1B"/>
    <w:rsid w:val="006D4FB5"/>
    <w:rsid w:val="00901A3F"/>
    <w:rsid w:val="00CE0B33"/>
    <w:rsid w:val="00D01059"/>
    <w:rsid w:val="00E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97F48-4905-4290-A5E6-1A8C7EBF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D01059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D01059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1392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Šorm</dc:creator>
  <cp:lastModifiedBy>Petr Šorm</cp:lastModifiedBy>
  <cp:revision>3</cp:revision>
  <cp:lastPrinted>2023-11-07T08:17:00Z</cp:lastPrinted>
  <dcterms:created xsi:type="dcterms:W3CDTF">2023-10-25T12:04:00Z</dcterms:created>
  <dcterms:modified xsi:type="dcterms:W3CDTF">2023-11-07T08:24:00Z</dcterms:modified>
</cp:coreProperties>
</file>