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79053" w14:textId="77777777" w:rsidR="00616664" w:rsidRPr="00C15F8F" w:rsidRDefault="00616664" w:rsidP="00616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cs-CZ"/>
        </w:rPr>
      </w:pPr>
      <w:r w:rsidRPr="00C15F8F">
        <w:rPr>
          <w:rFonts w:ascii="Arial" w:eastAsia="Times New Roman" w:hAnsi="Arial" w:cs="Times New Roman"/>
          <w:noProof/>
          <w:sz w:val="20"/>
          <w:szCs w:val="20"/>
          <w:lang w:eastAsia="cs-CZ"/>
        </w:rPr>
        <w:drawing>
          <wp:anchor distT="0" distB="0" distL="114300" distR="114300" simplePos="0" relativeHeight="251659264" behindDoc="1" locked="0" layoutInCell="1" allowOverlap="1" wp14:anchorId="26E95B36" wp14:editId="6E6C6B96">
            <wp:simplePos x="0" y="0"/>
            <wp:positionH relativeFrom="margin">
              <wp:align>right</wp:align>
            </wp:positionH>
            <wp:positionV relativeFrom="margin">
              <wp:posOffset>245745</wp:posOffset>
            </wp:positionV>
            <wp:extent cx="1418590" cy="358140"/>
            <wp:effectExtent l="0" t="0" r="0" b="3810"/>
            <wp:wrapNone/>
            <wp:docPr id="1" name="Obrázek 1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spis_barcod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F8F">
        <w:rPr>
          <w:rFonts w:ascii="Arial" w:eastAsia="Times New Roman" w:hAnsi="Arial" w:cs="Times New Roman"/>
          <w:sz w:val="20"/>
          <w:szCs w:val="20"/>
          <w:lang w:eastAsia="cs-CZ"/>
        </w:rPr>
        <w:t xml:space="preserve">Č. j. </w:t>
      </w:r>
      <w:sdt>
        <w:sdtPr>
          <w:rPr>
            <w:rFonts w:ascii="Arial" w:eastAsia="Times New Roman" w:hAnsi="Arial" w:cs="Times New Roman"/>
            <w:sz w:val="20"/>
            <w:szCs w:val="20"/>
            <w:lang w:eastAsia="cs-CZ"/>
          </w:rPr>
          <w:alias w:val="Naše č. j."/>
          <w:tag w:val="espis_objektsps/evidencni_cislo"/>
          <w:id w:val="404497727"/>
          <w:placeholder>
            <w:docPart w:val="AEC567BA72B2431BA210BBA91CC550D3"/>
          </w:placeholder>
        </w:sdtPr>
        <w:sdtEndPr/>
        <w:sdtContent>
          <w:r>
            <w:t>SVS/2026/161562</w:t>
          </w:r>
        </w:sdtContent>
      </w:sdt>
    </w:p>
    <w:p w14:paraId="24F86FF5" w14:textId="77777777" w:rsidR="00616664" w:rsidRPr="00C15F8F" w:rsidRDefault="00616664" w:rsidP="00616664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A434B61" w14:textId="77777777" w:rsidR="0048072A" w:rsidRDefault="0048072A" w:rsidP="00184BC2">
      <w:pPr>
        <w:pStyle w:val="Normlnweb"/>
        <w:shd w:val="clear" w:color="auto" w:fill="FFFFFF"/>
        <w:spacing w:before="480" w:beforeAutospacing="0" w:after="160" w:afterAutospacing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3DBD4758" w14:textId="57224F26" w:rsidR="00184BC2" w:rsidRDefault="00184BC2" w:rsidP="00184BC2">
      <w:pPr>
        <w:pStyle w:val="Normlnweb"/>
        <w:shd w:val="clear" w:color="auto" w:fill="FFFFFF"/>
        <w:spacing w:before="480" w:beforeAutospacing="0" w:after="16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Nařízení Státní veterinární správy </w:t>
      </w:r>
    </w:p>
    <w:p w14:paraId="2166E059" w14:textId="77777777" w:rsidR="00184BC2" w:rsidRDefault="00184BC2" w:rsidP="0048072A">
      <w:pPr>
        <w:pStyle w:val="Normlnweb"/>
        <w:shd w:val="clear" w:color="auto" w:fill="FFFFFF"/>
        <w:spacing w:before="120" w:beforeAutospacing="0" w:after="160" w:afterAutospacing="0"/>
        <w:ind w:firstLine="70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 xml:space="preserve">Krajská veterinární správa Státní veterinární správy pro Moravskoslezský kraj jako místně a věcně příslušný správní orgán podle ustanovení § 49 odst. 1 písm. c) zák. č. 166/1999 Sb., o veterinární péči a o změně některých souvisejících zákonů (veterinární zákon), ve znění pozdějších předpisů, v souladu s ustanovením § 54 odst. 2 písm. a) a § 75a odst. 1 a 2 veterinárního zákona a podle § 7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vyhl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č. 144/2023 Sb., o veterinárních požadavcích na chov včel a včelstev a o opatřeních pro předcházení a tlumení některých nákaz včel, a ve znění pozdějších předpisů, nařizuje tato</w:t>
      </w:r>
    </w:p>
    <w:p w14:paraId="02B986F5" w14:textId="77777777" w:rsidR="00184BC2" w:rsidRDefault="00184BC2" w:rsidP="0048072A">
      <w:pPr>
        <w:pStyle w:val="Normlnweb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mimořádná veterinární opatření</w:t>
      </w:r>
    </w:p>
    <w:p w14:paraId="227B2991" w14:textId="77777777" w:rsidR="00184BC2" w:rsidRDefault="00184BC2" w:rsidP="0048072A">
      <w:pPr>
        <w:pStyle w:val="Normlnweb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k zamezení šíření nebezpečné nákazy – </w:t>
      </w:r>
      <w:r>
        <w:rPr>
          <w:rFonts w:ascii="Arial" w:hAnsi="Arial" w:cs="Arial"/>
          <w:b/>
          <w:bCs/>
          <w:color w:val="000000"/>
          <w:sz w:val="22"/>
          <w:szCs w:val="22"/>
        </w:rPr>
        <w:t>moru včelího plodu</w:t>
      </w:r>
      <w:r>
        <w:rPr>
          <w:rFonts w:ascii="Arial" w:hAnsi="Arial" w:cs="Arial"/>
          <w:color w:val="000000"/>
          <w:sz w:val="22"/>
          <w:szCs w:val="22"/>
        </w:rPr>
        <w:t xml:space="preserve"> v Moravskoslezském kraji:</w:t>
      </w:r>
    </w:p>
    <w:p w14:paraId="51F13074" w14:textId="77777777" w:rsidR="00AF4362" w:rsidRDefault="00AF4362" w:rsidP="0048072A">
      <w:pPr>
        <w:pStyle w:val="Normlnweb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</w:p>
    <w:p w14:paraId="69F65ADF" w14:textId="77777777" w:rsidR="00184BC2" w:rsidRDefault="00184BC2" w:rsidP="0048072A">
      <w:pPr>
        <w:pStyle w:val="Normlnweb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Čl. 1</w:t>
      </w:r>
    </w:p>
    <w:p w14:paraId="2B08FA86" w14:textId="77777777" w:rsidR="00184BC2" w:rsidRDefault="00184BC2" w:rsidP="0048072A">
      <w:pPr>
        <w:pStyle w:val="Normlnweb"/>
        <w:shd w:val="clear" w:color="auto" w:fill="FFFFFF"/>
        <w:spacing w:before="120" w:beforeAutospacing="0" w:after="16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Vymezení ochranného pásma</w:t>
      </w:r>
    </w:p>
    <w:p w14:paraId="127FB489" w14:textId="77777777" w:rsidR="00184BC2" w:rsidRDefault="00184BC2" w:rsidP="0048072A">
      <w:pPr>
        <w:pStyle w:val="Normlnweb"/>
        <w:shd w:val="clear" w:color="auto" w:fill="FFFFFF"/>
        <w:spacing w:before="120" w:beforeAutospacing="0" w:after="0" w:afterAutospacing="0"/>
        <w:ind w:firstLine="652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 xml:space="preserve">Ochranným pásmem vymezeným v okruhu minimálně 3 km kolem ohniska nákazy, s přihlédnutím k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epizootologickým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zeměpisným, biologickým a ekologickým podmínkám, se stanovují tato katastrální území v územním obvodu Moravskoslezského kraje: </w:t>
      </w:r>
    </w:p>
    <w:p w14:paraId="483D94AE" w14:textId="00B0E640" w:rsidR="00184BC2" w:rsidRDefault="00044386" w:rsidP="0048072A">
      <w:pPr>
        <w:pStyle w:val="Normlnweb"/>
        <w:shd w:val="clear" w:color="auto" w:fill="FFFFFF"/>
        <w:spacing w:before="120" w:beforeAutospacing="0" w:after="0" w:afterAutospacing="0"/>
        <w:ind w:firstLine="652"/>
        <w:jc w:val="both"/>
        <w:rPr>
          <w:rFonts w:ascii="Arial" w:hAnsi="Arial" w:cs="Arial"/>
          <w:color w:val="000000"/>
          <w:sz w:val="22"/>
          <w:szCs w:val="22"/>
        </w:rPr>
      </w:pPr>
      <w:r w:rsidRPr="00044386">
        <w:rPr>
          <w:rFonts w:ascii="Arial" w:hAnsi="Arial" w:cs="Arial"/>
          <w:color w:val="000000"/>
          <w:sz w:val="22"/>
          <w:szCs w:val="22"/>
        </w:rPr>
        <w:t>Dolní Moravice (629804), Horní Moravice (629812), Horní Václavov (776025), Karlov pod Pradědem (690228), Malá Morávka (690236), Nová Rudná (743356), Nová Ves u Rýmařova (629821), Podlesí pod Pradědem (743364), Stará Rudná (743372)</w:t>
      </w:r>
      <w:r w:rsidR="00184BC2">
        <w:rPr>
          <w:rFonts w:ascii="Arial" w:hAnsi="Arial" w:cs="Arial"/>
          <w:color w:val="000000"/>
          <w:sz w:val="22"/>
          <w:szCs w:val="22"/>
        </w:rPr>
        <w:t>.</w:t>
      </w:r>
    </w:p>
    <w:p w14:paraId="2AA45800" w14:textId="77777777" w:rsidR="00AF4362" w:rsidRDefault="00AF4362" w:rsidP="00184BC2">
      <w:pPr>
        <w:pStyle w:val="Normlnweb"/>
        <w:shd w:val="clear" w:color="auto" w:fill="FFFFFF"/>
        <w:spacing w:before="120" w:beforeAutospacing="0" w:after="0" w:afterAutospacing="0"/>
        <w:ind w:firstLine="652"/>
        <w:jc w:val="both"/>
        <w:rPr>
          <w:rFonts w:ascii="Arial" w:hAnsi="Arial" w:cs="Arial"/>
          <w:color w:val="000000"/>
          <w:sz w:val="27"/>
          <w:szCs w:val="27"/>
        </w:rPr>
      </w:pPr>
    </w:p>
    <w:p w14:paraId="7D7DB7CA" w14:textId="77777777" w:rsidR="00184BC2" w:rsidRDefault="00184BC2" w:rsidP="00184BC2">
      <w:pPr>
        <w:pStyle w:val="Normlnweb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Čl. 2</w:t>
      </w:r>
    </w:p>
    <w:p w14:paraId="5B00C5C1" w14:textId="77777777" w:rsidR="00184BC2" w:rsidRDefault="00184BC2" w:rsidP="00184BC2">
      <w:pPr>
        <w:pStyle w:val="Normlnweb"/>
        <w:shd w:val="clear" w:color="auto" w:fill="FFFFFF"/>
        <w:spacing w:before="120" w:beforeAutospacing="0" w:after="16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Opatření v ochranném pásmu</w:t>
      </w:r>
    </w:p>
    <w:p w14:paraId="47AF633E" w14:textId="77777777" w:rsidR="00184BC2" w:rsidRDefault="00184BC2" w:rsidP="00184BC2">
      <w:pPr>
        <w:pStyle w:val="Normlnweb"/>
        <w:shd w:val="clear" w:color="auto" w:fill="FFFFFF"/>
        <w:spacing w:before="240" w:beforeAutospacing="0" w:after="0" w:afterAutospacing="0"/>
        <w:ind w:firstLine="652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(1) Zakazuje se přemisťování včel a včelstev ze stanoveného ochranného pásma.</w:t>
      </w:r>
    </w:p>
    <w:p w14:paraId="2E7F0B1B" w14:textId="77777777" w:rsidR="00184BC2" w:rsidRDefault="00184BC2" w:rsidP="00184BC2">
      <w:pPr>
        <w:pStyle w:val="Normlnweb"/>
        <w:shd w:val="clear" w:color="auto" w:fill="FFFFFF"/>
        <w:spacing w:before="240" w:beforeAutospacing="0" w:after="0" w:afterAutospacing="0"/>
        <w:ind w:firstLine="652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 xml:space="preserve">(2) Přemístění včel a včelstev uvnitř ochranného pásma je možné jen se souhlasem Krajské veterinární správy Státní veterinární správy pro Moravskoslezský kraj vydaným na základě žádosti chovatele doložené negativním výsledkem laboratorního vyšetření směsného </w:t>
      </w:r>
      <w:r>
        <w:rPr>
          <w:rFonts w:ascii="Arial" w:hAnsi="Arial" w:cs="Arial"/>
          <w:b/>
          <w:bCs/>
          <w:color w:val="000000"/>
          <w:sz w:val="22"/>
          <w:szCs w:val="22"/>
        </w:rPr>
        <w:t>vzorku včelí měli nebo vzorku včel ošetřujících plod</w:t>
      </w:r>
      <w:r>
        <w:rPr>
          <w:rFonts w:ascii="Arial" w:hAnsi="Arial" w:cs="Arial"/>
          <w:color w:val="000000"/>
          <w:sz w:val="22"/>
          <w:szCs w:val="22"/>
        </w:rPr>
        <w:t xml:space="preserve"> na původce moru včelího plodu. Toto laboratorní vyšetření musí být provedeno ve Státním veterinárním ústavu Praha, Jihlava nebo Olomouc (dále jen „</w:t>
      </w:r>
      <w:r>
        <w:rPr>
          <w:rFonts w:ascii="Arial" w:hAnsi="Arial" w:cs="Arial"/>
          <w:b/>
          <w:bCs/>
          <w:color w:val="000000"/>
          <w:sz w:val="22"/>
          <w:szCs w:val="22"/>
        </w:rPr>
        <w:t>státní veterinární ústav</w:t>
      </w:r>
      <w:r>
        <w:rPr>
          <w:rFonts w:ascii="Arial" w:hAnsi="Arial" w:cs="Arial"/>
          <w:color w:val="000000"/>
          <w:sz w:val="22"/>
          <w:szCs w:val="22"/>
        </w:rPr>
        <w:t xml:space="preserve">“) a nesmí být starší </w:t>
      </w:r>
      <w:r>
        <w:rPr>
          <w:rFonts w:ascii="Arial" w:hAnsi="Arial" w:cs="Arial"/>
          <w:b/>
          <w:bCs/>
          <w:color w:val="000000"/>
          <w:sz w:val="22"/>
          <w:szCs w:val="22"/>
        </w:rPr>
        <w:t>6 měsíců</w:t>
      </w:r>
      <w:r>
        <w:rPr>
          <w:rFonts w:ascii="Arial" w:hAnsi="Arial" w:cs="Arial"/>
          <w:color w:val="000000"/>
          <w:sz w:val="22"/>
          <w:szCs w:val="22"/>
        </w:rPr>
        <w:t xml:space="preserve"> před předpokládaným termínem přemístění. Každý směsný vzorek je tvořen z nejvýše 10 úlů na stanovišti včelstev. Vzorky jsou odebírány ze stanoviště, ze kterého jsou včely a včelstva přemísťovány. </w:t>
      </w:r>
    </w:p>
    <w:p w14:paraId="5AD9CC85" w14:textId="77777777" w:rsidR="00184BC2" w:rsidRDefault="00184BC2" w:rsidP="00184BC2">
      <w:pPr>
        <w:pStyle w:val="Normlnweb"/>
        <w:shd w:val="clear" w:color="auto" w:fill="FFFFFF"/>
        <w:spacing w:before="240" w:beforeAutospacing="0" w:after="0" w:afterAutospacing="0"/>
        <w:ind w:firstLine="652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 xml:space="preserve">(3) Všem chovatelům včel v ochranném pásmu se nařizuje provést </w:t>
      </w:r>
      <w:r>
        <w:rPr>
          <w:rFonts w:ascii="Arial" w:hAnsi="Arial" w:cs="Arial"/>
          <w:b/>
          <w:bCs/>
          <w:color w:val="000000"/>
          <w:sz w:val="22"/>
          <w:szCs w:val="22"/>
        </w:rPr>
        <w:t>odběr vzorků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>včelí měli</w:t>
      </w:r>
      <w:r>
        <w:rPr>
          <w:rFonts w:ascii="Arial" w:hAnsi="Arial" w:cs="Arial"/>
          <w:color w:val="000000"/>
          <w:sz w:val="22"/>
          <w:szCs w:val="22"/>
        </w:rPr>
        <w:t xml:space="preserve"> ze všech včelstev na všech stanovištích umístěných ve stanoveném ochranném pásmu a zajistit jejich laboratorní vyšetření ve státním veterinárním ústavu, pokud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toto vyšetření </w:t>
      </w:r>
      <w:r>
        <w:rPr>
          <w:rFonts w:ascii="Arial" w:hAnsi="Arial" w:cs="Arial"/>
          <w:b/>
          <w:bCs/>
          <w:color w:val="000000"/>
          <w:sz w:val="22"/>
          <w:szCs w:val="22"/>
        </w:rPr>
        <w:t>nebylo provedeno ve státním veterinárním stavu v posledních 6 měsících</w:t>
      </w:r>
      <w:r>
        <w:rPr>
          <w:rFonts w:ascii="Arial" w:hAnsi="Arial" w:cs="Arial"/>
          <w:color w:val="000000"/>
          <w:sz w:val="22"/>
          <w:szCs w:val="22"/>
        </w:rPr>
        <w:t xml:space="preserve"> před účinností tohoto nařízení. Každý směsný vzorek je tvořen z nejvýše 10 úlů na stanovišti včelstev.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Vzorky </w:t>
      </w:r>
      <w:r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 xml:space="preserve">musí být předány k laboratornímu vyšetření nejpozději v termínu do 15.02.2027. </w:t>
      </w:r>
      <w:r>
        <w:rPr>
          <w:rFonts w:ascii="Arial" w:hAnsi="Arial" w:cs="Arial"/>
          <w:color w:val="000000"/>
          <w:sz w:val="22"/>
          <w:szCs w:val="22"/>
        </w:rPr>
        <w:t>Odběr měli se provádí v období od 01.01.2027 do 15.02.2027.</w:t>
      </w:r>
    </w:p>
    <w:p w14:paraId="7087EF9E" w14:textId="77777777" w:rsidR="00184BC2" w:rsidRDefault="00184BC2" w:rsidP="00184BC2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Provedení odběru vzorků: </w:t>
      </w:r>
    </w:p>
    <w:p w14:paraId="2A00706B" w14:textId="77777777" w:rsidR="00184BC2" w:rsidRDefault="00184BC2" w:rsidP="00184BC2">
      <w:pPr>
        <w:pStyle w:val="Normlnweb"/>
        <w:shd w:val="clear" w:color="auto" w:fill="FFFFFF"/>
        <w:spacing w:before="120" w:beforeAutospacing="0" w:after="0" w:afterAutospacing="0"/>
        <w:ind w:firstLine="70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 xml:space="preserve">Chovatelé vloží do všech včelstev chovaných v ochranném pásmu podložky určené k odběru vzorků včelí měli. Nejdříve po 14 dnech od umístění podložek do včelstev je chovatelé vyjmou, zabalí, označí adresou, registračním číslem včelaře, registračním číslem stanoviště a čísly úlů, ze kterých směsný vzorek pochází.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Jeden směsný vzorek může obsahovat včelí měl nejvýše od 10 včelstev. </w:t>
      </w:r>
      <w:r>
        <w:rPr>
          <w:rFonts w:ascii="Arial" w:hAnsi="Arial" w:cs="Arial"/>
          <w:color w:val="000000"/>
          <w:sz w:val="22"/>
          <w:szCs w:val="22"/>
        </w:rPr>
        <w:t>Směsné vzorky včelí měli předají k laboratornímu vyšetření do státního veterinárního ústavu. Požadavek na vyšetření moru včelího plodu musí být vyznačen na objednávce laboratorního vyšetření (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kód vyšetření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EpM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160</w:t>
      </w:r>
      <w:r>
        <w:rPr>
          <w:rFonts w:ascii="Arial" w:hAnsi="Arial" w:cs="Arial"/>
          <w:color w:val="000000"/>
          <w:sz w:val="22"/>
          <w:szCs w:val="22"/>
        </w:rPr>
        <w:t>) i na obalu vzorků.</w:t>
      </w:r>
    </w:p>
    <w:p w14:paraId="6DE581A0" w14:textId="77777777" w:rsidR="00184BC2" w:rsidRDefault="00184BC2" w:rsidP="00184BC2">
      <w:pPr>
        <w:pStyle w:val="Normlnweb"/>
        <w:shd w:val="clear" w:color="auto" w:fill="FFFFFF"/>
        <w:spacing w:before="240" w:beforeAutospacing="0" w:after="0" w:afterAutospacing="0"/>
        <w:ind w:firstLine="652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 xml:space="preserve">(4) Všem chovatelům včel v ochranném pásmu se nařizuje provést </w:t>
      </w:r>
      <w:r>
        <w:rPr>
          <w:rFonts w:ascii="Arial" w:hAnsi="Arial" w:cs="Arial"/>
          <w:b/>
          <w:bCs/>
          <w:color w:val="000000"/>
          <w:sz w:val="22"/>
          <w:szCs w:val="22"/>
        </w:rPr>
        <w:t>druhý odběr vzorků včelí měli nebo vzorků včel ošetřujících plod</w:t>
      </w:r>
      <w:r>
        <w:rPr>
          <w:rFonts w:ascii="Arial" w:hAnsi="Arial" w:cs="Arial"/>
          <w:color w:val="000000"/>
          <w:sz w:val="22"/>
          <w:szCs w:val="22"/>
        </w:rPr>
        <w:t xml:space="preserve"> od všech včelstev na všech stanovištích umístěných v ochranném pásmu a předat je k vyšetření </w:t>
      </w:r>
      <w:r>
        <w:rPr>
          <w:rFonts w:ascii="Arial" w:hAnsi="Arial" w:cs="Arial"/>
          <w:b/>
          <w:bCs/>
          <w:color w:val="000000"/>
          <w:sz w:val="22"/>
          <w:szCs w:val="22"/>
        </w:rPr>
        <w:t>do státního veterinárního ústavu v termínu do 15.8.2027</w:t>
      </w:r>
      <w:r>
        <w:rPr>
          <w:rFonts w:ascii="Arial" w:hAnsi="Arial" w:cs="Arial"/>
          <w:color w:val="000000"/>
          <w:sz w:val="22"/>
          <w:szCs w:val="22"/>
        </w:rPr>
        <w:t>, odběr měli se provádí v termínu 1.7. 2027 – 15.8.2027.</w:t>
      </w:r>
    </w:p>
    <w:p w14:paraId="18AABF47" w14:textId="77777777" w:rsidR="00184BC2" w:rsidRDefault="00184BC2" w:rsidP="00184BC2">
      <w:pPr>
        <w:pStyle w:val="Normlnweb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Provedení odběru vzorků:</w:t>
      </w:r>
    </w:p>
    <w:p w14:paraId="6978CCD9" w14:textId="77777777" w:rsidR="00184BC2" w:rsidRDefault="00184BC2" w:rsidP="00184BC2">
      <w:pPr>
        <w:pStyle w:val="Normlnweb"/>
        <w:shd w:val="clear" w:color="auto" w:fill="FFFFFF"/>
        <w:spacing w:before="240" w:beforeAutospacing="0" w:after="0" w:afterAutospacing="0"/>
        <w:ind w:firstLine="652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 xml:space="preserve">a) V případě odběru směsných vzorků včelí měli vloží chovatelé do všech včelstev chovaných v ochranném pásmu jednorázové podložky určené k odběru vzorků včelí měli ve vegetačním období. Nejdříve po 14 dnech od umístění jednorázových podložek do včelstev je chovatelé vyjmou, zabalí, označí adresou, registračním číslem včelaře, registračním číslem stanoviště a čísly úlů, ze kterých směsný vzorek pochází. </w:t>
      </w:r>
      <w:r>
        <w:rPr>
          <w:rFonts w:ascii="Arial" w:hAnsi="Arial" w:cs="Arial"/>
          <w:b/>
          <w:bCs/>
          <w:color w:val="000000"/>
          <w:sz w:val="22"/>
          <w:szCs w:val="22"/>
        </w:rPr>
        <w:t>Jeden směsný vzorek může obsahovat včelí měl nejvýše od 10 včelstev.</w:t>
      </w:r>
      <w:r>
        <w:rPr>
          <w:rFonts w:ascii="Arial" w:hAnsi="Arial" w:cs="Arial"/>
          <w:color w:val="000000"/>
          <w:sz w:val="22"/>
          <w:szCs w:val="22"/>
        </w:rPr>
        <w:t xml:space="preserve"> Směsné vzorky včelí měli předají k bakteriologickému vyšetření do státního veterinárního ústavu. Požadavek na vyšetření moru včelího plodu musí být vyznačen na objednávce laboratorního vyšetření (kód vyšetření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EpM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160</w:t>
      </w:r>
      <w:r>
        <w:rPr>
          <w:rFonts w:ascii="Arial" w:hAnsi="Arial" w:cs="Arial"/>
          <w:color w:val="000000"/>
          <w:sz w:val="22"/>
          <w:szCs w:val="22"/>
        </w:rPr>
        <w:t>) i na obalu vzorků.</w:t>
      </w:r>
    </w:p>
    <w:p w14:paraId="5A579AAA" w14:textId="77777777" w:rsidR="00184BC2" w:rsidRDefault="00184BC2" w:rsidP="00184BC2">
      <w:pPr>
        <w:pStyle w:val="Normlnweb"/>
        <w:shd w:val="clear" w:color="auto" w:fill="FFFFFF"/>
        <w:spacing w:before="240" w:beforeAutospacing="0" w:after="0" w:afterAutospacing="0"/>
        <w:ind w:firstLine="6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b) V případě odběru vzorku včel ošetřujících plod je nutné včely před odesláním do laboratoře utratit mrazem. Vzorek v množství minimálně 5 g (což odpovídá asi 50 ks včel) je nutné vložit do nepropustných vzorkovnic, které se zabalí a označí adresou, registračním číslem včelaře, registračním číslem stanoviště a čísly úlů, ze kterých vzorek pochází. Vzorky se předají k bakteriologickému vyšetření do státního veterinárního ústavu. Požadavek na vyšetření moru včelího plodu musí být vyznačen na objednávce laboratorního vyšetření (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kód vyšetření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EpM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160</w:t>
      </w:r>
      <w:r>
        <w:rPr>
          <w:rFonts w:ascii="Arial" w:hAnsi="Arial" w:cs="Arial"/>
          <w:color w:val="000000"/>
          <w:sz w:val="22"/>
          <w:szCs w:val="22"/>
        </w:rPr>
        <w:t>) i na obalu vzorků.</w:t>
      </w:r>
    </w:p>
    <w:p w14:paraId="4E1AA1C5" w14:textId="77777777" w:rsidR="00AF4362" w:rsidRDefault="00AF4362" w:rsidP="00184BC2">
      <w:pPr>
        <w:pStyle w:val="Normlnweb"/>
        <w:shd w:val="clear" w:color="auto" w:fill="FFFFFF"/>
        <w:spacing w:before="240" w:beforeAutospacing="0" w:after="0" w:afterAutospacing="0"/>
        <w:ind w:firstLine="652"/>
        <w:jc w:val="both"/>
        <w:rPr>
          <w:rFonts w:ascii="Arial" w:hAnsi="Arial" w:cs="Arial"/>
          <w:color w:val="000000"/>
          <w:sz w:val="27"/>
          <w:szCs w:val="27"/>
        </w:rPr>
      </w:pPr>
    </w:p>
    <w:p w14:paraId="6DD552EE" w14:textId="77777777" w:rsidR="00184BC2" w:rsidRDefault="00184BC2" w:rsidP="00184BC2">
      <w:pPr>
        <w:pStyle w:val="Normlnweb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Čl. 3</w:t>
      </w:r>
    </w:p>
    <w:p w14:paraId="2BDB793C" w14:textId="77777777" w:rsidR="00184BC2" w:rsidRDefault="00184BC2" w:rsidP="00184BC2">
      <w:pPr>
        <w:pStyle w:val="Normlnweb"/>
        <w:shd w:val="clear" w:color="auto" w:fill="FFFFFF"/>
        <w:spacing w:before="120" w:beforeAutospacing="0" w:after="24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Sankce</w:t>
      </w:r>
    </w:p>
    <w:p w14:paraId="1DC6C78B" w14:textId="77777777" w:rsidR="00184BC2" w:rsidRDefault="00184BC2" w:rsidP="00184BC2">
      <w:pPr>
        <w:pStyle w:val="Normlnweb"/>
        <w:shd w:val="clear" w:color="auto" w:fill="FFFFFF"/>
        <w:spacing w:before="120" w:beforeAutospacing="0" w:after="0" w:afterAutospacing="0"/>
        <w:ind w:firstLine="567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Za nesplnění nebo porušení povinností vyplývajících z těchto mimořádných veterinárních opatření může správní orgán podle ustanovení § 71 nebo § 72 veterinárního zákona uložit pokutu až do výše:</w:t>
      </w:r>
    </w:p>
    <w:p w14:paraId="6DE1E3AE" w14:textId="77777777" w:rsidR="00184BC2" w:rsidRDefault="00184BC2" w:rsidP="00184BC2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a) 100 000 Kč, jde-li o fyzickou osobu,</w:t>
      </w:r>
    </w:p>
    <w:p w14:paraId="0DE86F4B" w14:textId="77777777" w:rsidR="00184BC2" w:rsidRDefault="00184BC2" w:rsidP="00184BC2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b) 2 000 000 Kč, jde-li o právnickou osobu nebo podnikající fyzickou osobu.</w:t>
      </w:r>
    </w:p>
    <w:p w14:paraId="0ABDDED7" w14:textId="77777777" w:rsidR="0048072A" w:rsidRDefault="0048072A" w:rsidP="00184BC2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55DDB22" w14:textId="77777777" w:rsidR="0048072A" w:rsidRDefault="0048072A" w:rsidP="00184BC2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2CAD09D" w14:textId="77777777" w:rsidR="0048072A" w:rsidRDefault="0048072A" w:rsidP="00184BC2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5F128B6F" w14:textId="77777777" w:rsidR="00AF4362" w:rsidRDefault="00AF4362" w:rsidP="00184BC2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</w:p>
    <w:p w14:paraId="29024513" w14:textId="77777777" w:rsidR="00184BC2" w:rsidRDefault="00184BC2" w:rsidP="00184BC2">
      <w:pPr>
        <w:pStyle w:val="Normlnweb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Čl. 4</w:t>
      </w:r>
    </w:p>
    <w:p w14:paraId="57209F8D" w14:textId="77777777" w:rsidR="00184BC2" w:rsidRDefault="00184BC2" w:rsidP="00184BC2">
      <w:pPr>
        <w:pStyle w:val="Normlnweb"/>
        <w:shd w:val="clear" w:color="auto" w:fill="FFFFFF"/>
        <w:spacing w:before="120" w:beforeAutospacing="0" w:after="24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Poučení</w:t>
      </w:r>
    </w:p>
    <w:p w14:paraId="1995C02A" w14:textId="77777777" w:rsidR="00184BC2" w:rsidRDefault="00184BC2" w:rsidP="00184BC2">
      <w:pPr>
        <w:pStyle w:val="Normlnweb"/>
        <w:shd w:val="clear" w:color="auto" w:fill="FFFFFF"/>
        <w:spacing w:before="120" w:beforeAutospacing="0" w:after="0" w:afterAutospacing="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Pokud v souladu s § 67 a násl. veterinárního zákona vzniká nárok na poskytnutí náhrady nákladů a ztrát, které vznikly v důsledku provádění mimořádných veterinárních opatření nařízených ke zdolávání některé z nebezpečných nákaz a nemocí přenosných ze zvířat na člověka, je třeba jej včas uplatnit na základě žádosti podané u Ministerstva zemědělství, které o ní rozhodne. Podrobnosti pro uplatňování náhrady a náležitosti žádosti o její poskytnutí stanoví vyhláška č. 176/2023 Sb., o zdraví zvířat a jeho ochraně, o přemísťování a přepravě zvířat a o oprávnění a odborné způsobilosti k výkonu některých odborných veterinárních činností. Formulář žádosti je dostupný na internetových stránkách Ministerstva zemědělství.</w:t>
      </w:r>
    </w:p>
    <w:p w14:paraId="62423633" w14:textId="77777777" w:rsidR="00AF4362" w:rsidRDefault="00AF4362" w:rsidP="00184BC2">
      <w:pPr>
        <w:pStyle w:val="Normlnweb"/>
        <w:shd w:val="clear" w:color="auto" w:fill="FFFFFF"/>
        <w:spacing w:before="120" w:beforeAutospacing="0" w:after="0" w:afterAutospacing="0"/>
        <w:ind w:firstLine="567"/>
        <w:jc w:val="both"/>
        <w:rPr>
          <w:rFonts w:ascii="Arial" w:hAnsi="Arial" w:cs="Arial"/>
          <w:color w:val="000000"/>
          <w:sz w:val="27"/>
          <w:szCs w:val="27"/>
        </w:rPr>
      </w:pPr>
    </w:p>
    <w:p w14:paraId="20F9B9DE" w14:textId="77777777" w:rsidR="00184BC2" w:rsidRDefault="00184BC2" w:rsidP="00184BC2">
      <w:pPr>
        <w:pStyle w:val="Normlnweb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Čl. 5</w:t>
      </w:r>
    </w:p>
    <w:p w14:paraId="275C2C60" w14:textId="77777777" w:rsidR="00184BC2" w:rsidRDefault="00184BC2" w:rsidP="00184BC2">
      <w:pPr>
        <w:pStyle w:val="Normlnweb"/>
        <w:shd w:val="clear" w:color="auto" w:fill="FFFFFF"/>
        <w:spacing w:before="120" w:beforeAutospacing="0" w:after="24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Společná a závěrečná ustanovení</w:t>
      </w:r>
    </w:p>
    <w:p w14:paraId="161F3798" w14:textId="3439B74B" w:rsidR="00184BC2" w:rsidRDefault="001C33D0" w:rsidP="00184BC2">
      <w:pPr>
        <w:pStyle w:val="docx-num-7-3"/>
        <w:shd w:val="clear" w:color="auto" w:fill="FFFFFF"/>
        <w:spacing w:before="120" w:beforeAutospacing="0" w:after="0" w:afterAutospacing="0"/>
        <w:ind w:hanging="42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</w:t>
      </w:r>
      <w:r w:rsidR="00184BC2">
        <w:rPr>
          <w:rFonts w:ascii="Arial" w:hAnsi="Arial" w:cs="Arial"/>
          <w:color w:val="000000"/>
          <w:sz w:val="22"/>
          <w:szCs w:val="22"/>
        </w:rPr>
        <w:t>Toto nařízení nabývá podle § 2 odst. 1 a § 4 odst. 1 a 2 zákona č. 35/2021 Sb.,</w:t>
      </w:r>
    </w:p>
    <w:p w14:paraId="46A47818" w14:textId="77777777" w:rsidR="00184BC2" w:rsidRDefault="00184BC2" w:rsidP="00184BC2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o Sbírce právních předpisů územních samosprávných celků a některých správních úřadů z důvodu ohrožení života, zdraví, majetku nebo životního prostředí, platnosti a účinnosti okamžikem jeho vyhlášení formou zveřejnění ve Sbírce právních předpisů. D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atum a čas vyhlášení nařízení</w:t>
      </w:r>
      <w:r>
        <w:rPr>
          <w:rFonts w:ascii="Arial" w:hAnsi="Arial" w:cs="Arial"/>
          <w:color w:val="000000"/>
          <w:sz w:val="22"/>
          <w:szCs w:val="22"/>
        </w:rPr>
        <w:t xml:space="preserve"> je 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vyznačen ve Sbírce právních předpisů.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E9FFB33" w14:textId="77777777" w:rsidR="00184BC2" w:rsidRDefault="00184BC2" w:rsidP="00184BC2">
      <w:pPr>
        <w:pStyle w:val="Normlnweb"/>
        <w:shd w:val="clear" w:color="auto" w:fill="FFFFFF"/>
        <w:spacing w:before="120" w:beforeAutospacing="0" w:after="0" w:afterAutospacing="0"/>
        <w:ind w:firstLine="567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 xml:space="preserve">(2) Toto nařízení se vyvěšuje na úředních deskách krajského úřadu a všech obecních úřadů, jejichž území se týká, na dobu nejméně 15 dnů a 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musí být každému přístupné u krajské veterinární správy, krajského úřadu a všech obecních úřadů, jejichž území se týká. 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A749C22" w14:textId="77777777" w:rsidR="00184BC2" w:rsidRDefault="00184BC2" w:rsidP="00184BC2">
      <w:pPr>
        <w:pStyle w:val="Normlnweb"/>
        <w:shd w:val="clear" w:color="auto" w:fill="FFFFFF"/>
        <w:spacing w:before="120" w:beforeAutospacing="0" w:after="0" w:afterAutospacing="0"/>
        <w:ind w:firstLine="567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 xml:space="preserve">(3) Státní veterinární správa zveřejní oznámení o vyhlášení nařízení ve Sbírce právních předpisů na své úřední desce po dobu alespoň 15 dnů ode dne, kdy byla o vyhlášení vyrozuměna. </w:t>
      </w:r>
    </w:p>
    <w:p w14:paraId="76969E90" w14:textId="1A21D271" w:rsidR="00184BC2" w:rsidRDefault="00184BC2" w:rsidP="00184BC2">
      <w:pPr>
        <w:pStyle w:val="Normlnweb"/>
        <w:shd w:val="clear" w:color="auto" w:fill="FFFFFF"/>
        <w:spacing w:before="800" w:beforeAutospacing="0" w:after="40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 xml:space="preserve">V Ostravě dne </w:t>
      </w:r>
      <w:r w:rsidR="000D180B">
        <w:rPr>
          <w:rFonts w:ascii="Arial" w:hAnsi="Arial" w:cs="Arial"/>
          <w:color w:val="000000"/>
          <w:sz w:val="22"/>
          <w:szCs w:val="22"/>
        </w:rPr>
        <w:t>2</w:t>
      </w:r>
      <w:r w:rsidR="000D1C3D">
        <w:rPr>
          <w:rFonts w:ascii="Arial" w:hAnsi="Arial" w:cs="Arial"/>
          <w:color w:val="000000"/>
          <w:sz w:val="22"/>
          <w:szCs w:val="22"/>
        </w:rPr>
        <w:t>4</w:t>
      </w:r>
      <w:r>
        <w:rPr>
          <w:rFonts w:ascii="Arial" w:hAnsi="Arial" w:cs="Arial"/>
          <w:color w:val="000000"/>
          <w:sz w:val="22"/>
          <w:szCs w:val="22"/>
        </w:rPr>
        <w:t>.09.2026</w:t>
      </w:r>
    </w:p>
    <w:p w14:paraId="5F8C5D1F" w14:textId="77777777" w:rsidR="00020EC9" w:rsidRDefault="001C33D0" w:rsidP="001C33D0">
      <w:pPr>
        <w:pStyle w:val="docxpodpisovdoloka"/>
        <w:shd w:val="clear" w:color="auto" w:fill="FFFFFF"/>
        <w:spacing w:before="84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</w:rPr>
        <w:t xml:space="preserve">                                                      </w:t>
      </w:r>
      <w:r w:rsidR="00020EC9">
        <w:rPr>
          <w:rFonts w:ascii="Arial" w:hAnsi="Arial" w:cs="Arial"/>
          <w:color w:val="000000"/>
          <w:sz w:val="19"/>
          <w:szCs w:val="19"/>
          <w:shd w:val="clear" w:color="auto" w:fill="FFFFFF"/>
        </w:rPr>
        <w:t>MVDr. Zbyszek Noga</w:t>
      </w:r>
    </w:p>
    <w:p w14:paraId="7238DD30" w14:textId="5415A4EC" w:rsidR="001C33D0" w:rsidRDefault="001C33D0" w:rsidP="00020EC9">
      <w:pPr>
        <w:pStyle w:val="docxpodpisovdolok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              </w:t>
      </w:r>
      <w:r w:rsidR="00020EC9">
        <w:rPr>
          <w:rFonts w:ascii="Arial" w:hAnsi="Arial" w:cs="Arial"/>
          <w:color w:val="000000"/>
          <w:sz w:val="19"/>
          <w:szCs w:val="19"/>
        </w:rPr>
        <w:t xml:space="preserve">                                     </w:t>
      </w:r>
      <w:r>
        <w:rPr>
          <w:rFonts w:ascii="Arial" w:hAnsi="Arial" w:cs="Arial"/>
          <w:color w:val="000000"/>
          <w:sz w:val="19"/>
          <w:szCs w:val="19"/>
        </w:rPr>
        <w:t xml:space="preserve">   </w:t>
      </w:r>
      <w:r w:rsidR="00020EC9" w:rsidRPr="00020EC9">
        <w:rPr>
          <w:rFonts w:ascii="Arial" w:hAnsi="Arial" w:cs="Arial"/>
          <w:color w:val="000000"/>
          <w:sz w:val="19"/>
          <w:szCs w:val="19"/>
        </w:rPr>
        <w:t>ředitel Krajské veterinární správy Státní</w:t>
      </w:r>
    </w:p>
    <w:p w14:paraId="7FD9CCF3" w14:textId="1CF8E123" w:rsidR="00020EC9" w:rsidRDefault="00020EC9" w:rsidP="00020EC9">
      <w:pPr>
        <w:pStyle w:val="docxpodpisovdolok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                                                      veterinární správy pro Moravskoslezský kraj</w:t>
      </w:r>
    </w:p>
    <w:p w14:paraId="78623D04" w14:textId="75BFC1E5" w:rsidR="00020EC9" w:rsidRDefault="00020EC9" w:rsidP="00020EC9">
      <w:pPr>
        <w:pStyle w:val="docxpodpisovdolok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                                                       podepsáno elektronicky</w:t>
      </w:r>
    </w:p>
    <w:p w14:paraId="10FBCA71" w14:textId="77777777" w:rsidR="00184BC2" w:rsidRDefault="00184BC2" w:rsidP="00184BC2">
      <w:pPr>
        <w:pStyle w:val="Normlnweb"/>
        <w:shd w:val="clear" w:color="auto" w:fill="FFFFFF"/>
        <w:spacing w:before="96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Obdrží:</w:t>
      </w:r>
    </w:p>
    <w:p w14:paraId="2692031B" w14:textId="77777777" w:rsidR="00184BC2" w:rsidRDefault="00184BC2" w:rsidP="00184BC2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Krajský úřad Moravskoslezský kraj prostřednictvím veřejné datové sítě do datové schránky IDS 8x6bxsd</w:t>
      </w:r>
    </w:p>
    <w:p w14:paraId="4A8DE32C" w14:textId="77777777" w:rsidR="00184BC2" w:rsidRDefault="00184BC2" w:rsidP="00184BC2">
      <w:pPr>
        <w:pStyle w:val="Normlnweb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Dotčené městské a obecní úřady prostřednictvím veřejné datové sítě do datové schránky</w:t>
      </w:r>
    </w:p>
    <w:p w14:paraId="333C2F25" w14:textId="77777777" w:rsidR="00661489" w:rsidRDefault="00661489" w:rsidP="00184BC2">
      <w:pPr>
        <w:keepNext/>
        <w:keepLines/>
        <w:tabs>
          <w:tab w:val="left" w:pos="709"/>
          <w:tab w:val="left" w:pos="5387"/>
        </w:tabs>
        <w:spacing w:before="480" w:after="0" w:line="240" w:lineRule="auto"/>
        <w:jc w:val="center"/>
        <w:outlineLvl w:val="0"/>
      </w:pPr>
    </w:p>
    <w:sectPr w:rsidR="0066148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3759D" w14:textId="77777777" w:rsidR="00477B6B" w:rsidRDefault="00477B6B" w:rsidP="00461078">
      <w:pPr>
        <w:spacing w:after="0" w:line="240" w:lineRule="auto"/>
      </w:pPr>
      <w:r>
        <w:separator/>
      </w:r>
    </w:p>
  </w:endnote>
  <w:endnote w:type="continuationSeparator" w:id="0">
    <w:p w14:paraId="476A041D" w14:textId="77777777" w:rsidR="00477B6B" w:rsidRDefault="00477B6B" w:rsidP="0046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1920081"/>
      <w:docPartObj>
        <w:docPartGallery w:val="Page Numbers (Bottom of Page)"/>
        <w:docPartUnique/>
      </w:docPartObj>
    </w:sdtPr>
    <w:sdtEndPr/>
    <w:sdtContent>
      <w:p w14:paraId="4742D36F" w14:textId="77777777" w:rsidR="00461078" w:rsidRDefault="0046107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9B6257C" w14:textId="77777777" w:rsidR="00461078" w:rsidRDefault="004610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A7B89" w14:textId="77777777" w:rsidR="00477B6B" w:rsidRDefault="00477B6B" w:rsidP="00461078">
      <w:pPr>
        <w:spacing w:after="0" w:line="240" w:lineRule="auto"/>
      </w:pPr>
      <w:r>
        <w:separator/>
      </w:r>
    </w:p>
  </w:footnote>
  <w:footnote w:type="continuationSeparator" w:id="0">
    <w:p w14:paraId="018F268F" w14:textId="77777777" w:rsidR="00477B6B" w:rsidRDefault="00477B6B" w:rsidP="00461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D3FE7"/>
    <w:multiLevelType w:val="multilevel"/>
    <w:tmpl w:val="408229A6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D160BB2"/>
    <w:multiLevelType w:val="multilevel"/>
    <w:tmpl w:val="F0AE034E"/>
    <w:lvl w:ilvl="0">
      <w:start w:val="1"/>
      <w:numFmt w:val="decimal"/>
      <w:pStyle w:val="OdstavecsloOdstavecseseznamem"/>
      <w:lvlText w:val="(%1)"/>
      <w:lvlJc w:val="left"/>
      <w:pPr>
        <w:tabs>
          <w:tab w:val="num" w:pos="1134"/>
        </w:tabs>
        <w:ind w:left="0" w:firstLine="709"/>
      </w:pPr>
      <w:rPr>
        <w:sz w:val="22"/>
        <w:szCs w:val="22"/>
      </w:rPr>
    </w:lvl>
    <w:lvl w:ilvl="1">
      <w:start w:val="4"/>
      <w:numFmt w:val="lowerLetter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A791CE9"/>
    <w:multiLevelType w:val="multilevel"/>
    <w:tmpl w:val="408229A6"/>
    <w:numStyleLink w:val="StylVcerovovPrvndek125cm3"/>
  </w:abstractNum>
  <w:abstractNum w:abstractNumId="3" w15:restartNumberingAfterBreak="0">
    <w:nsid w:val="6D06568D"/>
    <w:multiLevelType w:val="multilevel"/>
    <w:tmpl w:val="D900563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pStyle w:val="Bodslo"/>
      <w:lvlText w:val="%4."/>
      <w:lvlJc w:val="left"/>
      <w:pPr>
        <w:tabs>
          <w:tab w:val="num" w:pos="680"/>
        </w:tabs>
        <w:ind w:left="680" w:hanging="396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76FC6345"/>
    <w:multiLevelType w:val="multilevel"/>
    <w:tmpl w:val="7694A6DA"/>
    <w:lvl w:ilvl="0">
      <w:start w:val="1"/>
      <w:numFmt w:val="decimal"/>
      <w:lvlText w:val="(%1)"/>
      <w:lvlJc w:val="left"/>
      <w:pPr>
        <w:tabs>
          <w:tab w:val="num" w:pos="1134"/>
        </w:tabs>
        <w:ind w:left="0" w:firstLine="709"/>
      </w:pPr>
      <w:rPr>
        <w:sz w:val="24"/>
      </w:rPr>
    </w:lvl>
    <w:lvl w:ilvl="1">
      <w:start w:val="1"/>
      <w:numFmt w:val="lowerLetter"/>
      <w:pStyle w:val="Pododstavec"/>
      <w:lvlText w:val="%2)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48825781">
    <w:abstractNumId w:val="0"/>
  </w:num>
  <w:num w:numId="2" w16cid:durableId="5089082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7976423">
    <w:abstractNumId w:val="2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0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 w16cid:durableId="13454775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7396075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0055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56"/>
    <w:rsid w:val="00020EC9"/>
    <w:rsid w:val="00044386"/>
    <w:rsid w:val="000D180B"/>
    <w:rsid w:val="000D1C3D"/>
    <w:rsid w:val="000E1036"/>
    <w:rsid w:val="00184BC2"/>
    <w:rsid w:val="001C237A"/>
    <w:rsid w:val="001C33D0"/>
    <w:rsid w:val="00256328"/>
    <w:rsid w:val="00312826"/>
    <w:rsid w:val="00362F56"/>
    <w:rsid w:val="00461078"/>
    <w:rsid w:val="00477B6B"/>
    <w:rsid w:val="0048072A"/>
    <w:rsid w:val="004A34B0"/>
    <w:rsid w:val="00616664"/>
    <w:rsid w:val="00661489"/>
    <w:rsid w:val="00740498"/>
    <w:rsid w:val="007B6A92"/>
    <w:rsid w:val="00850D2F"/>
    <w:rsid w:val="00861BBA"/>
    <w:rsid w:val="009066E7"/>
    <w:rsid w:val="009D7D39"/>
    <w:rsid w:val="00A16124"/>
    <w:rsid w:val="00AB1E28"/>
    <w:rsid w:val="00AF4362"/>
    <w:rsid w:val="00BB5C31"/>
    <w:rsid w:val="00DC4873"/>
    <w:rsid w:val="00E0754C"/>
    <w:rsid w:val="00EA00A7"/>
    <w:rsid w:val="00FB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6FE6C"/>
  <w15:chartTrackingRefBased/>
  <w15:docId w15:val="{8673A8FF-F783-4374-B84F-D4DC7EE3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66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nekslo">
    <w:name w:val="Článek číslo"/>
    <w:basedOn w:val="Normln"/>
    <w:next w:val="Normln"/>
    <w:qFormat/>
    <w:rsid w:val="00616664"/>
    <w:pPr>
      <w:keepNext/>
      <w:numPr>
        <w:numId w:val="1"/>
      </w:numPr>
      <w:spacing w:before="480" w:after="0" w:line="240" w:lineRule="auto"/>
      <w:ind w:left="284"/>
      <w:jc w:val="center"/>
      <w:outlineLvl w:val="0"/>
    </w:pPr>
    <w:rPr>
      <w:rFonts w:ascii="Arial" w:eastAsia="Times New Roman" w:hAnsi="Arial" w:cs="Arial"/>
      <w:kern w:val="32"/>
      <w:sz w:val="20"/>
      <w:szCs w:val="24"/>
      <w:lang w:eastAsia="cs-CZ"/>
    </w:rPr>
  </w:style>
  <w:style w:type="numbering" w:customStyle="1" w:styleId="StylVcerovovPrvndek125cm3">
    <w:name w:val="Styl Víceúrovňové První řádek:  125 cm3"/>
    <w:basedOn w:val="Bezseznamu"/>
    <w:rsid w:val="00616664"/>
    <w:pPr>
      <w:numPr>
        <w:numId w:val="1"/>
      </w:numPr>
    </w:pPr>
  </w:style>
  <w:style w:type="paragraph" w:customStyle="1" w:styleId="Bodslo">
    <w:name w:val="Bod číslo"/>
    <w:basedOn w:val="Normln"/>
    <w:autoRedefine/>
    <w:rsid w:val="00616664"/>
    <w:pPr>
      <w:numPr>
        <w:ilvl w:val="3"/>
        <w:numId w:val="2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Pododstavec">
    <w:name w:val="Pododstavec"/>
    <w:basedOn w:val="Normln"/>
    <w:rsid w:val="00616664"/>
    <w:pPr>
      <w:numPr>
        <w:ilvl w:val="1"/>
        <w:numId w:val="4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OdstavecsloOdstavecseseznamem">
    <w:name w:val="Odstavec číslo  (Odstavec se seznamem)"/>
    <w:basedOn w:val="Normln"/>
    <w:autoRedefine/>
    <w:rsid w:val="00616664"/>
    <w:pPr>
      <w:numPr>
        <w:numId w:val="5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character" w:styleId="Zstupntext">
    <w:name w:val="Placeholder Text"/>
    <w:basedOn w:val="Standardnpsmoodstavce"/>
    <w:uiPriority w:val="99"/>
    <w:rsid w:val="00616664"/>
    <w:rPr>
      <w:color w:val="808080"/>
    </w:rPr>
  </w:style>
  <w:style w:type="paragraph" w:styleId="Odstavecseseznamem">
    <w:name w:val="List Paragraph"/>
    <w:basedOn w:val="Normln"/>
    <w:uiPriority w:val="34"/>
    <w:qFormat/>
    <w:rsid w:val="0061666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1078"/>
  </w:style>
  <w:style w:type="paragraph" w:styleId="Zpat">
    <w:name w:val="footer"/>
    <w:basedOn w:val="Normln"/>
    <w:link w:val="Zpat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1078"/>
  </w:style>
  <w:style w:type="paragraph" w:customStyle="1" w:styleId="Podpisovdoloka">
    <w:name w:val="Podpisová doložka"/>
    <w:basedOn w:val="Normln"/>
    <w:rsid w:val="00850D2F"/>
    <w:pPr>
      <w:widowControl w:val="0"/>
      <w:autoSpaceDE w:val="0"/>
      <w:autoSpaceDN w:val="0"/>
      <w:adjustRightInd w:val="0"/>
      <w:spacing w:after="0" w:line="240" w:lineRule="auto"/>
      <w:ind w:left="5664"/>
      <w:jc w:val="center"/>
    </w:pPr>
    <w:rPr>
      <w:rFonts w:ascii="Arial" w:eastAsia="Times New Roman" w:hAnsi="Arial" w:cs="Times New Roman"/>
      <w:bCs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84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ocx-num-7-3">
    <w:name w:val="docx-num-7-3"/>
    <w:basedOn w:val="Normln"/>
    <w:rsid w:val="00184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ocxpodpisovdoloka">
    <w:name w:val="docx_podpisovdoloka"/>
    <w:basedOn w:val="Normln"/>
    <w:rsid w:val="00184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C567BA72B2431BA210BBA91CC550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56C265-4AA9-4845-9362-4215536D6A3E}"/>
      </w:docPartPr>
      <w:docPartBody>
        <w:p w:rsidR="003A5764" w:rsidRDefault="00702975" w:rsidP="00702975">
          <w:pPr>
            <w:pStyle w:val="AEC567BA72B2431BA210BBA91CC550D3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5"/>
    <w:rsid w:val="000E1036"/>
    <w:rsid w:val="001C237A"/>
    <w:rsid w:val="00341EF5"/>
    <w:rsid w:val="003A5764"/>
    <w:rsid w:val="004A34B0"/>
    <w:rsid w:val="005E611E"/>
    <w:rsid w:val="00702975"/>
    <w:rsid w:val="0087524F"/>
    <w:rsid w:val="009D7D39"/>
    <w:rsid w:val="00A16124"/>
    <w:rsid w:val="00C62F1D"/>
    <w:rsid w:val="00E0754C"/>
    <w:rsid w:val="00EB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EB786E"/>
    <w:rPr>
      <w:color w:val="808080"/>
    </w:rPr>
  </w:style>
  <w:style w:type="paragraph" w:customStyle="1" w:styleId="AEC567BA72B2431BA210BBA91CC550D3">
    <w:name w:val="AEC567BA72B2431BA210BBA91CC550D3"/>
    <w:rsid w:val="007029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1083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Tillerová</dc:creator>
  <cp:keywords/>
  <dc:description/>
  <cp:lastModifiedBy>MVDr. Zbyszek Noga</cp:lastModifiedBy>
  <cp:revision>18</cp:revision>
  <cp:lastPrinted>2026-09-22T05:22:00Z</cp:lastPrinted>
  <dcterms:created xsi:type="dcterms:W3CDTF">2022-01-27T08:47:00Z</dcterms:created>
  <dcterms:modified xsi:type="dcterms:W3CDTF">2026-09-24T06:50:00Z</dcterms:modified>
</cp:coreProperties>
</file>