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1D052A5E" w:rsidR="00484595" w:rsidRPr="00CB1220" w:rsidRDefault="00AF034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bookmarkStart w:id="0" w:name="_Hlk106611041"/>
            <w:r w:rsidRPr="00AF034D">
              <w:rPr>
                <w:rFonts w:ascii="Times New Roman" w:hAnsi="Times New Roman"/>
              </w:rPr>
              <w:t>SZ UKZUZ 020679/2022/04354</w:t>
            </w:r>
            <w:bookmarkEnd w:id="0"/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3D321C95" w:rsidR="00484595" w:rsidRPr="00CB1220" w:rsidRDefault="007A58BF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58BF">
              <w:rPr>
                <w:rFonts w:ascii="Times New Roman" w:hAnsi="Times New Roman"/>
              </w:rPr>
              <w:t>UKZUZ 106956/2022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2F94C68B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57EB837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B1220">
              <w:rPr>
                <w:rFonts w:ascii="Times New Roman" w:hAnsi="Times New Roman"/>
              </w:rPr>
              <w:t>pyregard</w:t>
            </w:r>
            <w:proofErr w:type="spellEnd"/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6E6346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3291C919" w:rsidR="00484595" w:rsidRPr="001F3153" w:rsidRDefault="00AC7D6C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614E16" w:rsidRPr="00A91B18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června</w:t>
            </w:r>
            <w:r w:rsidR="00153056" w:rsidRPr="00A91B18">
              <w:rPr>
                <w:rFonts w:ascii="Times New Roman" w:hAnsi="Times New Roman"/>
                <w:szCs w:val="24"/>
              </w:rPr>
              <w:t xml:space="preserve"> 202</w:t>
            </w:r>
            <w:r w:rsidR="0055746D" w:rsidRPr="00A91B18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57B38B8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CB1220">
        <w:rPr>
          <w:rFonts w:ascii="Times New Roman" w:hAnsi="Times New Roman"/>
          <w:b/>
          <w:sz w:val="24"/>
          <w:szCs w:val="24"/>
        </w:rPr>
        <w:t>Pyregard</w:t>
      </w:r>
      <w:proofErr w:type="spellEnd"/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552"/>
        <w:gridCol w:w="1305"/>
        <w:gridCol w:w="519"/>
        <w:gridCol w:w="2210"/>
        <w:gridCol w:w="1993"/>
      </w:tblGrid>
      <w:tr w:rsidR="00CB1220" w:rsidRPr="009516AD" w14:paraId="23EA6CE9" w14:textId="77777777" w:rsidTr="00DD3532">
        <w:trPr>
          <w:trHeight w:val="1170"/>
          <w:jc w:val="center"/>
        </w:trPr>
        <w:tc>
          <w:tcPr>
            <w:tcW w:w="819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860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4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90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223" w:type="pct"/>
          </w:tcPr>
          <w:p w14:paraId="6526A9B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03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CB1220" w:rsidRPr="00CB1220" w14:paraId="721915E8" w14:textId="77777777" w:rsidTr="00DD3532">
        <w:trPr>
          <w:trHeight w:val="57"/>
          <w:jc w:val="center"/>
        </w:trPr>
        <w:tc>
          <w:tcPr>
            <w:tcW w:w="819" w:type="pct"/>
          </w:tcPr>
          <w:p w14:paraId="7360F7A4" w14:textId="2D13C61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860" w:type="pct"/>
          </w:tcPr>
          <w:p w14:paraId="6A0935FA" w14:textId="342C764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křísek révový</w:t>
            </w:r>
          </w:p>
        </w:tc>
        <w:tc>
          <w:tcPr>
            <w:tcW w:w="704" w:type="pct"/>
          </w:tcPr>
          <w:p w14:paraId="7E68AB22" w14:textId="640E8903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0,75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l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/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ha</w:t>
            </w:r>
          </w:p>
        </w:tc>
        <w:tc>
          <w:tcPr>
            <w:tcW w:w="290" w:type="pct"/>
          </w:tcPr>
          <w:p w14:paraId="107A2619" w14:textId="2457300F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AT</w:t>
            </w:r>
          </w:p>
        </w:tc>
        <w:tc>
          <w:tcPr>
            <w:tcW w:w="1223" w:type="pct"/>
          </w:tcPr>
          <w:p w14:paraId="7EB24069" w14:textId="77777777" w:rsidR="00DD3532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71 BBCH, </w:t>
            </w:r>
          </w:p>
          <w:p w14:paraId="3914528B" w14:textId="0AD73FAB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do: 79 BBCH</w:t>
            </w:r>
          </w:p>
        </w:tc>
        <w:tc>
          <w:tcPr>
            <w:tcW w:w="1103" w:type="pct"/>
          </w:tcPr>
          <w:p w14:paraId="5BAF6095" w14:textId="40D2B0C2" w:rsidR="00852732" w:rsidRPr="00CB1220" w:rsidRDefault="00852732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90"/>
        <w:gridCol w:w="1856"/>
        <w:gridCol w:w="1968"/>
        <w:gridCol w:w="1670"/>
      </w:tblGrid>
      <w:tr w:rsidR="00CB1220" w:rsidRPr="00CB1220" w14:paraId="1500AB48" w14:textId="77777777" w:rsidTr="00DD3532">
        <w:tc>
          <w:tcPr>
            <w:tcW w:w="1020" w:type="pct"/>
            <w:shd w:val="clear" w:color="auto" w:fill="auto"/>
          </w:tcPr>
          <w:p w14:paraId="58007500" w14:textId="77777777" w:rsidR="00CB1220" w:rsidRPr="00CB1220" w:rsidRDefault="00CB1220" w:rsidP="00DD353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1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36" w:type="pct"/>
          </w:tcPr>
          <w:p w14:paraId="03722D66" w14:textId="49D7E44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Dávka vody</w:t>
            </w:r>
          </w:p>
        </w:tc>
        <w:tc>
          <w:tcPr>
            <w:tcW w:w="1028" w:type="pct"/>
          </w:tcPr>
          <w:p w14:paraId="55E72F5D" w14:textId="7A5CB91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090" w:type="pct"/>
          </w:tcPr>
          <w:p w14:paraId="7D240930" w14:textId="52350CD5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  <w:tc>
          <w:tcPr>
            <w:tcW w:w="925" w:type="pct"/>
            <w:shd w:val="clear" w:color="auto" w:fill="auto"/>
          </w:tcPr>
          <w:p w14:paraId="249576F0" w14:textId="476446AC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Interval mezi aplikacemi </w:t>
            </w:r>
          </w:p>
        </w:tc>
      </w:tr>
      <w:tr w:rsidR="00CB1220" w:rsidRPr="00CB1220" w14:paraId="39CB7499" w14:textId="77777777" w:rsidTr="00DD3532">
        <w:tc>
          <w:tcPr>
            <w:tcW w:w="1020" w:type="pct"/>
            <w:shd w:val="clear" w:color="auto" w:fill="auto"/>
          </w:tcPr>
          <w:p w14:paraId="55B7B7AE" w14:textId="162386E2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936" w:type="pct"/>
          </w:tcPr>
          <w:p w14:paraId="2C8F8B3B" w14:textId="2C6DC9F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400-600 l/ha</w:t>
            </w:r>
          </w:p>
        </w:tc>
        <w:tc>
          <w:tcPr>
            <w:tcW w:w="1028" w:type="pct"/>
          </w:tcPr>
          <w:p w14:paraId="20AA43C1" w14:textId="0AE8B7AF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postřik, rosení</w:t>
            </w:r>
          </w:p>
        </w:tc>
        <w:tc>
          <w:tcPr>
            <w:tcW w:w="1090" w:type="pct"/>
          </w:tcPr>
          <w:p w14:paraId="02CE2D79" w14:textId="409D893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 2x za rok</w:t>
            </w:r>
          </w:p>
        </w:tc>
        <w:tc>
          <w:tcPr>
            <w:tcW w:w="925" w:type="pct"/>
            <w:shd w:val="clear" w:color="auto" w:fill="auto"/>
          </w:tcPr>
          <w:p w14:paraId="040E75D7" w14:textId="77F8FF9D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7-10 dnů</w:t>
            </w:r>
          </w:p>
        </w:tc>
      </w:tr>
    </w:tbl>
    <w:p w14:paraId="7770C261" w14:textId="75EBED7A" w:rsidR="00CB1220" w:rsidRDefault="00CB1220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63415181"/>
      <w:bookmarkEnd w:id="1"/>
    </w:p>
    <w:p w14:paraId="77025262" w14:textId="77777777" w:rsidR="00DD3532" w:rsidRDefault="00DD3532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176F6750" w14:textId="216E2FA5" w:rsidR="00DD3532" w:rsidRDefault="00DD3532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p w14:paraId="1B268D75" w14:textId="77777777" w:rsidR="00D33D54" w:rsidRPr="00DD3532" w:rsidRDefault="00D33D54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</w:p>
    <w:tbl>
      <w:tblPr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1100"/>
        <w:gridCol w:w="1078"/>
        <w:gridCol w:w="1078"/>
        <w:gridCol w:w="1079"/>
      </w:tblGrid>
      <w:tr w:rsidR="00DD3532" w:rsidRPr="00DD3532" w14:paraId="2CA576E3" w14:textId="77777777" w:rsidTr="00DD3532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7DB389D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00" w:type="dxa"/>
            <w:vAlign w:val="center"/>
          </w:tcPr>
          <w:p w14:paraId="20179CA1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</w:p>
          <w:p w14:paraId="44E08BCD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078" w:type="dxa"/>
            <w:vAlign w:val="center"/>
          </w:tcPr>
          <w:p w14:paraId="756023F7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0450BB89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078" w:type="dxa"/>
            <w:vAlign w:val="center"/>
          </w:tcPr>
          <w:p w14:paraId="2837338A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68C0F485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079" w:type="dxa"/>
            <w:vAlign w:val="center"/>
          </w:tcPr>
          <w:p w14:paraId="4D7185C8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17261FFA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DD3532" w:rsidRPr="00DD3532" w14:paraId="30516B8D" w14:textId="77777777" w:rsidTr="00DD3532">
        <w:trPr>
          <w:trHeight w:val="340"/>
          <w:jc w:val="center"/>
        </w:trPr>
        <w:tc>
          <w:tcPr>
            <w:tcW w:w="9008" w:type="dxa"/>
            <w:gridSpan w:val="5"/>
            <w:shd w:val="clear" w:color="auto" w:fill="FFFFFF"/>
          </w:tcPr>
          <w:p w14:paraId="62CEBDBA" w14:textId="77777777" w:rsidR="00DD3532" w:rsidRPr="00DD3532" w:rsidRDefault="00DD3532" w:rsidP="00DD3532">
            <w:pPr>
              <w:overflowPunct/>
              <w:autoSpaceDE/>
              <w:autoSpaceDN/>
              <w:adjustRightInd/>
              <w:spacing w:line="240" w:lineRule="exact"/>
              <w:ind w:right="-14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D3532" w:rsidRPr="00DD3532" w14:paraId="782E6736" w14:textId="77777777" w:rsidTr="00DD3532">
        <w:trPr>
          <w:trHeight w:val="330"/>
          <w:jc w:val="center"/>
        </w:trPr>
        <w:tc>
          <w:tcPr>
            <w:tcW w:w="4673" w:type="dxa"/>
            <w:shd w:val="clear" w:color="auto" w:fill="FFFFFF"/>
          </w:tcPr>
          <w:p w14:paraId="3E97D80A" w14:textId="4BBDA696" w:rsidR="00DD3532" w:rsidRPr="00DD3532" w:rsidRDefault="00D33D54" w:rsidP="00DD3532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100" w:type="dxa"/>
          </w:tcPr>
          <w:p w14:paraId="6247CCF9" w14:textId="09C59519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4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078" w:type="dxa"/>
          </w:tcPr>
          <w:p w14:paraId="778F6863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078" w:type="dxa"/>
          </w:tcPr>
          <w:p w14:paraId="53A48870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079" w:type="dxa"/>
          </w:tcPr>
          <w:p w14:paraId="6A130EDF" w14:textId="61C36E5F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9</w:t>
            </w:r>
          </w:p>
        </w:tc>
      </w:tr>
    </w:tbl>
    <w:p w14:paraId="4ED47A67" w14:textId="77777777" w:rsidR="00D33D54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4D910261" w14:textId="5E5391E4" w:rsidR="00DD3532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516677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16677">
        <w:rPr>
          <w:rFonts w:ascii="Times New Roman" w:hAnsi="Times New Roman"/>
          <w:sz w:val="24"/>
          <w:szCs w:val="24"/>
        </w:rPr>
        <w:t>&lt; 40</w:t>
      </w:r>
      <w:proofErr w:type="gramEnd"/>
      <w:r w:rsidRPr="00516677">
        <w:rPr>
          <w:rFonts w:ascii="Times New Roman" w:hAnsi="Times New Roman"/>
          <w:sz w:val="24"/>
          <w:szCs w:val="24"/>
        </w:rPr>
        <w:t xml:space="preserve"> m.</w:t>
      </w:r>
    </w:p>
    <w:p w14:paraId="4710BD0E" w14:textId="6831AB22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47F2A84" w14:textId="351E5D4B" w:rsidR="00AC7D6C" w:rsidRPr="00DD3532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možné použít i v systémech integrované produkce révy vinné.</w:t>
      </w:r>
    </w:p>
    <w:p w14:paraId="606E1C0E" w14:textId="68EDE0D5" w:rsidR="00DD3532" w:rsidRDefault="00DD3532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  <w:bookmarkStart w:id="3" w:name="_Hlk529183354"/>
    </w:p>
    <w:p w14:paraId="08D73C60" w14:textId="77777777" w:rsidR="00AC7D6C" w:rsidRPr="00DD3532" w:rsidRDefault="00AC7D6C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bookmarkEnd w:id="3"/>
    <w:p w14:paraId="1E30690D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342FE5E" w14:textId="77777777" w:rsidR="00DD3532" w:rsidRPr="00DD3532" w:rsidRDefault="00DD3532" w:rsidP="00DD3532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6C254C63" w14:textId="77777777" w:rsidR="00DD3532" w:rsidRP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t>Profesionální uživatel</w:t>
      </w:r>
    </w:p>
    <w:p w14:paraId="6DF07610" w14:textId="77777777" w:rsidR="00DD3532" w:rsidRP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77777777" w:rsidR="00DD3532" w:rsidRPr="00522C6A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plnění a čištění aplikačního zařízení: </w:t>
      </w:r>
    </w:p>
    <w:p w14:paraId="672955E9" w14:textId="77777777" w:rsidR="00DD3532" w:rsidRPr="00522C6A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27DA27B1" w14:textId="0FE73887" w:rsidR="00DD3532" w:rsidRPr="00522C6A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</w:t>
      </w:r>
      <w:r w:rsidR="00516677">
        <w:rPr>
          <w:rFonts w:ascii="Times New Roman" w:hAnsi="Times New Roman"/>
          <w:bCs/>
          <w:color w:val="000000"/>
          <w:sz w:val="24"/>
          <w:szCs w:val="24"/>
        </w:rPr>
        <w:t xml:space="preserve"> nebo pesticidy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 xml:space="preserve"> podle ČSN EN </w:t>
      </w:r>
      <w:r w:rsidR="00516677">
        <w:rPr>
          <w:rFonts w:ascii="Times New Roman" w:hAnsi="Times New Roman"/>
          <w:bCs/>
          <w:color w:val="000000"/>
          <w:sz w:val="24"/>
          <w:szCs w:val="24"/>
        </w:rPr>
        <w:t>ISO 21420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 xml:space="preserve"> s kódem podle ČSN EN ISO 374-1</w:t>
      </w:r>
    </w:p>
    <w:p w14:paraId="77317E06" w14:textId="2EDC1C23" w:rsidR="00DD3532" w:rsidRPr="001C7CD5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</w:r>
      <w:r w:rsidR="00522C6A" w:rsidRPr="001C7CD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40BCAC62" w14:textId="16F082D4" w:rsidR="00DD3532" w:rsidRPr="001D4F82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</w:t>
      </w:r>
      <w:r w:rsidR="001D4F82" w:rsidRPr="001D4F82">
        <w:rPr>
          <w:rFonts w:ascii="Times New Roman" w:hAnsi="Times New Roman"/>
          <w:color w:val="000000"/>
          <w:sz w:val="24"/>
          <w:szCs w:val="24"/>
        </w:rPr>
        <w:t xml:space="preserve">C2 nebo </w:t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C3),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popř</w:t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. celkový ochranný oděv typu 3 nebo 4 podle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 xml:space="preserve">ČSN EN 14605+A1 </w:t>
      </w:r>
      <w:r w:rsidR="001D4F82" w:rsidRPr="001D4F82">
        <w:rPr>
          <w:rFonts w:ascii="Times New Roman" w:hAnsi="Times New Roman"/>
          <w:bCs/>
          <w:color w:val="000000"/>
          <w:sz w:val="24"/>
          <w:szCs w:val="24"/>
        </w:rPr>
        <w:t xml:space="preserve">nebo typu 6 ČSN EN 13034+A1,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 xml:space="preserve">označený </w:t>
      </w:r>
      <w:r w:rsidRPr="001D4F82">
        <w:rPr>
          <w:rFonts w:ascii="Times New Roman" w:hAnsi="Times New Roman"/>
          <w:color w:val="000000"/>
          <w:sz w:val="24"/>
          <w:szCs w:val="24"/>
        </w:rPr>
        <w:t>grafickou značkou „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ochrana proti chemikáliím“ podle ČSN EN ISO 13688</w:t>
      </w:r>
    </w:p>
    <w:p w14:paraId="212DFD5A" w14:textId="08A3BF42" w:rsidR="00DD3532" w:rsidRPr="001D4F82" w:rsidRDefault="00DD3532" w:rsidP="00DD3532">
      <w:pPr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 xml:space="preserve">(nezbytná </w:t>
      </w:r>
      <w:proofErr w:type="gramStart"/>
      <w:r w:rsidRPr="001D4F82">
        <w:rPr>
          <w:rFonts w:ascii="Times New Roman" w:hAnsi="Times New Roman"/>
          <w:bCs/>
          <w:color w:val="000000"/>
          <w:sz w:val="24"/>
          <w:szCs w:val="24"/>
        </w:rPr>
        <w:t>podmínka</w:t>
      </w:r>
      <w:r w:rsidR="001D4F8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1D4F8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oděv</w:t>
      </w:r>
      <w:proofErr w:type="gramEnd"/>
      <w:r w:rsidRPr="001D4F82">
        <w:rPr>
          <w:rFonts w:ascii="Times New Roman" w:hAnsi="Times New Roman"/>
          <w:bCs/>
          <w:color w:val="000000"/>
          <w:sz w:val="24"/>
          <w:szCs w:val="24"/>
        </w:rPr>
        <w:t xml:space="preserve"> musí mít dlouhé rukávy a nohavice)</w:t>
      </w:r>
    </w:p>
    <w:p w14:paraId="7C5D1FB0" w14:textId="77777777" w:rsidR="00DD3532" w:rsidRPr="001D4F82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  <w:t xml:space="preserve">při ředění přípravku gumová nebo plastová zástěra  </w:t>
      </w:r>
    </w:p>
    <w:p w14:paraId="1B959368" w14:textId="77777777" w:rsidR="00DD3532" w:rsidRPr="001D4F82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color w:val="000000"/>
          <w:sz w:val="24"/>
          <w:szCs w:val="24"/>
        </w:rPr>
        <w:t>Dodatečná o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5444C8FB" w14:textId="35ECB63C" w:rsidR="00DD3532" w:rsidRPr="001D4F82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color w:val="000000"/>
          <w:sz w:val="24"/>
          <w:szCs w:val="24"/>
        </w:rPr>
        <w:t>Dodatečná o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uzavřená pracovní </w:t>
      </w:r>
      <w:r w:rsidR="00516677">
        <w:rPr>
          <w:rFonts w:ascii="Times New Roman" w:hAnsi="Times New Roman"/>
          <w:color w:val="000000"/>
          <w:sz w:val="24"/>
          <w:szCs w:val="24"/>
        </w:rPr>
        <w:t xml:space="preserve">nebo ochranná </w:t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obuv </w:t>
      </w:r>
      <w:r w:rsidR="00516677">
        <w:rPr>
          <w:rFonts w:ascii="Times New Roman" w:hAnsi="Times New Roman"/>
          <w:color w:val="000000"/>
          <w:sz w:val="24"/>
          <w:szCs w:val="24"/>
        </w:rPr>
        <w:t xml:space="preserve">(např. gumové nebo plastové holínky) </w:t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podle </w:t>
      </w:r>
      <w:r w:rsidRPr="001D4F82">
        <w:rPr>
          <w:rFonts w:ascii="Times New Roman" w:hAnsi="Times New Roman"/>
          <w:bCs/>
          <w:sz w:val="24"/>
          <w:szCs w:val="24"/>
        </w:rPr>
        <w:t>ČSN</w:t>
      </w:r>
      <w:r w:rsidRPr="001D4F82">
        <w:rPr>
          <w:rFonts w:ascii="Times New Roman" w:hAnsi="Times New Roman"/>
          <w:sz w:val="24"/>
          <w:szCs w:val="24"/>
        </w:rPr>
        <w:t> EN ISO 2034</w:t>
      </w:r>
      <w:r w:rsidR="00516677">
        <w:rPr>
          <w:rFonts w:ascii="Times New Roman" w:hAnsi="Times New Roman"/>
          <w:sz w:val="24"/>
          <w:szCs w:val="24"/>
        </w:rPr>
        <w:t>6 nebo ČSN EN ISO 20347</w:t>
      </w:r>
      <w:r w:rsidRPr="001D4F82">
        <w:rPr>
          <w:rFonts w:ascii="Times New Roman" w:hAnsi="Times New Roman"/>
          <w:sz w:val="24"/>
          <w:szCs w:val="24"/>
        </w:rPr>
        <w:t xml:space="preserve"> (s ohledem na vykonávanou práci)</w:t>
      </w:r>
    </w:p>
    <w:p w14:paraId="6DDF3AF8" w14:textId="057F7C1D" w:rsidR="00DD3532" w:rsidRDefault="00DD3532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06C90A87" w14:textId="4433DF0E" w:rsidR="001C7CD5" w:rsidRDefault="001C7CD5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1500EE0F" w14:textId="735D4BF0" w:rsidR="00AC7D6C" w:rsidRDefault="00AC7D6C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5D371A84" w14:textId="77777777" w:rsidR="00AC7D6C" w:rsidRPr="001D4F82" w:rsidRDefault="00AC7D6C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2C7E9DE" w14:textId="4D558D02" w:rsidR="001C7CD5" w:rsidRPr="001C7CD5" w:rsidRDefault="001C7CD5" w:rsidP="001C7CD5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b) </w:t>
      </w:r>
      <w:r w:rsidRPr="001C7CD5">
        <w:rPr>
          <w:rFonts w:ascii="Times New Roman" w:hAnsi="Times New Roman"/>
          <w:bCs/>
          <w:sz w:val="24"/>
          <w:szCs w:val="24"/>
        </w:rPr>
        <w:t xml:space="preserve">Osobní ochranné pracovní prostředky při aplikaci </w:t>
      </w:r>
      <w:proofErr w:type="spellStart"/>
      <w:r w:rsidRPr="001C7CD5">
        <w:rPr>
          <w:rFonts w:ascii="Times New Roman" w:hAnsi="Times New Roman"/>
          <w:bCs/>
          <w:sz w:val="24"/>
          <w:szCs w:val="24"/>
        </w:rPr>
        <w:t>rosičem</w:t>
      </w:r>
      <w:proofErr w:type="spellEnd"/>
      <w:r w:rsidRPr="001C7CD5">
        <w:rPr>
          <w:rFonts w:ascii="Times New Roman" w:hAnsi="Times New Roman"/>
          <w:bCs/>
          <w:sz w:val="24"/>
          <w:szCs w:val="24"/>
        </w:rPr>
        <w:t>:</w:t>
      </w:r>
    </w:p>
    <w:p w14:paraId="4A63903C" w14:textId="77777777" w:rsidR="001C7CD5" w:rsidRPr="001C7CD5" w:rsidRDefault="001C7CD5" w:rsidP="001C7CD5">
      <w:pPr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aplikaci, když je pracovník dostatečně chráněn v uzavřené kabině řidiče například typu 3 (podle ČSN EN 15695-1), tj. se systémy klimatizace a filtrace vzduchu – proti aerosolu, OOPP nejsou nutné. Musí však mít přichystané alespoň rezervní rukavice pro případ poruchy zařízení. </w:t>
      </w:r>
    </w:p>
    <w:p w14:paraId="68A13C8B" w14:textId="1FA26DD2" w:rsidR="001C7CD5" w:rsidRPr="001C7CD5" w:rsidRDefault="001C7CD5" w:rsidP="001C7CD5">
      <w:pPr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Bude-li výjimečně použit při aplikaci traktor bez uzavřené kabiny pro řidiče nebo s nižším stupněm ochrany, pak je vhodné používat OOPP uvedené výše pod bodem 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) doplněné o:</w:t>
      </w:r>
    </w:p>
    <w:p w14:paraId="0C9C7CD0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  <w:t xml:space="preserve">obličejový štít nebo ochranné brýle (ČSN EN 166) </w:t>
      </w:r>
    </w:p>
    <w:p w14:paraId="27E62A9D" w14:textId="69A5940A" w:rsidR="00DD3532" w:rsidRDefault="001C7CD5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Dodatečná ochrana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  <w:t>kapuce, čepice se štítkem nebo klobouk</w:t>
      </w:r>
    </w:p>
    <w:p w14:paraId="102D29EA" w14:textId="77777777" w:rsidR="001C7CD5" w:rsidRDefault="001C7CD5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95DA313" w14:textId="12CE0AC2" w:rsidR="001C7CD5" w:rsidRPr="001C7CD5" w:rsidRDefault="001C7CD5" w:rsidP="001C7CD5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c) </w:t>
      </w:r>
      <w:r w:rsidRPr="001C7CD5">
        <w:rPr>
          <w:rFonts w:ascii="Times New Roman" w:hAnsi="Times New Roman"/>
          <w:bCs/>
          <w:sz w:val="24"/>
          <w:szCs w:val="24"/>
        </w:rPr>
        <w:t>Osobní ochranné pracovní prostředky při ruční aplikaci</w:t>
      </w:r>
    </w:p>
    <w:p w14:paraId="6845D476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Ochrana dýchacích orgánů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není nutná</w:t>
      </w:r>
    </w:p>
    <w:p w14:paraId="59F4946C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Ochrana rukou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gumové nebo plastové rukavice označené piktogramem pro chemická nebezpečí nebo pesticidy podle ČSN EN ISO 21420 s kódem podle ČSN EN ISO 374-1</w:t>
      </w:r>
    </w:p>
    <w:p w14:paraId="16EEE01C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očí a obličeje: 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ochranné brýle nebo ochranný štít podle ČSN EN 166</w:t>
      </w:r>
    </w:p>
    <w:p w14:paraId="651842B9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Ochrana těla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ochranný oděv podle ČSN EN ISO 27065 (pro práci s pesticidy – typu C2 nebo C3), popř. celkový ochranný oděv typ 3 nebo 4 podle ČSN EN 14605+A1 označený grafickou značkou „ochrana proti chemikáliím“ podle ČSN EN ISO 13688</w:t>
      </w:r>
    </w:p>
    <w:p w14:paraId="6EC4A805" w14:textId="1292B468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 xml:space="preserve">(nezbytná </w:t>
      </w:r>
      <w:proofErr w:type="gramStart"/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podmínka - oděv</w:t>
      </w:r>
      <w:proofErr w:type="gramEnd"/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 xml:space="preserve"> musí mít dlouhé rukávy a nohavice)</w:t>
      </w:r>
    </w:p>
    <w:p w14:paraId="096EA87A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Dodatečná ochrana hlavy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kapuce, čepice se štítkem nebo klobouk v případě ručního postřiku – ve výšce hlavy nebo směrem nahoru</w:t>
      </w:r>
    </w:p>
    <w:p w14:paraId="75421015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Dodatečná ochrana nohou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uzavřená pracovní obuv podle ČSN EN ISO 20347 (s ohledem na vykonávanou práci) </w:t>
      </w:r>
    </w:p>
    <w:p w14:paraId="026FE593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vyměnit.</w:t>
      </w:r>
    </w:p>
    <w:p w14:paraId="1EBC7BFE" w14:textId="4DA161B6" w:rsidR="001C7CD5" w:rsidRDefault="001C7CD5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32E5EFB" w14:textId="77777777" w:rsidR="00516677" w:rsidRPr="001C7CD5" w:rsidRDefault="00516677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5543403" w14:textId="77777777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DD3532">
        <w:rPr>
          <w:rFonts w:ascii="Times New Roman" w:hAnsi="Times New Roman"/>
          <w:sz w:val="24"/>
          <w:szCs w:val="24"/>
          <w:lang w:eastAsia="ar-SA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07F054C3" w14:textId="559F5AD5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bCs/>
          <w:iCs/>
          <w:snapToGrid w:val="0"/>
          <w:sz w:val="24"/>
          <w:szCs w:val="24"/>
        </w:rPr>
        <w:t>Při aplikaci použít traktor s uzavřenou kabinou pro řidiče alespoň typu 3 (podle ČSN EN 15695-1), tj. se systémy klimatizace a filtrace vzduchu – proti prachu a aerosolu.</w:t>
      </w:r>
    </w:p>
    <w:p w14:paraId="084842A5" w14:textId="0B811D89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</w:t>
      </w:r>
      <w:r w:rsidR="009A75CC">
        <w:rPr>
          <w:rFonts w:ascii="Times New Roman" w:hAnsi="Times New Roman"/>
          <w:bCs/>
          <w:iCs/>
          <w:snapToGrid w:val="0"/>
          <w:sz w:val="24"/>
          <w:szCs w:val="24"/>
        </w:rPr>
        <w:t>(</w:t>
      </w:r>
      <w:proofErr w:type="spellStart"/>
      <w:r w:rsidR="009A75CC">
        <w:rPr>
          <w:rFonts w:ascii="Times New Roman" w:hAnsi="Times New Roman"/>
          <w:bCs/>
          <w:iCs/>
          <w:snapToGrid w:val="0"/>
          <w:sz w:val="24"/>
          <w:szCs w:val="24"/>
        </w:rPr>
        <w:t>rosiči</w:t>
      </w:r>
      <w:proofErr w:type="spellEnd"/>
      <w:r w:rsidR="009A75CC">
        <w:rPr>
          <w:rFonts w:ascii="Times New Roman" w:hAnsi="Times New Roman"/>
          <w:bCs/>
          <w:iCs/>
          <w:snapToGrid w:val="0"/>
          <w:sz w:val="24"/>
          <w:szCs w:val="24"/>
        </w:rPr>
        <w:t xml:space="preserve"> i ručně) </w:t>
      </w:r>
      <w:r w:rsidRPr="00DD3532">
        <w:rPr>
          <w:rFonts w:ascii="Times New Roman" w:hAnsi="Times New Roman"/>
          <w:bCs/>
          <w:iCs/>
          <w:snapToGrid w:val="0"/>
          <w:sz w:val="24"/>
          <w:szCs w:val="24"/>
        </w:rPr>
        <w:t xml:space="preserve">provádějte jen za bezvětří nebo mírného vánku, ve směru po větru a od dalších osob. </w:t>
      </w:r>
    </w:p>
    <w:p w14:paraId="1889C129" w14:textId="3C37A6E3" w:rsidR="009A75CC" w:rsidRDefault="009A75CC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A75CC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AF034D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</w:t>
      </w:r>
      <w:r w:rsidRPr="009A75CC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provádění prací je 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možný </w:t>
      </w:r>
      <w:r w:rsidRPr="009A75CC">
        <w:rPr>
          <w:rFonts w:ascii="Times New Roman" w:hAnsi="Times New Roman"/>
          <w:bCs/>
          <w:iCs/>
          <w:snapToGrid w:val="0"/>
          <w:sz w:val="24"/>
          <w:szCs w:val="24"/>
        </w:rPr>
        <w:t>až po zaschnutí postřiku s OOPP (pracovní oblek s dlouhými rukávy a nohavicemi, uzavřená obuv).</w:t>
      </w:r>
    </w:p>
    <w:p w14:paraId="3E0A1E4B" w14:textId="64FE912F" w:rsidR="00516677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514954A" w14:textId="77777777" w:rsidR="00516677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2E7782D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660F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2</w:t>
      </w:r>
    </w:p>
    <w:p w14:paraId="24FA0DDF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12"/>
          <w:szCs w:val="12"/>
        </w:rPr>
      </w:pPr>
    </w:p>
    <w:p w14:paraId="27F2EE58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32493241"/>
      <w:r w:rsidRPr="0077660F">
        <w:rPr>
          <w:rFonts w:ascii="Times New Roman" w:hAnsi="Times New Roman"/>
          <w:bCs/>
          <w:sz w:val="24"/>
          <w:szCs w:val="24"/>
        </w:rPr>
        <w:t>Osoba používající přípravek dle čl. 1 tohoto nařízení je povinna se rovněž řídit údaji na etiketě k přípravku.</w:t>
      </w:r>
    </w:p>
    <w:bookmarkEnd w:id="4"/>
    <w:p w14:paraId="2B9CAE6C" w14:textId="51AFE9DC" w:rsid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4AB7CAE" w14:textId="77777777" w:rsidR="00516677" w:rsidRPr="00DD3532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DC3230" w14:textId="07B88A61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Čl. </w:t>
      </w:r>
      <w:r w:rsidR="00516677">
        <w:rPr>
          <w:rFonts w:ascii="Times New Roman" w:hAnsi="Times New Roman"/>
          <w:sz w:val="24"/>
          <w:szCs w:val="24"/>
        </w:rPr>
        <w:t>3</w:t>
      </w:r>
    </w:p>
    <w:p w14:paraId="7E7E3AD1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A36CE5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 návaznosti na čl. 53 nařízení ES nabývá účinnosti počátkem patnáctého dne následujícího po dni jeho vyhlášení.</w:t>
      </w:r>
    </w:p>
    <w:p w14:paraId="57956887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27CB26C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od 1. </w:t>
      </w:r>
      <w:r w:rsidR="001D4F82" w:rsidRPr="001D4F82">
        <w:rPr>
          <w:rFonts w:ascii="Times New Roman" w:hAnsi="Times New Roman"/>
          <w:b/>
          <w:sz w:val="24"/>
          <w:szCs w:val="24"/>
          <w:u w:val="single"/>
        </w:rPr>
        <w:t>6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2022 do 28. </w:t>
      </w:r>
      <w:r w:rsidR="001D4F82" w:rsidRPr="001D4F82">
        <w:rPr>
          <w:rFonts w:ascii="Times New Roman" w:hAnsi="Times New Roman"/>
          <w:b/>
          <w:sz w:val="24"/>
          <w:szCs w:val="24"/>
          <w:u w:val="single"/>
        </w:rPr>
        <w:t>9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2022</w:t>
      </w:r>
      <w:r w:rsidRPr="001D4F82">
        <w:rPr>
          <w:rFonts w:ascii="Times New Roman" w:hAnsi="Times New Roman"/>
          <w:b/>
          <w:sz w:val="24"/>
          <w:szCs w:val="24"/>
        </w:rPr>
        <w:t>.</w:t>
      </w:r>
    </w:p>
    <w:p w14:paraId="0BAB9FF9" w14:textId="77777777" w:rsidR="00DD3532" w:rsidRPr="00DD353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7A193E" w14:textId="77777777" w:rsidR="00DD3532" w:rsidRPr="00DD353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1409C8" w14:textId="06B6B0F1" w:rsidR="00AC7D6C" w:rsidRPr="00AC7D6C" w:rsidRDefault="00AC7D6C" w:rsidP="00AC7D6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C7D6C">
        <w:rPr>
          <w:rFonts w:ascii="Times New Roman" w:eastAsia="Calibri" w:hAnsi="Times New Roman"/>
          <w:sz w:val="24"/>
          <w:szCs w:val="24"/>
          <w:lang w:eastAsia="en-US"/>
        </w:rPr>
        <w:t xml:space="preserve">Čl. </w:t>
      </w:r>
      <w:r w:rsidR="00E806D0">
        <w:rPr>
          <w:rFonts w:ascii="Times New Roman" w:eastAsia="Calibri" w:hAnsi="Times New Roman"/>
          <w:sz w:val="24"/>
          <w:szCs w:val="24"/>
          <w:lang w:eastAsia="en-US"/>
        </w:rPr>
        <w:t>4</w:t>
      </w:r>
    </w:p>
    <w:p w14:paraId="7DC819BD" w14:textId="77777777" w:rsidR="00AC7D6C" w:rsidRPr="00AC7D6C" w:rsidRDefault="00AC7D6C" w:rsidP="00AC7D6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E3434E" w14:textId="4B546129" w:rsidR="00600529" w:rsidRPr="008D56E4" w:rsidRDefault="007A58BF" w:rsidP="007A58BF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A58BF">
        <w:rPr>
          <w:rFonts w:ascii="Times New Roman" w:hAnsi="Times New Roman"/>
          <w:sz w:val="24"/>
          <w:szCs w:val="24"/>
        </w:rPr>
        <w:t>Nařízení čj. UKZUZ 081260/2022 ze dne 6. května 2022 se ruší a nahrazuje se tímto nařízením.</w:t>
      </w:r>
    </w:p>
    <w:p w14:paraId="1C99C9F3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EF72AC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B0EE5C2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59122F0" w14:textId="5ACECB77" w:rsidR="00D93A8C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606A8C" w14:textId="77777777" w:rsidR="00AF034D" w:rsidRPr="008D56E4" w:rsidRDefault="00AF034D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F614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796446" w14:textId="467F59AB" w:rsidR="00D93A8C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9FD149" w14:textId="77777777" w:rsidR="007A58BF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110C3E" w14:textId="77777777" w:rsidR="007A58BF" w:rsidRPr="008D56E4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45C01EE4" w14:textId="60BE18D4" w:rsidR="00CA1E16" w:rsidRPr="00A37861" w:rsidRDefault="00B725C8" w:rsidP="001D4F82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p w14:paraId="766DE442" w14:textId="77777777" w:rsidR="00CA1E16" w:rsidRPr="00A37861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A1E16" w:rsidRPr="00A37861" w:rsidSect="00A37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AEDB" w14:textId="77777777" w:rsidR="00C343FE" w:rsidRDefault="00C343FE">
      <w:r>
        <w:separator/>
      </w:r>
    </w:p>
  </w:endnote>
  <w:endnote w:type="continuationSeparator" w:id="0">
    <w:p w14:paraId="7E025A6C" w14:textId="77777777" w:rsidR="00C343FE" w:rsidRDefault="00C3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D4A9" w14:textId="77777777" w:rsidR="00C343FE" w:rsidRDefault="00C343FE">
      <w:r>
        <w:separator/>
      </w:r>
    </w:p>
  </w:footnote>
  <w:footnote w:type="continuationSeparator" w:id="0">
    <w:p w14:paraId="08240726" w14:textId="77777777" w:rsidR="00C343FE" w:rsidRDefault="00C3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5"/>
  </w:num>
  <w:num w:numId="5">
    <w:abstractNumId w:val="13"/>
  </w:num>
  <w:num w:numId="6">
    <w:abstractNumId w:val="4"/>
  </w:num>
  <w:num w:numId="7">
    <w:abstractNumId w:val="34"/>
  </w:num>
  <w:num w:numId="8">
    <w:abstractNumId w:val="20"/>
  </w:num>
  <w:num w:numId="9">
    <w:abstractNumId w:val="23"/>
  </w:num>
  <w:num w:numId="10">
    <w:abstractNumId w:val="28"/>
  </w:num>
  <w:num w:numId="11">
    <w:abstractNumId w:val="12"/>
  </w:num>
  <w:num w:numId="12">
    <w:abstractNumId w:val="19"/>
  </w:num>
  <w:num w:numId="13">
    <w:abstractNumId w:val="5"/>
  </w:num>
  <w:num w:numId="14">
    <w:abstractNumId w:val="31"/>
  </w:num>
  <w:num w:numId="15">
    <w:abstractNumId w:val="22"/>
  </w:num>
  <w:num w:numId="16">
    <w:abstractNumId w:val="8"/>
  </w:num>
  <w:num w:numId="17">
    <w:abstractNumId w:val="33"/>
  </w:num>
  <w:num w:numId="18">
    <w:abstractNumId w:val="21"/>
  </w:num>
  <w:num w:numId="19">
    <w:abstractNumId w:val="9"/>
  </w:num>
  <w:num w:numId="20">
    <w:abstractNumId w:val="17"/>
  </w:num>
  <w:num w:numId="21">
    <w:abstractNumId w:val="27"/>
  </w:num>
  <w:num w:numId="22">
    <w:abstractNumId w:val="10"/>
  </w:num>
  <w:num w:numId="23">
    <w:abstractNumId w:val="6"/>
  </w:num>
  <w:num w:numId="24">
    <w:abstractNumId w:val="15"/>
  </w:num>
  <w:num w:numId="25">
    <w:abstractNumId w:val="30"/>
  </w:num>
  <w:num w:numId="26">
    <w:abstractNumId w:val="1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0"/>
  </w:num>
  <w:num w:numId="33">
    <w:abstractNumId w:val="11"/>
  </w:num>
  <w:num w:numId="34">
    <w:abstractNumId w:val="26"/>
  </w:num>
  <w:num w:numId="35">
    <w:abstractNumId w:val="18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C0D88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3D49"/>
    <w:rsid w:val="00176274"/>
    <w:rsid w:val="00177ED5"/>
    <w:rsid w:val="00186840"/>
    <w:rsid w:val="00190515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168D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3C48"/>
    <w:rsid w:val="007A58BF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C7D6C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5EE3"/>
    <w:rsid w:val="00AF704A"/>
    <w:rsid w:val="00AF7328"/>
    <w:rsid w:val="00B0201A"/>
    <w:rsid w:val="00B02B6E"/>
    <w:rsid w:val="00B1200E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4067"/>
    <w:rsid w:val="00C343FE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D54"/>
    <w:rsid w:val="00D42B7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4987"/>
    <w:rsid w:val="00E7003A"/>
    <w:rsid w:val="00E7318C"/>
    <w:rsid w:val="00E76082"/>
    <w:rsid w:val="00E77FAE"/>
    <w:rsid w:val="00E806D0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6A9"/>
    <w:rsid w:val="00F369AE"/>
    <w:rsid w:val="00F407A3"/>
    <w:rsid w:val="00F41857"/>
    <w:rsid w:val="00F4521D"/>
    <w:rsid w:val="00F46832"/>
    <w:rsid w:val="00F4770C"/>
    <w:rsid w:val="00F47803"/>
    <w:rsid w:val="00F50CF8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2022-06-20T07:47:00Z</dcterms:created>
  <dcterms:modified xsi:type="dcterms:W3CDTF">2022-06-20T11:40:00Z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