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EA" w:rsidRPr="007D69B2" w:rsidRDefault="00A02CCD" w:rsidP="007D69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69B2">
        <w:rPr>
          <w:rFonts w:ascii="Arial" w:hAnsi="Arial" w:cs="Arial"/>
          <w:b/>
          <w:sz w:val="24"/>
          <w:szCs w:val="24"/>
        </w:rPr>
        <w:t>OBEC DĚTMAROVICE</w:t>
      </w:r>
    </w:p>
    <w:p w:rsidR="005D68EA" w:rsidRPr="007D69B2" w:rsidRDefault="00A02CCD" w:rsidP="007D69B2">
      <w:pPr>
        <w:spacing w:after="0" w:line="240" w:lineRule="auto"/>
        <w:jc w:val="center"/>
        <w:rPr>
          <w:rFonts w:ascii="Arial" w:hAnsi="Arial" w:cs="Arial"/>
          <w:b/>
        </w:rPr>
      </w:pPr>
      <w:r w:rsidRPr="007D69B2">
        <w:rPr>
          <w:rFonts w:ascii="Arial" w:hAnsi="Arial" w:cs="Arial"/>
          <w:b/>
        </w:rPr>
        <w:t>Nařízení Obce Dětmarovice č. 1/2017, tržní řád, kterým se zakazuje podomní prodej</w:t>
      </w:r>
    </w:p>
    <w:p w:rsidR="005D68EA" w:rsidRPr="007D69B2" w:rsidRDefault="005D68EA" w:rsidP="007D69B2">
      <w:pPr>
        <w:spacing w:after="0" w:line="240" w:lineRule="auto"/>
        <w:jc w:val="center"/>
        <w:rPr>
          <w:rFonts w:ascii="Arial" w:hAnsi="Arial" w:cs="Arial"/>
          <w:b/>
        </w:rPr>
      </w:pP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 xml:space="preserve">Rada obce Dětmarovice se na své schůzi  dne  </w:t>
      </w:r>
      <w:proofErr w:type="gramStart"/>
      <w:r w:rsidRPr="005D68EA">
        <w:rPr>
          <w:rFonts w:ascii="Arial" w:hAnsi="Arial" w:cs="Arial"/>
        </w:rPr>
        <w:t>6.11.2017</w:t>
      </w:r>
      <w:proofErr w:type="gramEnd"/>
      <w:r w:rsidRPr="005D68EA">
        <w:rPr>
          <w:rFonts w:ascii="Arial" w:hAnsi="Arial" w:cs="Arial"/>
        </w:rPr>
        <w:t xml:space="preserve"> usnesením č. 1533/47  usnesla vydat na základě zmocnění obsaženém v ustanovení §</w:t>
      </w:r>
      <w:r w:rsidR="007D69B2">
        <w:rPr>
          <w:rFonts w:ascii="Arial" w:hAnsi="Arial" w:cs="Arial"/>
        </w:rPr>
        <w:t xml:space="preserve"> </w:t>
      </w:r>
      <w:r w:rsidRPr="005D68EA">
        <w:rPr>
          <w:rFonts w:ascii="Arial" w:hAnsi="Arial" w:cs="Arial"/>
        </w:rPr>
        <w:t>18 odst.</w:t>
      </w:r>
      <w:r w:rsidR="007D69B2">
        <w:rPr>
          <w:rFonts w:ascii="Arial" w:hAnsi="Arial" w:cs="Arial"/>
        </w:rPr>
        <w:t xml:space="preserve"> </w:t>
      </w:r>
      <w:r w:rsidRPr="005D68EA">
        <w:rPr>
          <w:rFonts w:ascii="Arial" w:hAnsi="Arial" w:cs="Arial"/>
        </w:rPr>
        <w:t xml:space="preserve">1 a 3 zákona č. 455/1991 Sb., o živnostenském podnikání (živnostenský zákon), ve znění pozdějších předpisů, a v souladu s ustanovením § 11 odst. 1 a § 102 odst. 2 písm. d) zákona č. 128/2000 Sb., o obcích (obecní zřízení), ve znění pozdějších předpisů, toto nařízení: </w:t>
      </w:r>
    </w:p>
    <w:p w:rsidR="005D68EA" w:rsidRDefault="005D68EA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Pr="007D69B2" w:rsidRDefault="00A02CCD" w:rsidP="007D69B2">
      <w:pPr>
        <w:spacing w:after="0" w:line="240" w:lineRule="auto"/>
        <w:jc w:val="center"/>
        <w:rPr>
          <w:rFonts w:ascii="Arial" w:hAnsi="Arial" w:cs="Arial"/>
          <w:b/>
        </w:rPr>
      </w:pPr>
      <w:r w:rsidRPr="007D69B2">
        <w:rPr>
          <w:rFonts w:ascii="Arial" w:hAnsi="Arial" w:cs="Arial"/>
          <w:b/>
        </w:rPr>
        <w:t>Čl. 1</w:t>
      </w:r>
    </w:p>
    <w:p w:rsidR="005D68EA" w:rsidRDefault="00A02CCD" w:rsidP="007D69B2">
      <w:pPr>
        <w:spacing w:after="0" w:line="240" w:lineRule="auto"/>
        <w:jc w:val="center"/>
        <w:rPr>
          <w:rFonts w:ascii="Arial" w:hAnsi="Arial" w:cs="Arial"/>
          <w:b/>
        </w:rPr>
      </w:pPr>
      <w:r w:rsidRPr="007D69B2">
        <w:rPr>
          <w:rFonts w:ascii="Arial" w:hAnsi="Arial" w:cs="Arial"/>
          <w:b/>
        </w:rPr>
        <w:t>Základní pojmy</w:t>
      </w:r>
    </w:p>
    <w:p w:rsidR="007D69B2" w:rsidRPr="007D69B2" w:rsidRDefault="007D69B2" w:rsidP="007D69B2">
      <w:pPr>
        <w:spacing w:after="0" w:line="240" w:lineRule="auto"/>
        <w:jc w:val="center"/>
        <w:rPr>
          <w:rFonts w:ascii="Arial" w:hAnsi="Arial" w:cs="Arial"/>
          <w:b/>
        </w:rPr>
      </w:pP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 xml:space="preserve">Podomní prodej – nabídka, prodej zboží a poskytování služeb, provozované prodejcem formou pochůzky (obchůzky) bez předchozí objednávky, a to zejména obcházením jednotlivých domů či bytů. </w:t>
      </w:r>
    </w:p>
    <w:p w:rsidR="007D69B2" w:rsidRDefault="007D69B2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Pr="007D69B2" w:rsidRDefault="00A02CCD" w:rsidP="007D69B2">
      <w:pPr>
        <w:spacing w:after="0" w:line="240" w:lineRule="auto"/>
        <w:jc w:val="center"/>
        <w:rPr>
          <w:rFonts w:ascii="Arial" w:hAnsi="Arial" w:cs="Arial"/>
          <w:b/>
        </w:rPr>
      </w:pPr>
      <w:r w:rsidRPr="007D69B2">
        <w:rPr>
          <w:rFonts w:ascii="Arial" w:hAnsi="Arial" w:cs="Arial"/>
          <w:b/>
        </w:rPr>
        <w:t>Čl. 2</w:t>
      </w:r>
    </w:p>
    <w:p w:rsidR="007D69B2" w:rsidRDefault="00A02CCD" w:rsidP="007D69B2">
      <w:pPr>
        <w:spacing w:after="0" w:line="240" w:lineRule="auto"/>
        <w:jc w:val="center"/>
        <w:rPr>
          <w:rFonts w:ascii="Arial" w:hAnsi="Arial" w:cs="Arial"/>
        </w:rPr>
      </w:pPr>
      <w:r w:rsidRPr="007D69B2">
        <w:rPr>
          <w:rFonts w:ascii="Arial" w:hAnsi="Arial" w:cs="Arial"/>
          <w:b/>
        </w:rPr>
        <w:t>Zakázané druhy prodeje</w:t>
      </w:r>
      <w:r w:rsidR="007D69B2">
        <w:rPr>
          <w:rFonts w:ascii="Arial" w:hAnsi="Arial" w:cs="Arial"/>
          <w:b/>
        </w:rPr>
        <w:t xml:space="preserve"> </w:t>
      </w:r>
      <w:r w:rsidRPr="007D69B2">
        <w:rPr>
          <w:rFonts w:ascii="Arial" w:hAnsi="Arial" w:cs="Arial"/>
          <w:b/>
        </w:rPr>
        <w:t>a poskytování služeb</w:t>
      </w:r>
    </w:p>
    <w:p w:rsidR="007D69B2" w:rsidRDefault="007D69B2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 xml:space="preserve">Podomní prodej je na území obce Dětmarovice zakázán.  </w:t>
      </w:r>
    </w:p>
    <w:p w:rsidR="005D68EA" w:rsidRDefault="005D68EA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Pr="006E6F7B" w:rsidRDefault="00A02CCD" w:rsidP="006E6F7B">
      <w:pPr>
        <w:spacing w:after="0" w:line="240" w:lineRule="auto"/>
        <w:jc w:val="center"/>
        <w:rPr>
          <w:rFonts w:ascii="Arial" w:hAnsi="Arial" w:cs="Arial"/>
          <w:b/>
        </w:rPr>
      </w:pPr>
      <w:r w:rsidRPr="006E6F7B">
        <w:rPr>
          <w:rFonts w:ascii="Arial" w:hAnsi="Arial" w:cs="Arial"/>
          <w:b/>
        </w:rPr>
        <w:t>Čl. 3</w:t>
      </w:r>
    </w:p>
    <w:p w:rsidR="005D68EA" w:rsidRPr="006E6F7B" w:rsidRDefault="00A02CCD" w:rsidP="006E6F7B">
      <w:pPr>
        <w:spacing w:after="0" w:line="240" w:lineRule="auto"/>
        <w:jc w:val="center"/>
        <w:rPr>
          <w:rFonts w:ascii="Arial" w:hAnsi="Arial" w:cs="Arial"/>
          <w:b/>
        </w:rPr>
      </w:pPr>
      <w:r w:rsidRPr="006E6F7B">
        <w:rPr>
          <w:rFonts w:ascii="Arial" w:hAnsi="Arial" w:cs="Arial"/>
          <w:b/>
        </w:rPr>
        <w:t>Kontrola</w:t>
      </w:r>
    </w:p>
    <w:p w:rsidR="006E6F7B" w:rsidRDefault="006E6F7B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 xml:space="preserve">Kontrolu dodržování tohoto nařízení provádí Obecní úřad Dětmarovice prostřednictvím pověřených zaměstnanců a Policie ČR.   </w:t>
      </w:r>
    </w:p>
    <w:p w:rsidR="005D68EA" w:rsidRDefault="005D68EA" w:rsidP="007D69B2">
      <w:pPr>
        <w:spacing w:after="0" w:line="240" w:lineRule="auto"/>
        <w:jc w:val="both"/>
        <w:rPr>
          <w:rFonts w:ascii="Arial" w:hAnsi="Arial" w:cs="Arial"/>
        </w:rPr>
      </w:pPr>
    </w:p>
    <w:p w:rsidR="006E6F7B" w:rsidRPr="006E6F7B" w:rsidRDefault="00A02CCD" w:rsidP="006E6F7B">
      <w:pPr>
        <w:spacing w:after="0" w:line="240" w:lineRule="auto"/>
        <w:jc w:val="center"/>
        <w:rPr>
          <w:rFonts w:ascii="Arial" w:hAnsi="Arial" w:cs="Arial"/>
          <w:b/>
        </w:rPr>
      </w:pPr>
      <w:r w:rsidRPr="006E6F7B">
        <w:rPr>
          <w:rFonts w:ascii="Arial" w:hAnsi="Arial" w:cs="Arial"/>
          <w:b/>
        </w:rPr>
        <w:t>Čl. 4</w:t>
      </w:r>
    </w:p>
    <w:p w:rsidR="005D68EA" w:rsidRPr="006E6F7B" w:rsidRDefault="00A02CCD" w:rsidP="006E6F7B">
      <w:pPr>
        <w:spacing w:after="0" w:line="240" w:lineRule="auto"/>
        <w:jc w:val="center"/>
        <w:rPr>
          <w:rFonts w:ascii="Arial" w:hAnsi="Arial" w:cs="Arial"/>
          <w:b/>
        </w:rPr>
      </w:pPr>
      <w:r w:rsidRPr="006E6F7B">
        <w:rPr>
          <w:rFonts w:ascii="Arial" w:hAnsi="Arial" w:cs="Arial"/>
          <w:b/>
        </w:rPr>
        <w:t>Sankce</w:t>
      </w:r>
    </w:p>
    <w:p w:rsidR="006E6F7B" w:rsidRDefault="006E6F7B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>Porušení tohoto nařízení se postihuje podle zvláštních právních předpisů</w:t>
      </w:r>
      <w:r w:rsidR="008713CA">
        <w:rPr>
          <w:rFonts w:ascii="Arial" w:hAnsi="Arial" w:cs="Arial"/>
        </w:rPr>
        <w:t>¹</w:t>
      </w:r>
      <w:r w:rsidRPr="005D68EA">
        <w:rPr>
          <w:rFonts w:ascii="Arial" w:hAnsi="Arial" w:cs="Arial"/>
        </w:rPr>
        <w:t xml:space="preserve">.  </w:t>
      </w:r>
    </w:p>
    <w:p w:rsidR="005D68EA" w:rsidRDefault="005D68EA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Pr="000073DE" w:rsidRDefault="00A02CCD" w:rsidP="000073DE">
      <w:pPr>
        <w:spacing w:after="0" w:line="240" w:lineRule="auto"/>
        <w:jc w:val="center"/>
        <w:rPr>
          <w:rFonts w:ascii="Arial" w:hAnsi="Arial" w:cs="Arial"/>
          <w:b/>
        </w:rPr>
      </w:pPr>
      <w:r w:rsidRPr="000073DE">
        <w:rPr>
          <w:rFonts w:ascii="Arial" w:hAnsi="Arial" w:cs="Arial"/>
          <w:b/>
        </w:rPr>
        <w:t>Čl. 5</w:t>
      </w:r>
    </w:p>
    <w:p w:rsidR="005D68EA" w:rsidRPr="000073DE" w:rsidRDefault="00A02CCD" w:rsidP="000073DE">
      <w:pPr>
        <w:spacing w:after="0" w:line="240" w:lineRule="auto"/>
        <w:jc w:val="center"/>
        <w:rPr>
          <w:rFonts w:ascii="Arial" w:hAnsi="Arial" w:cs="Arial"/>
          <w:b/>
        </w:rPr>
      </w:pPr>
      <w:r w:rsidRPr="000073DE">
        <w:rPr>
          <w:rFonts w:ascii="Arial" w:hAnsi="Arial" w:cs="Arial"/>
          <w:b/>
        </w:rPr>
        <w:t>Účinnost</w:t>
      </w: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 xml:space="preserve">Toto nařízení nabývá účinnosti 15. dnem po dni jeho vyhlášení.  </w:t>
      </w: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>Mgr.</w:t>
      </w:r>
      <w:r w:rsidR="000073DE">
        <w:rPr>
          <w:rFonts w:ascii="Arial" w:hAnsi="Arial" w:cs="Arial"/>
        </w:rPr>
        <w:t xml:space="preserve"> </w:t>
      </w:r>
      <w:r w:rsidRPr="005D68EA">
        <w:rPr>
          <w:rFonts w:ascii="Arial" w:hAnsi="Arial" w:cs="Arial"/>
        </w:rPr>
        <w:t>Libor Stáňa v.</w:t>
      </w:r>
      <w:r w:rsidR="000073DE">
        <w:rPr>
          <w:rFonts w:ascii="Arial" w:hAnsi="Arial" w:cs="Arial"/>
        </w:rPr>
        <w:t xml:space="preserve"> </w:t>
      </w:r>
      <w:r w:rsidRPr="005D68EA">
        <w:rPr>
          <w:rFonts w:ascii="Arial" w:hAnsi="Arial" w:cs="Arial"/>
        </w:rPr>
        <w:t xml:space="preserve">r. </w:t>
      </w:r>
      <w:r w:rsidR="005D68EA">
        <w:rPr>
          <w:rFonts w:ascii="Arial" w:hAnsi="Arial" w:cs="Arial"/>
        </w:rPr>
        <w:t xml:space="preserve"> </w:t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5D68EA" w:rsidRPr="005D68EA">
        <w:rPr>
          <w:rFonts w:ascii="Arial" w:hAnsi="Arial" w:cs="Arial"/>
        </w:rPr>
        <w:t>Ing. Ladislav Rosman v.</w:t>
      </w:r>
      <w:r w:rsidR="000073DE">
        <w:rPr>
          <w:rFonts w:ascii="Arial" w:hAnsi="Arial" w:cs="Arial"/>
        </w:rPr>
        <w:t xml:space="preserve"> </w:t>
      </w:r>
      <w:r w:rsidR="005D68EA" w:rsidRPr="005D68EA">
        <w:rPr>
          <w:rFonts w:ascii="Arial" w:hAnsi="Arial" w:cs="Arial"/>
        </w:rPr>
        <w:t>r.</w:t>
      </w:r>
      <w:r w:rsidRPr="005D68EA">
        <w:rPr>
          <w:rFonts w:ascii="Arial" w:hAnsi="Arial" w:cs="Arial"/>
        </w:rPr>
        <w:t xml:space="preserve">       </w:t>
      </w:r>
    </w:p>
    <w:p w:rsidR="005D68EA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5D68EA">
        <w:rPr>
          <w:rFonts w:ascii="Arial" w:hAnsi="Arial" w:cs="Arial"/>
        </w:rPr>
        <w:t xml:space="preserve">místostarosta obce </w:t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0073DE">
        <w:rPr>
          <w:rFonts w:ascii="Arial" w:hAnsi="Arial" w:cs="Arial"/>
        </w:rPr>
        <w:tab/>
      </w:r>
      <w:r w:rsidR="005D68EA" w:rsidRPr="005D68EA">
        <w:rPr>
          <w:rFonts w:ascii="Arial" w:hAnsi="Arial" w:cs="Arial"/>
        </w:rPr>
        <w:t>starosta obce</w:t>
      </w:r>
      <w:r w:rsidRPr="005D68EA">
        <w:rPr>
          <w:rFonts w:ascii="Arial" w:hAnsi="Arial" w:cs="Arial"/>
        </w:rPr>
        <w:t xml:space="preserve">                  </w:t>
      </w: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5D68EA" w:rsidRPr="00D83B0F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D83B0F">
        <w:rPr>
          <w:rFonts w:ascii="Arial" w:hAnsi="Arial" w:cs="Arial"/>
        </w:rPr>
        <w:t>Vyvěšeno na úřední desce dne:</w:t>
      </w:r>
      <w:r w:rsidR="000073DE" w:rsidRPr="00D83B0F">
        <w:rPr>
          <w:rFonts w:ascii="Arial" w:hAnsi="Arial" w:cs="Arial"/>
        </w:rPr>
        <w:tab/>
      </w:r>
      <w:proofErr w:type="gramStart"/>
      <w:r w:rsidRPr="00D83B0F">
        <w:rPr>
          <w:rFonts w:ascii="Arial" w:hAnsi="Arial" w:cs="Arial"/>
        </w:rPr>
        <w:t>28.11.2017</w:t>
      </w:r>
      <w:proofErr w:type="gramEnd"/>
      <w:r w:rsidRPr="00D83B0F">
        <w:rPr>
          <w:rFonts w:ascii="Arial" w:hAnsi="Arial" w:cs="Arial"/>
        </w:rPr>
        <w:t xml:space="preserve"> </w:t>
      </w:r>
    </w:p>
    <w:p w:rsidR="005D68EA" w:rsidRPr="00D83B0F" w:rsidRDefault="00A02CCD" w:rsidP="007D69B2">
      <w:pPr>
        <w:spacing w:after="0" w:line="240" w:lineRule="auto"/>
        <w:jc w:val="both"/>
        <w:rPr>
          <w:rFonts w:ascii="Arial" w:hAnsi="Arial" w:cs="Arial"/>
        </w:rPr>
      </w:pPr>
      <w:r w:rsidRPr="00D83B0F">
        <w:rPr>
          <w:rFonts w:ascii="Arial" w:hAnsi="Arial" w:cs="Arial"/>
        </w:rPr>
        <w:t>Sejmuto z úřední desky dne:</w:t>
      </w:r>
      <w:r w:rsidR="000073DE" w:rsidRPr="00D83B0F">
        <w:rPr>
          <w:rFonts w:ascii="Arial" w:hAnsi="Arial" w:cs="Arial"/>
        </w:rPr>
        <w:tab/>
      </w:r>
      <w:r w:rsidR="000073DE" w:rsidRPr="00D83B0F">
        <w:rPr>
          <w:rFonts w:ascii="Arial" w:hAnsi="Arial" w:cs="Arial"/>
        </w:rPr>
        <w:tab/>
      </w:r>
      <w:proofErr w:type="gramStart"/>
      <w:r w:rsidRPr="00D83B0F">
        <w:rPr>
          <w:rFonts w:ascii="Arial" w:hAnsi="Arial" w:cs="Arial"/>
        </w:rPr>
        <w:t>14.12.2017</w:t>
      </w:r>
      <w:proofErr w:type="gramEnd"/>
      <w:r w:rsidRPr="00D83B0F">
        <w:rPr>
          <w:rFonts w:ascii="Arial" w:hAnsi="Arial" w:cs="Arial"/>
        </w:rPr>
        <w:t xml:space="preserve"> </w:t>
      </w: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0073DE" w:rsidRDefault="000073DE" w:rsidP="007D69B2">
      <w:pPr>
        <w:spacing w:after="0" w:line="240" w:lineRule="auto"/>
        <w:jc w:val="both"/>
        <w:rPr>
          <w:rFonts w:ascii="Arial" w:hAnsi="Arial" w:cs="Arial"/>
        </w:rPr>
      </w:pPr>
    </w:p>
    <w:p w:rsidR="00C4146D" w:rsidRPr="00D83B0F" w:rsidRDefault="000073DE" w:rsidP="007D69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3B0F">
        <w:rPr>
          <w:rFonts w:ascii="Arial" w:hAnsi="Arial" w:cs="Arial"/>
          <w:sz w:val="18"/>
          <w:szCs w:val="18"/>
        </w:rPr>
        <w:t xml:space="preserve">¹ </w:t>
      </w:r>
      <w:r w:rsidR="005D68EA" w:rsidRPr="00D83B0F">
        <w:rPr>
          <w:rFonts w:ascii="Arial" w:hAnsi="Arial" w:cs="Arial"/>
          <w:sz w:val="18"/>
          <w:szCs w:val="18"/>
        </w:rPr>
        <w:t>§ 4 odst. 1 zákona č. 251/2016 Sb., o</w:t>
      </w:r>
      <w:r w:rsidRPr="00D83B0F">
        <w:rPr>
          <w:rFonts w:ascii="Arial" w:hAnsi="Arial" w:cs="Arial"/>
          <w:sz w:val="18"/>
          <w:szCs w:val="18"/>
        </w:rPr>
        <w:t xml:space="preserve"> </w:t>
      </w:r>
      <w:r w:rsidR="005D68EA" w:rsidRPr="00D83B0F">
        <w:rPr>
          <w:rFonts w:ascii="Arial" w:hAnsi="Arial" w:cs="Arial"/>
          <w:sz w:val="18"/>
          <w:szCs w:val="18"/>
        </w:rPr>
        <w:t>některých přestupcích</w:t>
      </w:r>
      <w:r w:rsidR="00A02CCD" w:rsidRPr="00D83B0F">
        <w:rPr>
          <w:rFonts w:ascii="Arial" w:hAnsi="Arial" w:cs="Arial"/>
          <w:sz w:val="18"/>
          <w:szCs w:val="18"/>
        </w:rPr>
        <w:t xml:space="preserve">  </w:t>
      </w:r>
      <w:bookmarkStart w:id="0" w:name="_GoBack"/>
      <w:bookmarkEnd w:id="0"/>
    </w:p>
    <w:sectPr w:rsidR="00C4146D" w:rsidRPr="00D8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CD"/>
    <w:rsid w:val="000073DE"/>
    <w:rsid w:val="005D68EA"/>
    <w:rsid w:val="00606CFF"/>
    <w:rsid w:val="006E6F7B"/>
    <w:rsid w:val="007D69B2"/>
    <w:rsid w:val="008713CA"/>
    <w:rsid w:val="00A02CCD"/>
    <w:rsid w:val="00C4146D"/>
    <w:rsid w:val="00D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9F85F-8A61-4B0B-9ACD-8BAE3FA0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Kateřina</dc:creator>
  <cp:keywords/>
  <dc:description/>
  <cp:lastModifiedBy>Richterová Kateřina</cp:lastModifiedBy>
  <cp:revision>6</cp:revision>
  <dcterms:created xsi:type="dcterms:W3CDTF">2024-12-09T14:12:00Z</dcterms:created>
  <dcterms:modified xsi:type="dcterms:W3CDTF">2024-12-11T15:40:00Z</dcterms:modified>
</cp:coreProperties>
</file>