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270327" w:rsidRDefault="004932F3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270327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270327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270327" w:rsidRDefault="0050186C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>
        <w:rPr>
          <w:rFonts w:ascii="Times New Roman" w:hAnsi="Times New Roman"/>
          <w:b/>
          <w:caps w:val="0"/>
          <w:sz w:val="24"/>
        </w:rPr>
        <w:t>Rada</w:t>
      </w:r>
      <w:r w:rsidR="00C8709A" w:rsidRPr="00270327">
        <w:rPr>
          <w:rFonts w:ascii="Times New Roman" w:hAnsi="Times New Roman"/>
          <w:b/>
          <w:caps w:val="0"/>
          <w:sz w:val="24"/>
        </w:rPr>
        <w:t xml:space="preserve"> města Prostějova</w:t>
      </w:r>
      <w:r w:rsidR="00CA591D" w:rsidRPr="00270327">
        <w:rPr>
          <w:rFonts w:ascii="Times New Roman" w:hAnsi="Times New Roman"/>
          <w:b/>
          <w:caps w:val="0"/>
          <w:sz w:val="24"/>
        </w:rPr>
        <w:tab/>
      </w:r>
      <w:r w:rsidR="00CA591D" w:rsidRPr="00270327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VAYTC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622892">
              <w:rPr>
                <w:rFonts w:ascii="Times New Roman" w:hAnsi="Times New Roman"/>
              </w:rPr>
              <w:t>S00AX03VAYTC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VAYTC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622892">
              <w:rPr>
                <w:rFonts w:ascii="CKKrausSmall" w:hAnsi="CKKrausSmall"/>
                <w:b w:val="0"/>
                <w:sz w:val="52"/>
                <w:szCs w:val="52"/>
              </w:rPr>
              <w:t>S00AX03VAYTC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12.1.3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22892">
              <w:rPr>
                <w:rFonts w:ascii="Times New Roman" w:hAnsi="Times New Roman"/>
                <w:sz w:val="20"/>
                <w:szCs w:val="20"/>
              </w:rPr>
              <w:t>12.1.3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22892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10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22892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15860/2026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22892">
              <w:rPr>
                <w:rFonts w:ascii="Times New Roman" w:hAnsi="Times New Roman"/>
                <w:sz w:val="20"/>
                <w:szCs w:val="20"/>
              </w:rPr>
              <w:t>PVMU    115860/2026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270327" w:rsidRDefault="00367B16" w:rsidP="00270327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27032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5" w:name="ssl_poc_listu"/>
            <w:r w:rsidR="0027032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270327">
              <w:rPr>
                <w:rFonts w:ascii="Times New Roman" w:hAnsi="Times New Roman"/>
                <w:sz w:val="18"/>
                <w:szCs w:val="18"/>
              </w:rPr>
            </w:r>
            <w:r w:rsidR="0027032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270327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  <w:r w:rsidR="0027032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22892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22892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</w:tbl>
    <w:p w:rsidR="00270327" w:rsidRDefault="00270327" w:rsidP="00270327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BE3568" w:rsidRDefault="00BE3568" w:rsidP="00270327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270327" w:rsidRPr="00270327" w:rsidRDefault="00270327" w:rsidP="00270327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D3B65">
        <w:rPr>
          <w:rFonts w:ascii="Times New Roman" w:hAnsi="Times New Roman"/>
          <w:b/>
          <w:color w:val="000000"/>
          <w:sz w:val="32"/>
          <w:szCs w:val="32"/>
        </w:rPr>
        <w:t>Statutární město PROSTĚJOV</w:t>
      </w:r>
      <w:r w:rsidRPr="00CD3B65">
        <w:rPr>
          <w:rFonts w:ascii="Times New Roman" w:hAnsi="Times New Roman"/>
          <w:b/>
          <w:color w:val="000000"/>
          <w:sz w:val="32"/>
          <w:szCs w:val="32"/>
        </w:rPr>
        <w:br/>
        <w:t>Rada města Prostějova</w:t>
      </w:r>
    </w:p>
    <w:p w:rsidR="00E775BE" w:rsidRPr="00270327" w:rsidRDefault="00270327" w:rsidP="00270327">
      <w:pPr>
        <w:shd w:val="clear" w:color="auto" w:fill="FFFFFF"/>
        <w:spacing w:before="480"/>
        <w:jc w:val="center"/>
        <w:outlineLvl w:val="3"/>
        <w:rPr>
          <w:rFonts w:ascii="Times New Roman" w:hAnsi="Times New Roman"/>
          <w:b/>
          <w:bCs/>
          <w:sz w:val="28"/>
          <w:szCs w:val="29"/>
        </w:rPr>
      </w:pPr>
      <w:r w:rsidRPr="0017321B">
        <w:rPr>
          <w:rFonts w:ascii="Times New Roman" w:hAnsi="Times New Roman"/>
          <w:b/>
          <w:bCs/>
          <w:szCs w:val="27"/>
        </w:rPr>
        <w:t xml:space="preserve">Nařízení města, kterým se mění nařízení města Prostějova č. 10/2004 o placeném parkování na území města Prostějova, ve znění </w:t>
      </w:r>
      <w:r>
        <w:rPr>
          <w:rFonts w:ascii="Times New Roman" w:hAnsi="Times New Roman"/>
          <w:b/>
          <w:bCs/>
          <w:szCs w:val="27"/>
        </w:rPr>
        <w:t>pozdějších změn</w:t>
      </w:r>
    </w:p>
    <w:p w:rsidR="00270327" w:rsidRPr="008B5F04" w:rsidRDefault="00270327" w:rsidP="0027032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Rada města Prostěj</w:t>
      </w:r>
      <w:r>
        <w:rPr>
          <w:rFonts w:ascii="Times New Roman" w:hAnsi="Times New Roman"/>
          <w:color w:val="000000"/>
        </w:rPr>
        <w:t xml:space="preserve">ova se na své schůzi </w:t>
      </w:r>
      <w:r w:rsidRPr="008F3633">
        <w:rPr>
          <w:rFonts w:ascii="Times New Roman" w:hAnsi="Times New Roman"/>
          <w:color w:val="000000"/>
        </w:rPr>
        <w:t xml:space="preserve">konané dne </w:t>
      </w:r>
      <w:r>
        <w:rPr>
          <w:rFonts w:ascii="Times New Roman" w:hAnsi="Times New Roman"/>
          <w:color w:val="000000"/>
        </w:rPr>
        <w:t>29</w:t>
      </w:r>
      <w:r w:rsidRPr="008F3633"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6.2026</w:t>
      </w:r>
      <w:r w:rsidRPr="008F3633">
        <w:rPr>
          <w:rFonts w:ascii="Times New Roman" w:hAnsi="Times New Roman"/>
          <w:color w:val="000000"/>
        </w:rPr>
        <w:t>,</w:t>
      </w:r>
      <w:r w:rsidRPr="0017321B">
        <w:rPr>
          <w:rFonts w:ascii="Times New Roman" w:hAnsi="Times New Roman"/>
          <w:color w:val="000000"/>
        </w:rPr>
        <w:t xml:space="preserve"> usnesením č. </w:t>
      </w:r>
      <w:r w:rsidR="00545F8E" w:rsidRPr="00545F8E">
        <w:rPr>
          <w:rFonts w:ascii="Times New Roman" w:hAnsi="Times New Roman"/>
          <w:color w:val="000000"/>
        </w:rPr>
        <w:t>RM/2026/99/63</w:t>
      </w:r>
      <w:r w:rsidR="00545F8E">
        <w:rPr>
          <w:rFonts w:ascii="Times New Roman" w:hAnsi="Times New Roman"/>
          <w:color w:val="000000"/>
        </w:rPr>
        <w:t xml:space="preserve"> </w:t>
      </w:r>
      <w:r w:rsidRPr="008B5F04">
        <w:rPr>
          <w:rFonts w:ascii="Times New Roman" w:hAnsi="Times New Roman"/>
          <w:color w:val="000000"/>
        </w:rPr>
        <w:t xml:space="preserve">usnesla vydat na základě zmocnění v § 23 odst. 1 zákona č. 13/1997 Sb., o pozemních komunikacích, ve znění pozdějších předpisů, a v souladu s § 11 odst. 1 </w:t>
      </w:r>
      <w:r>
        <w:rPr>
          <w:rFonts w:ascii="Times New Roman" w:hAnsi="Times New Roman"/>
          <w:color w:val="000000"/>
        </w:rPr>
        <w:t xml:space="preserve">a 102 odst. 2 písm. d) </w:t>
      </w:r>
      <w:r w:rsidRPr="008B5F04">
        <w:rPr>
          <w:rFonts w:ascii="Times New Roman" w:hAnsi="Times New Roman"/>
          <w:color w:val="000000"/>
        </w:rPr>
        <w:t>zákona č. 128/2000 Sb., o obcích (obecní zřízení), ve znění pozdějších předpisů, toto nařízení</w:t>
      </w:r>
      <w:r w:rsidRPr="00E100D6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statutárního města Prostějova</w:t>
      </w:r>
      <w:r w:rsidRPr="008B5F04">
        <w:rPr>
          <w:rFonts w:ascii="Times New Roman" w:hAnsi="Times New Roman"/>
          <w:color w:val="000000"/>
        </w:rPr>
        <w:t>:</w:t>
      </w:r>
    </w:p>
    <w:p w:rsidR="00270327" w:rsidRDefault="00270327" w:rsidP="00270327">
      <w:pPr>
        <w:shd w:val="clear" w:color="auto" w:fill="FFFFFF"/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I</w:t>
      </w:r>
    </w:p>
    <w:p w:rsidR="00270327" w:rsidRPr="00675B68" w:rsidRDefault="00270327" w:rsidP="00270327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 </w:t>
      </w:r>
      <w:r w:rsidRPr="0017321B">
        <w:rPr>
          <w:rFonts w:ascii="Times New Roman" w:hAnsi="Times New Roman"/>
          <w:b/>
          <w:bCs/>
          <w:color w:val="000000"/>
        </w:rPr>
        <w:t>Změna nařízení města Prostějova č. 10/2004</w:t>
      </w:r>
    </w:p>
    <w:p w:rsidR="00270327" w:rsidRPr="0017321B" w:rsidRDefault="00270327" w:rsidP="0027032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 xml:space="preserve">Nařízení města Prostějova č. 10/2004 o placeném parkování na území města Prostějova, </w:t>
      </w:r>
      <w:r w:rsidRPr="0017321B">
        <w:rPr>
          <w:rFonts w:ascii="Times New Roman" w:hAnsi="Times New Roman"/>
          <w:b/>
          <w:bCs/>
          <w:szCs w:val="27"/>
        </w:rPr>
        <w:t xml:space="preserve">ve znění </w:t>
      </w:r>
      <w:r>
        <w:rPr>
          <w:rFonts w:ascii="Times New Roman" w:hAnsi="Times New Roman"/>
          <w:b/>
          <w:bCs/>
          <w:szCs w:val="27"/>
        </w:rPr>
        <w:t>pozdějších změn</w:t>
      </w:r>
      <w:r>
        <w:rPr>
          <w:rFonts w:ascii="Times New Roman" w:hAnsi="Times New Roman"/>
          <w:b/>
          <w:bCs/>
          <w:color w:val="000000"/>
        </w:rPr>
        <w:t xml:space="preserve"> se mění takto:</w:t>
      </w:r>
    </w:p>
    <w:p w:rsidR="00270327" w:rsidRPr="00754D67" w:rsidRDefault="00270327" w:rsidP="00270327">
      <w:pPr>
        <w:pStyle w:val="Odstavecseseznamem"/>
        <w:numPr>
          <w:ilvl w:val="0"/>
          <w:numId w:val="22"/>
        </w:numPr>
        <w:shd w:val="clear" w:color="auto" w:fill="FFFFFF"/>
        <w:spacing w:before="240"/>
        <w:ind w:left="426" w:hanging="284"/>
        <w:contextualSpacing w:val="0"/>
        <w:jc w:val="both"/>
        <w:rPr>
          <w:color w:val="000000"/>
        </w:rPr>
      </w:pPr>
      <w:r w:rsidRPr="00754D67">
        <w:rPr>
          <w:color w:val="000000"/>
        </w:rPr>
        <w:t>V čl. 2 se za odstavec 2 vkládá nový odstavec 3 v</w:t>
      </w:r>
      <w:r>
        <w:rPr>
          <w:color w:val="000000"/>
        </w:rPr>
        <w:t xml:space="preserve">e </w:t>
      </w:r>
      <w:r w:rsidRPr="00754D67">
        <w:rPr>
          <w:color w:val="000000"/>
        </w:rPr>
        <w:t>znění:</w:t>
      </w:r>
    </w:p>
    <w:p w:rsidR="00270327" w:rsidRDefault="00270327" w:rsidP="00270327">
      <w:pPr>
        <w:shd w:val="clear" w:color="auto" w:fill="FFFFFF"/>
        <w:spacing w:before="120"/>
        <w:ind w:left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</w:t>
      </w:r>
      <w:r w:rsidRPr="004B3F61">
        <w:rPr>
          <w:rFonts w:ascii="Times New Roman" w:hAnsi="Times New Roman"/>
          <w:color w:val="000000"/>
        </w:rPr>
        <w:t>Celodenním parkováním se pro účely této vyhlášky rozumí krátkodobé parkování v průběhu jednoho kalendářního dne.</w:t>
      </w:r>
      <w:r>
        <w:rPr>
          <w:rFonts w:ascii="Times New Roman" w:hAnsi="Times New Roman"/>
          <w:color w:val="000000"/>
        </w:rPr>
        <w:t>“</w:t>
      </w:r>
    </w:p>
    <w:p w:rsidR="00270327" w:rsidRPr="00754D67" w:rsidRDefault="00270327" w:rsidP="00270327">
      <w:pPr>
        <w:pStyle w:val="Odstavecseseznamem"/>
        <w:numPr>
          <w:ilvl w:val="0"/>
          <w:numId w:val="22"/>
        </w:numPr>
        <w:shd w:val="clear" w:color="auto" w:fill="FFFFFF"/>
        <w:spacing w:before="240"/>
        <w:ind w:left="426" w:hanging="284"/>
        <w:contextualSpacing w:val="0"/>
        <w:jc w:val="both"/>
        <w:rPr>
          <w:color w:val="000000"/>
        </w:rPr>
      </w:pPr>
      <w:r w:rsidRPr="00754D67">
        <w:rPr>
          <w:color w:val="000000"/>
        </w:rPr>
        <w:t>V čl. 3 odstavci 1 se za slovo „příloze“ vkládá „č. 1“.</w:t>
      </w:r>
    </w:p>
    <w:p w:rsidR="00270327" w:rsidRPr="00754D67" w:rsidRDefault="00270327" w:rsidP="00270327">
      <w:pPr>
        <w:pStyle w:val="Odstavecseseznamem"/>
        <w:numPr>
          <w:ilvl w:val="0"/>
          <w:numId w:val="22"/>
        </w:numPr>
        <w:shd w:val="clear" w:color="auto" w:fill="FFFFFF"/>
        <w:spacing w:before="240"/>
        <w:ind w:left="426" w:hanging="284"/>
        <w:contextualSpacing w:val="0"/>
        <w:jc w:val="both"/>
        <w:rPr>
          <w:color w:val="000000"/>
        </w:rPr>
      </w:pPr>
      <w:r w:rsidRPr="00754D67">
        <w:rPr>
          <w:color w:val="000000"/>
        </w:rPr>
        <w:t>V čl. 3 odstavci 2 se první věta nahrazuje textem:</w:t>
      </w:r>
    </w:p>
    <w:p w:rsidR="00270327" w:rsidRPr="003F00CB" w:rsidRDefault="00270327" w:rsidP="00270327">
      <w:pPr>
        <w:shd w:val="clear" w:color="auto" w:fill="FFFFFF"/>
        <w:spacing w:before="120"/>
        <w:ind w:left="426"/>
        <w:jc w:val="both"/>
        <w:rPr>
          <w:rFonts w:ascii="Times New Roman" w:hAnsi="Times New Roman"/>
          <w:color w:val="000000"/>
        </w:rPr>
      </w:pPr>
      <w:r w:rsidRPr="003F00CB">
        <w:rPr>
          <w:rFonts w:ascii="Times New Roman" w:hAnsi="Times New Roman"/>
          <w:color w:val="000000"/>
        </w:rPr>
        <w:t>„Cenu za užívání těchto stání, jejíž výše je uvedena v ceníku v příloze č. 2 tohoto nařízení, musí řidič uhradit neprodleně po zaparkování (odstavení) vozidla prostřednictvím parkovacích automatů, případně obsluhy parkoviště.“</w:t>
      </w:r>
    </w:p>
    <w:p w:rsidR="00270327" w:rsidRPr="00754D67" w:rsidRDefault="00270327" w:rsidP="00270327">
      <w:pPr>
        <w:pStyle w:val="Odstavecseseznamem"/>
        <w:numPr>
          <w:ilvl w:val="0"/>
          <w:numId w:val="22"/>
        </w:numPr>
        <w:shd w:val="clear" w:color="auto" w:fill="FFFFFF"/>
        <w:spacing w:before="240"/>
        <w:ind w:left="426" w:hanging="284"/>
        <w:contextualSpacing w:val="0"/>
        <w:jc w:val="both"/>
        <w:rPr>
          <w:color w:val="000000"/>
        </w:rPr>
      </w:pPr>
      <w:r w:rsidRPr="00754D67">
        <w:rPr>
          <w:color w:val="000000"/>
        </w:rPr>
        <w:t>Současná příloha nařízení „Zpoplatněné místní komunikace nebo jejich úseky, na nichž je povoleno stání vozidel jen po zaplacení ceny“ se nově označuje jako příloha č. 1 nařízení.</w:t>
      </w:r>
    </w:p>
    <w:p w:rsidR="00270327" w:rsidRPr="00754D67" w:rsidRDefault="00270327" w:rsidP="00270327">
      <w:pPr>
        <w:pStyle w:val="Odstavecseseznamem"/>
        <w:numPr>
          <w:ilvl w:val="0"/>
          <w:numId w:val="22"/>
        </w:numPr>
        <w:shd w:val="clear" w:color="auto" w:fill="FFFFFF"/>
        <w:spacing w:before="240"/>
        <w:ind w:left="426" w:hanging="284"/>
        <w:contextualSpacing w:val="0"/>
        <w:jc w:val="both"/>
        <w:rPr>
          <w:color w:val="000000"/>
        </w:rPr>
      </w:pPr>
      <w:r>
        <w:rPr>
          <w:color w:val="000000"/>
        </w:rPr>
        <w:t>V</w:t>
      </w:r>
      <w:r w:rsidRPr="00754D67">
        <w:rPr>
          <w:color w:val="000000"/>
        </w:rPr>
        <w:t xml:space="preserve">kládá </w:t>
      </w:r>
      <w:r>
        <w:rPr>
          <w:color w:val="000000"/>
        </w:rPr>
        <w:t xml:space="preserve">se </w:t>
      </w:r>
      <w:r w:rsidRPr="00754D67">
        <w:rPr>
          <w:color w:val="000000"/>
        </w:rPr>
        <w:t>nová příloha č. 2 „Ceník parkovného“ ve znění přílohy č. 1 tohoto nařízení.</w:t>
      </w:r>
    </w:p>
    <w:p w:rsidR="00270327" w:rsidRDefault="00270327" w:rsidP="00270327">
      <w:pPr>
        <w:shd w:val="clear" w:color="auto" w:fill="FFFFFF"/>
        <w:spacing w:before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II</w:t>
      </w:r>
    </w:p>
    <w:p w:rsidR="00270327" w:rsidRPr="008B5F04" w:rsidRDefault="00270327" w:rsidP="00270327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>Účinnost</w:t>
      </w:r>
    </w:p>
    <w:p w:rsidR="00270327" w:rsidRPr="00270327" w:rsidRDefault="00270327" w:rsidP="0027032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Toto nařízení nabývá účinnosti p</w:t>
      </w:r>
      <w:bookmarkStart w:id="8" w:name="_GoBack"/>
      <w:bookmarkEnd w:id="8"/>
      <w:r w:rsidRPr="008B5F04">
        <w:rPr>
          <w:rFonts w:ascii="Times New Roman" w:hAnsi="Times New Roman"/>
          <w:color w:val="000000"/>
        </w:rPr>
        <w:t>atnáctým dnem po dni vyhlášení.</w:t>
      </w:r>
    </w:p>
    <w:p w:rsidR="00270327" w:rsidRDefault="00270327" w:rsidP="00270327">
      <w:pPr>
        <w:spacing w:before="480"/>
        <w:ind w:left="567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lastRenderedPageBreak/>
        <w:t>Mgr. František Jura MBA, LL.M.</w:t>
      </w:r>
      <w:r>
        <w:rPr>
          <w:rFonts w:ascii="Times New Roman" w:eastAsia="Calibri" w:hAnsi="Times New Roman"/>
          <w:lang w:eastAsia="en-US"/>
        </w:rPr>
        <w:tab/>
        <w:t xml:space="preserve"> </w:t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hAnsi="Times New Roman"/>
        </w:rPr>
        <w:t>Ing. Milada Sokolová</w:t>
      </w:r>
    </w:p>
    <w:p w:rsidR="00270327" w:rsidRDefault="00270327" w:rsidP="00270327">
      <w:pPr>
        <w:ind w:left="567" w:firstLine="284"/>
        <w:rPr>
          <w:rFonts w:ascii="Times New Roman" w:eastAsia="Calibri" w:hAnsi="Times New Roman"/>
          <w:lang w:eastAsia="en-US"/>
        </w:rPr>
      </w:pPr>
      <w:r w:rsidRPr="0017321B">
        <w:rPr>
          <w:rFonts w:ascii="Times New Roman" w:eastAsia="Calibri" w:hAnsi="Times New Roman"/>
          <w:lang w:eastAsia="en-US"/>
        </w:rPr>
        <w:t>primátor</w:t>
      </w:r>
      <w:r w:rsidRPr="00675B68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města Prostějova</w:t>
      </w:r>
      <w:r w:rsidRPr="00117FF5">
        <w:rPr>
          <w:rFonts w:ascii="Times New Roman" w:hAnsi="Times New Roman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  <w:t xml:space="preserve">          1. náměstkyně</w:t>
      </w:r>
      <w:r w:rsidRPr="0017321B">
        <w:rPr>
          <w:rFonts w:ascii="Times New Roman" w:eastAsia="Calibri" w:hAnsi="Times New Roman"/>
          <w:lang w:eastAsia="en-US"/>
        </w:rPr>
        <w:t xml:space="preserve"> primátora</w:t>
      </w:r>
    </w:p>
    <w:p w:rsidR="001D6E4B" w:rsidRDefault="001D6E4B" w:rsidP="00270327">
      <w:pPr>
        <w:ind w:left="567" w:firstLine="284"/>
        <w:rPr>
          <w:rFonts w:ascii="Times New Roman" w:eastAsia="Calibri" w:hAnsi="Times New Roman"/>
          <w:lang w:eastAsia="en-US"/>
        </w:rPr>
      </w:pPr>
    </w:p>
    <w:p w:rsidR="00270327" w:rsidRPr="00270327" w:rsidRDefault="00270327" w:rsidP="00270327">
      <w:pPr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br w:type="page"/>
      </w:r>
      <w:r w:rsidRPr="00C87FAE">
        <w:rPr>
          <w:rFonts w:ascii="Times New Roman" w:hAnsi="Times New Roman"/>
          <w:b/>
        </w:rPr>
        <w:lastRenderedPageBreak/>
        <w:t>Příloha č. 1</w:t>
      </w:r>
    </w:p>
    <w:p w:rsidR="00270327" w:rsidRDefault="00270327" w:rsidP="00270327">
      <w:pPr>
        <w:rPr>
          <w:rFonts w:ascii="Times New Roman" w:hAnsi="Times New Roman"/>
        </w:rPr>
      </w:pPr>
    </w:p>
    <w:p w:rsidR="00270327" w:rsidRDefault="00270327" w:rsidP="00270327">
      <w:pPr>
        <w:rPr>
          <w:rFonts w:ascii="Times New Roman" w:hAnsi="Times New Roman"/>
        </w:rPr>
      </w:pPr>
    </w:p>
    <w:p w:rsidR="00270327" w:rsidRPr="00DA53AF" w:rsidRDefault="00270327" w:rsidP="00270327">
      <w:pPr>
        <w:rPr>
          <w:rFonts w:ascii="Times New Roman" w:hAnsi="Times New Roman"/>
        </w:rPr>
      </w:pPr>
      <w:r>
        <w:rPr>
          <w:rFonts w:ascii="Times New Roman" w:hAnsi="Times New Roman"/>
        </w:rPr>
        <w:t>Příloha č. 2</w:t>
      </w:r>
    </w:p>
    <w:p w:rsidR="00270327" w:rsidRPr="00DA53AF" w:rsidRDefault="00270327" w:rsidP="0027032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70327" w:rsidRPr="00DA53AF" w:rsidTr="00B92202">
        <w:tc>
          <w:tcPr>
            <w:tcW w:w="9062" w:type="dxa"/>
            <w:gridSpan w:val="2"/>
            <w:shd w:val="clear" w:color="auto" w:fill="auto"/>
          </w:tcPr>
          <w:p w:rsidR="00270327" w:rsidRPr="00B92202" w:rsidRDefault="00270327" w:rsidP="00B92202">
            <w:pPr>
              <w:pStyle w:val="Odstavecseseznamem"/>
              <w:shd w:val="clear" w:color="auto" w:fill="FFFFFF"/>
              <w:spacing w:line="315" w:lineRule="atLeast"/>
              <w:ind w:left="0"/>
              <w:jc w:val="center"/>
              <w:rPr>
                <w:b/>
                <w:bCs/>
                <w:szCs w:val="21"/>
              </w:rPr>
            </w:pPr>
            <w:r w:rsidRPr="00B92202">
              <w:rPr>
                <w:b/>
                <w:bCs/>
                <w:szCs w:val="21"/>
              </w:rPr>
              <w:t>Ceník parkovného</w:t>
            </w:r>
          </w:p>
          <w:p w:rsidR="00270327" w:rsidRPr="00B92202" w:rsidRDefault="00270327" w:rsidP="00E43A0E">
            <w:pPr>
              <w:rPr>
                <w:rFonts w:ascii="Times New Roman" w:hAnsi="Times New Roman"/>
              </w:rPr>
            </w:pPr>
          </w:p>
        </w:tc>
      </w:tr>
      <w:tr w:rsidR="00B92202" w:rsidRPr="00DA53AF" w:rsidTr="00B92202">
        <w:tc>
          <w:tcPr>
            <w:tcW w:w="4531" w:type="dxa"/>
            <w:shd w:val="clear" w:color="auto" w:fill="auto"/>
          </w:tcPr>
          <w:p w:rsidR="00270327" w:rsidRPr="00B92202" w:rsidRDefault="00270327" w:rsidP="00B9220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  <w:p w:rsidR="00270327" w:rsidRPr="00B92202" w:rsidRDefault="00270327" w:rsidP="00B92202">
            <w:pPr>
              <w:jc w:val="center"/>
              <w:rPr>
                <w:rFonts w:ascii="Times New Roman" w:hAnsi="Times New Roman"/>
              </w:rPr>
            </w:pPr>
            <w:r w:rsidRPr="00B92202">
              <w:rPr>
                <w:rFonts w:ascii="Times New Roman" w:hAnsi="Times New Roman"/>
                <w:bCs/>
                <w:szCs w:val="21"/>
              </w:rPr>
              <w:t>Cena za 1 hodinu parkování:</w:t>
            </w:r>
          </w:p>
        </w:tc>
        <w:tc>
          <w:tcPr>
            <w:tcW w:w="4531" w:type="dxa"/>
            <w:shd w:val="clear" w:color="auto" w:fill="auto"/>
          </w:tcPr>
          <w:p w:rsidR="00270327" w:rsidRPr="00B92202" w:rsidRDefault="00270327" w:rsidP="00B92202">
            <w:pPr>
              <w:shd w:val="clear" w:color="auto" w:fill="FFFFFF"/>
              <w:spacing w:before="150" w:after="150" w:line="315" w:lineRule="atLeast"/>
              <w:jc w:val="center"/>
              <w:rPr>
                <w:rFonts w:ascii="Times New Roman" w:hAnsi="Times New Roman"/>
                <w:bCs/>
                <w:szCs w:val="21"/>
              </w:rPr>
            </w:pPr>
            <w:r w:rsidRPr="00B92202">
              <w:rPr>
                <w:rFonts w:ascii="Times New Roman" w:hAnsi="Times New Roman"/>
                <w:bCs/>
                <w:szCs w:val="21"/>
              </w:rPr>
              <w:t>20 Kč</w:t>
            </w:r>
          </w:p>
          <w:p w:rsidR="00270327" w:rsidRPr="00B92202" w:rsidRDefault="00270327" w:rsidP="00B92202">
            <w:pPr>
              <w:jc w:val="center"/>
              <w:rPr>
                <w:rFonts w:ascii="Times New Roman" w:hAnsi="Times New Roman"/>
              </w:rPr>
            </w:pPr>
          </w:p>
        </w:tc>
      </w:tr>
      <w:tr w:rsidR="00B92202" w:rsidRPr="00DA53AF" w:rsidTr="00B92202">
        <w:tc>
          <w:tcPr>
            <w:tcW w:w="4531" w:type="dxa"/>
            <w:shd w:val="clear" w:color="auto" w:fill="auto"/>
          </w:tcPr>
          <w:p w:rsidR="00270327" w:rsidRPr="00B92202" w:rsidRDefault="00270327" w:rsidP="00B92202">
            <w:pPr>
              <w:jc w:val="center"/>
              <w:rPr>
                <w:rFonts w:ascii="Times New Roman" w:hAnsi="Times New Roman"/>
                <w:bCs/>
                <w:szCs w:val="21"/>
              </w:rPr>
            </w:pPr>
          </w:p>
          <w:p w:rsidR="00270327" w:rsidRPr="00B92202" w:rsidRDefault="00270327" w:rsidP="00B92202">
            <w:pPr>
              <w:jc w:val="center"/>
              <w:rPr>
                <w:rFonts w:ascii="Times New Roman" w:hAnsi="Times New Roman"/>
              </w:rPr>
            </w:pPr>
            <w:r w:rsidRPr="00B92202">
              <w:rPr>
                <w:rFonts w:ascii="Times New Roman" w:hAnsi="Times New Roman"/>
                <w:bCs/>
                <w:szCs w:val="21"/>
              </w:rPr>
              <w:t>Cena za celodenní parkování:</w:t>
            </w:r>
          </w:p>
        </w:tc>
        <w:tc>
          <w:tcPr>
            <w:tcW w:w="4531" w:type="dxa"/>
            <w:shd w:val="clear" w:color="auto" w:fill="auto"/>
          </w:tcPr>
          <w:p w:rsidR="00270327" w:rsidRPr="00B92202" w:rsidRDefault="00270327" w:rsidP="00B92202">
            <w:pPr>
              <w:shd w:val="clear" w:color="auto" w:fill="FFFFFF"/>
              <w:spacing w:before="150" w:after="150" w:line="315" w:lineRule="atLeast"/>
              <w:jc w:val="center"/>
              <w:rPr>
                <w:rFonts w:ascii="Times New Roman" w:hAnsi="Times New Roman"/>
                <w:bCs/>
                <w:szCs w:val="21"/>
              </w:rPr>
            </w:pPr>
            <w:r w:rsidRPr="00B92202">
              <w:rPr>
                <w:rFonts w:ascii="Times New Roman" w:hAnsi="Times New Roman"/>
                <w:bCs/>
                <w:szCs w:val="21"/>
              </w:rPr>
              <w:t>120 Kč</w:t>
            </w:r>
          </w:p>
          <w:p w:rsidR="00270327" w:rsidRPr="00B92202" w:rsidRDefault="00270327" w:rsidP="00B9220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70327" w:rsidRPr="00DA53AF" w:rsidRDefault="00270327" w:rsidP="00270327"/>
    <w:p w:rsidR="00270327" w:rsidRPr="00D164BE" w:rsidRDefault="00270327" w:rsidP="00270327">
      <w:pPr>
        <w:pStyle w:val="Odstavecseseznamem"/>
        <w:shd w:val="clear" w:color="auto" w:fill="FFFFFF"/>
        <w:spacing w:line="315" w:lineRule="atLeast"/>
        <w:ind w:left="0"/>
        <w:jc w:val="center"/>
      </w:pP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2F3" w:rsidRDefault="004932F3" w:rsidP="00C8709A">
      <w:r>
        <w:separator/>
      </w:r>
    </w:p>
  </w:endnote>
  <w:endnote w:type="continuationSeparator" w:id="0">
    <w:p w:rsidR="004932F3" w:rsidRDefault="004932F3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2F3" w:rsidRDefault="004932F3" w:rsidP="00C8709A">
      <w:r>
        <w:separator/>
      </w:r>
    </w:p>
  </w:footnote>
  <w:footnote w:type="continuationSeparator" w:id="0">
    <w:p w:rsidR="004932F3" w:rsidRDefault="004932F3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46069"/>
    <w:multiLevelType w:val="hybridMultilevel"/>
    <w:tmpl w:val="75AA652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6"/>
  </w:num>
  <w:num w:numId="8">
    <w:abstractNumId w:val="14"/>
  </w:num>
  <w:num w:numId="9">
    <w:abstractNumId w:val="18"/>
  </w:num>
  <w:num w:numId="10">
    <w:abstractNumId w:val="17"/>
  </w:num>
  <w:num w:numId="11">
    <w:abstractNumId w:val="9"/>
  </w:num>
  <w:num w:numId="12">
    <w:abstractNumId w:val="5"/>
  </w:num>
  <w:num w:numId="13">
    <w:abstractNumId w:val="12"/>
  </w:num>
  <w:num w:numId="14">
    <w:abstractNumId w:val="7"/>
  </w:num>
  <w:num w:numId="15">
    <w:abstractNumId w:val="19"/>
  </w:num>
  <w:num w:numId="16">
    <w:abstractNumId w:val="21"/>
  </w:num>
  <w:num w:numId="17">
    <w:abstractNumId w:val="13"/>
  </w:num>
  <w:num w:numId="18">
    <w:abstractNumId w:val="11"/>
  </w:num>
  <w:num w:numId="19">
    <w:abstractNumId w:val="20"/>
  </w:num>
  <w:num w:numId="20">
    <w:abstractNumId w:val="8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892"/>
    <w:rsid w:val="001B0248"/>
    <w:rsid w:val="001B034A"/>
    <w:rsid w:val="001D6E4B"/>
    <w:rsid w:val="00231FB3"/>
    <w:rsid w:val="0025567E"/>
    <w:rsid w:val="00270327"/>
    <w:rsid w:val="0029043A"/>
    <w:rsid w:val="00367B16"/>
    <w:rsid w:val="00457C6A"/>
    <w:rsid w:val="004932F3"/>
    <w:rsid w:val="004944FD"/>
    <w:rsid w:val="004D2C82"/>
    <w:rsid w:val="0050186C"/>
    <w:rsid w:val="00545F8E"/>
    <w:rsid w:val="005C04A0"/>
    <w:rsid w:val="00622892"/>
    <w:rsid w:val="00656A74"/>
    <w:rsid w:val="006A1EBA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92202"/>
    <w:rsid w:val="00BE19B4"/>
    <w:rsid w:val="00BE3568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75678CF7-519C-485A-BDBD-33CA4D29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34415CE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334415CE.doc</Template>
  <TotalTime>52</TotalTime>
  <Pages>3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8</cp:revision>
  <cp:lastPrinted>2004-11-11T11:51:00Z</cp:lastPrinted>
  <dcterms:created xsi:type="dcterms:W3CDTF">2026-07-01T08:42:00Z</dcterms:created>
  <dcterms:modified xsi:type="dcterms:W3CDTF">2026-07-03T05:41:00Z</dcterms:modified>
</cp:coreProperties>
</file>