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2225" w14:textId="77777777" w:rsidR="007A00FC" w:rsidRDefault="00000000">
      <w:pPr>
        <w:spacing w:before="65" w:line="288" w:lineRule="auto"/>
        <w:ind w:left="3236" w:right="3288" w:hanging="1"/>
        <w:jc w:val="center"/>
        <w:rPr>
          <w:b/>
          <w:sz w:val="23"/>
        </w:rPr>
      </w:pPr>
      <w:r>
        <w:rPr>
          <w:b/>
          <w:color w:val="4D494F"/>
          <w:w w:val="105"/>
          <w:sz w:val="23"/>
        </w:rPr>
        <w:t>Obec Bučí Zastupitelstvo</w:t>
      </w:r>
      <w:r>
        <w:rPr>
          <w:b/>
          <w:color w:val="4D494F"/>
          <w:spacing w:val="-17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obce</w:t>
      </w:r>
      <w:r>
        <w:rPr>
          <w:b/>
          <w:color w:val="4D494F"/>
          <w:spacing w:val="-17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Bučí</w:t>
      </w:r>
    </w:p>
    <w:p w14:paraId="090EC547" w14:textId="77777777" w:rsidR="007A00FC" w:rsidRDefault="00000000">
      <w:pPr>
        <w:spacing w:line="264" w:lineRule="exact"/>
        <w:ind w:left="12" w:right="58"/>
        <w:jc w:val="center"/>
        <w:rPr>
          <w:b/>
          <w:sz w:val="23"/>
        </w:rPr>
      </w:pPr>
      <w:r>
        <w:rPr>
          <w:b/>
          <w:color w:val="4D494F"/>
          <w:w w:val="105"/>
          <w:sz w:val="23"/>
        </w:rPr>
        <w:t>Obecně</w:t>
      </w:r>
      <w:r>
        <w:rPr>
          <w:b/>
          <w:color w:val="4D494F"/>
          <w:spacing w:val="-10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závazná</w:t>
      </w:r>
      <w:r>
        <w:rPr>
          <w:b/>
          <w:color w:val="4D494F"/>
          <w:spacing w:val="-8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vyhláška</w:t>
      </w:r>
      <w:r>
        <w:rPr>
          <w:b/>
          <w:color w:val="4D494F"/>
          <w:spacing w:val="-1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obce</w:t>
      </w:r>
      <w:r>
        <w:rPr>
          <w:b/>
          <w:color w:val="4D494F"/>
          <w:spacing w:val="-17"/>
          <w:w w:val="105"/>
          <w:sz w:val="23"/>
        </w:rPr>
        <w:t xml:space="preserve"> </w:t>
      </w:r>
      <w:r>
        <w:rPr>
          <w:b/>
          <w:color w:val="4D494F"/>
          <w:spacing w:val="-2"/>
          <w:w w:val="105"/>
          <w:sz w:val="23"/>
        </w:rPr>
        <w:t>Bučí,</w:t>
      </w:r>
    </w:p>
    <w:p w14:paraId="16B2F47C" w14:textId="77777777" w:rsidR="007A00FC" w:rsidRDefault="007A00FC">
      <w:pPr>
        <w:pStyle w:val="Zkladntext"/>
        <w:spacing w:before="98"/>
        <w:rPr>
          <w:b/>
          <w:sz w:val="23"/>
        </w:rPr>
      </w:pPr>
    </w:p>
    <w:p w14:paraId="6A59FBA8" w14:textId="77777777" w:rsidR="007A00FC" w:rsidRDefault="00000000">
      <w:pPr>
        <w:ind w:left="2" w:right="60"/>
        <w:jc w:val="center"/>
        <w:rPr>
          <w:b/>
          <w:sz w:val="23"/>
        </w:rPr>
      </w:pPr>
      <w:r>
        <w:rPr>
          <w:b/>
          <w:color w:val="4D494F"/>
          <w:w w:val="105"/>
          <w:sz w:val="23"/>
        </w:rPr>
        <w:t>kterou</w:t>
      </w:r>
      <w:r>
        <w:rPr>
          <w:b/>
          <w:color w:val="4D494F"/>
          <w:spacing w:val="-9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se</w:t>
      </w:r>
      <w:r>
        <w:rPr>
          <w:b/>
          <w:color w:val="4D494F"/>
          <w:spacing w:val="-13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mění</w:t>
      </w:r>
      <w:r>
        <w:rPr>
          <w:b/>
          <w:color w:val="4D494F"/>
          <w:spacing w:val="-3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obecně</w:t>
      </w:r>
      <w:r>
        <w:rPr>
          <w:b/>
          <w:color w:val="4D494F"/>
          <w:spacing w:val="-6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závazná</w:t>
      </w:r>
      <w:r>
        <w:rPr>
          <w:b/>
          <w:color w:val="4D494F"/>
          <w:spacing w:val="5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vyhláška</w:t>
      </w:r>
      <w:r>
        <w:rPr>
          <w:b/>
          <w:color w:val="4D494F"/>
          <w:spacing w:val="-5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č.</w:t>
      </w:r>
      <w:r>
        <w:rPr>
          <w:b/>
          <w:color w:val="4D494F"/>
          <w:spacing w:val="-1"/>
          <w:w w:val="105"/>
          <w:sz w:val="23"/>
        </w:rPr>
        <w:t xml:space="preserve"> </w:t>
      </w:r>
      <w:r>
        <w:rPr>
          <w:b/>
          <w:color w:val="4D494F"/>
          <w:spacing w:val="-2"/>
          <w:w w:val="105"/>
          <w:sz w:val="23"/>
        </w:rPr>
        <w:t>1/2021,</w:t>
      </w:r>
    </w:p>
    <w:p w14:paraId="1918483B" w14:textId="77777777" w:rsidR="007A00FC" w:rsidRDefault="00000000">
      <w:pPr>
        <w:spacing w:before="52"/>
        <w:ind w:right="89"/>
        <w:jc w:val="center"/>
        <w:rPr>
          <w:b/>
          <w:sz w:val="23"/>
        </w:rPr>
      </w:pPr>
      <w:r>
        <w:rPr>
          <w:b/>
          <w:color w:val="4D494F"/>
          <w:w w:val="105"/>
          <w:sz w:val="23"/>
        </w:rPr>
        <w:t>o</w:t>
      </w:r>
      <w:r>
        <w:rPr>
          <w:b/>
          <w:color w:val="4D494F"/>
          <w:spacing w:val="-10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místním poplatku</w:t>
      </w:r>
      <w:r>
        <w:rPr>
          <w:b/>
          <w:color w:val="4D494F"/>
          <w:spacing w:val="-3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za</w:t>
      </w:r>
      <w:r>
        <w:rPr>
          <w:b/>
          <w:color w:val="4D494F"/>
          <w:spacing w:val="-16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obecní</w:t>
      </w:r>
      <w:r>
        <w:rPr>
          <w:b/>
          <w:color w:val="4D494F"/>
          <w:spacing w:val="-5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systém</w:t>
      </w:r>
      <w:r>
        <w:rPr>
          <w:b/>
          <w:color w:val="4D494F"/>
          <w:spacing w:val="-3"/>
          <w:w w:val="105"/>
          <w:sz w:val="23"/>
        </w:rPr>
        <w:t xml:space="preserve"> </w:t>
      </w:r>
      <w:r>
        <w:rPr>
          <w:b/>
          <w:color w:val="4D494F"/>
          <w:w w:val="105"/>
          <w:sz w:val="23"/>
        </w:rPr>
        <w:t>odpadového</w:t>
      </w:r>
      <w:r>
        <w:rPr>
          <w:b/>
          <w:color w:val="4D494F"/>
          <w:spacing w:val="2"/>
          <w:w w:val="105"/>
          <w:sz w:val="23"/>
        </w:rPr>
        <w:t xml:space="preserve"> </w:t>
      </w:r>
      <w:r>
        <w:rPr>
          <w:b/>
          <w:color w:val="4D494F"/>
          <w:spacing w:val="-2"/>
          <w:w w:val="105"/>
          <w:sz w:val="23"/>
        </w:rPr>
        <w:t>hospodářství</w:t>
      </w:r>
    </w:p>
    <w:p w14:paraId="5397BDFF" w14:textId="10012550" w:rsidR="007A00FC" w:rsidRDefault="00000000">
      <w:pPr>
        <w:pStyle w:val="Zkladntext"/>
        <w:spacing w:before="231" w:line="228" w:lineRule="auto"/>
        <w:ind w:left="103" w:right="88" w:firstLine="9"/>
      </w:pPr>
      <w:r>
        <w:rPr>
          <w:color w:val="4D494F"/>
          <w:w w:val="105"/>
        </w:rPr>
        <w:t>Zastupitelstvo</w:t>
      </w:r>
      <w:r>
        <w:rPr>
          <w:color w:val="4D494F"/>
          <w:spacing w:val="15"/>
          <w:w w:val="105"/>
        </w:rPr>
        <w:t xml:space="preserve"> </w:t>
      </w:r>
      <w:r>
        <w:rPr>
          <w:color w:val="4D494F"/>
          <w:w w:val="105"/>
        </w:rPr>
        <w:t>obce</w:t>
      </w:r>
      <w:r>
        <w:rPr>
          <w:color w:val="4D494F"/>
          <w:spacing w:val="15"/>
          <w:w w:val="105"/>
        </w:rPr>
        <w:t xml:space="preserve"> </w:t>
      </w:r>
      <w:r>
        <w:rPr>
          <w:color w:val="4D494F"/>
          <w:w w:val="105"/>
        </w:rPr>
        <w:t>Buč</w:t>
      </w:r>
      <w:r>
        <w:rPr>
          <w:color w:val="676269"/>
          <w:w w:val="105"/>
        </w:rPr>
        <w:t>í</w:t>
      </w:r>
      <w:r>
        <w:rPr>
          <w:color w:val="676269"/>
          <w:spacing w:val="12"/>
          <w:w w:val="105"/>
        </w:rPr>
        <w:t xml:space="preserve"> </w:t>
      </w:r>
      <w:r>
        <w:rPr>
          <w:color w:val="4D494F"/>
          <w:w w:val="105"/>
        </w:rPr>
        <w:t>se</w:t>
      </w:r>
      <w:r>
        <w:rPr>
          <w:color w:val="4D494F"/>
          <w:spacing w:val="13"/>
          <w:w w:val="105"/>
        </w:rPr>
        <w:t xml:space="preserve"> </w:t>
      </w:r>
      <w:r>
        <w:rPr>
          <w:color w:val="4D494F"/>
          <w:w w:val="105"/>
        </w:rPr>
        <w:t>na</w:t>
      </w:r>
      <w:r>
        <w:rPr>
          <w:color w:val="4D494F"/>
          <w:spacing w:val="28"/>
          <w:w w:val="105"/>
        </w:rPr>
        <w:t xml:space="preserve"> </w:t>
      </w:r>
      <w:r>
        <w:rPr>
          <w:color w:val="4D494F"/>
          <w:w w:val="105"/>
        </w:rPr>
        <w:t>s</w:t>
      </w:r>
      <w:r>
        <w:rPr>
          <w:color w:val="676269"/>
          <w:w w:val="105"/>
        </w:rPr>
        <w:t>v</w:t>
      </w:r>
      <w:r>
        <w:rPr>
          <w:color w:val="4D494F"/>
          <w:w w:val="105"/>
        </w:rPr>
        <w:t>ém</w:t>
      </w:r>
      <w:r>
        <w:rPr>
          <w:color w:val="4D494F"/>
          <w:spacing w:val="22"/>
          <w:w w:val="105"/>
        </w:rPr>
        <w:t xml:space="preserve"> </w:t>
      </w:r>
      <w:r>
        <w:rPr>
          <w:color w:val="4D494F"/>
          <w:w w:val="105"/>
        </w:rPr>
        <w:t>zasedán</w:t>
      </w:r>
      <w:r>
        <w:rPr>
          <w:color w:val="676269"/>
          <w:w w:val="105"/>
        </w:rPr>
        <w:t>í</w:t>
      </w:r>
      <w:r>
        <w:rPr>
          <w:color w:val="676269"/>
          <w:spacing w:val="11"/>
          <w:w w:val="105"/>
        </w:rPr>
        <w:t xml:space="preserve"> </w:t>
      </w:r>
      <w:r w:rsidRPr="00B031D6">
        <w:rPr>
          <w:color w:val="4D494F"/>
          <w:w w:val="105"/>
        </w:rPr>
        <w:t>dne</w:t>
      </w:r>
      <w:r w:rsidR="00B031D6" w:rsidRPr="00B031D6">
        <w:rPr>
          <w:color w:val="4D494F"/>
          <w:w w:val="105"/>
        </w:rPr>
        <w:t xml:space="preserve"> 15.2.</w:t>
      </w:r>
      <w:r w:rsidR="00B031D6" w:rsidRPr="00B031D6">
        <w:rPr>
          <w:color w:val="79757E"/>
          <w:spacing w:val="-35"/>
          <w:w w:val="225"/>
        </w:rPr>
        <w:t xml:space="preserve"> </w:t>
      </w:r>
      <w:r w:rsidRPr="00B031D6">
        <w:rPr>
          <w:color w:val="4D494F"/>
          <w:w w:val="105"/>
        </w:rPr>
        <w:t>2024</w:t>
      </w:r>
      <w:r w:rsidRPr="00B031D6">
        <w:rPr>
          <w:color w:val="4D494F"/>
          <w:spacing w:val="17"/>
          <w:w w:val="105"/>
        </w:rPr>
        <w:t xml:space="preserve"> </w:t>
      </w:r>
      <w:r w:rsidRPr="00B031D6">
        <w:rPr>
          <w:color w:val="4D494F"/>
          <w:w w:val="105"/>
        </w:rPr>
        <w:t>usnesením</w:t>
      </w:r>
      <w:r w:rsidRPr="00B031D6">
        <w:rPr>
          <w:color w:val="4D494F"/>
          <w:spacing w:val="30"/>
          <w:w w:val="105"/>
        </w:rPr>
        <w:t xml:space="preserve"> </w:t>
      </w:r>
      <w:r w:rsidRPr="00B031D6">
        <w:rPr>
          <w:color w:val="4D494F"/>
          <w:w w:val="105"/>
        </w:rPr>
        <w:t>č</w:t>
      </w:r>
      <w:r w:rsidRPr="00B031D6">
        <w:rPr>
          <w:color w:val="79757E"/>
          <w:w w:val="105"/>
        </w:rPr>
        <w:t>.</w:t>
      </w:r>
      <w:r w:rsidR="00B031D6" w:rsidRPr="00B031D6">
        <w:rPr>
          <w:color w:val="79757E"/>
          <w:w w:val="105"/>
        </w:rPr>
        <w:t xml:space="preserve"> bod č. 4</w:t>
      </w:r>
      <w:r>
        <w:rPr>
          <w:color w:val="79757E"/>
          <w:spacing w:val="-11"/>
          <w:w w:val="105"/>
        </w:rPr>
        <w:t xml:space="preserve"> </w:t>
      </w:r>
      <w:r>
        <w:rPr>
          <w:i/>
          <w:color w:val="9390BF"/>
          <w:w w:val="85"/>
        </w:rPr>
        <w:t xml:space="preserve"> </w:t>
      </w:r>
      <w:r>
        <w:rPr>
          <w:color w:val="4D494F"/>
          <w:w w:val="105"/>
        </w:rPr>
        <w:t>usneslo</w:t>
      </w:r>
      <w:r>
        <w:rPr>
          <w:color w:val="4D494F"/>
          <w:spacing w:val="13"/>
          <w:w w:val="105"/>
        </w:rPr>
        <w:t xml:space="preserve"> </w:t>
      </w:r>
      <w:r>
        <w:rPr>
          <w:color w:val="4D494F"/>
          <w:w w:val="105"/>
        </w:rPr>
        <w:t>vydat</w:t>
      </w:r>
      <w:r>
        <w:rPr>
          <w:color w:val="4D494F"/>
          <w:spacing w:val="22"/>
          <w:w w:val="105"/>
        </w:rPr>
        <w:t xml:space="preserve"> </w:t>
      </w:r>
      <w:r>
        <w:rPr>
          <w:color w:val="4D494F"/>
          <w:w w:val="105"/>
        </w:rPr>
        <w:t>podle ustanoven</w:t>
      </w:r>
      <w:r>
        <w:rPr>
          <w:color w:val="676269"/>
          <w:w w:val="105"/>
        </w:rPr>
        <w:t xml:space="preserve">í </w:t>
      </w:r>
      <w:r>
        <w:rPr>
          <w:color w:val="4D494F"/>
          <w:w w:val="105"/>
        </w:rPr>
        <w:t>§ 84 odst</w:t>
      </w:r>
      <w:r>
        <w:rPr>
          <w:color w:val="676269"/>
          <w:w w:val="105"/>
        </w:rPr>
        <w:t xml:space="preserve">. </w:t>
      </w:r>
      <w:r>
        <w:rPr>
          <w:color w:val="4D494F"/>
          <w:w w:val="105"/>
        </w:rPr>
        <w:t>2 písm.</w:t>
      </w:r>
      <w:r>
        <w:rPr>
          <w:color w:val="4D494F"/>
          <w:spacing w:val="26"/>
          <w:w w:val="105"/>
        </w:rPr>
        <w:t xml:space="preserve"> </w:t>
      </w:r>
      <w:r>
        <w:rPr>
          <w:color w:val="4D494F"/>
          <w:w w:val="105"/>
        </w:rPr>
        <w:t>h</w:t>
      </w:r>
      <w:r>
        <w:rPr>
          <w:color w:val="676269"/>
          <w:w w:val="105"/>
        </w:rPr>
        <w:t xml:space="preserve">) </w:t>
      </w:r>
      <w:r>
        <w:rPr>
          <w:color w:val="4D494F"/>
          <w:w w:val="105"/>
        </w:rPr>
        <w:t>zákona</w:t>
      </w:r>
      <w:r>
        <w:rPr>
          <w:color w:val="4D494F"/>
          <w:spacing w:val="24"/>
          <w:w w:val="105"/>
        </w:rPr>
        <w:t xml:space="preserve"> </w:t>
      </w:r>
      <w:r>
        <w:rPr>
          <w:color w:val="4D494F"/>
          <w:w w:val="105"/>
        </w:rPr>
        <w:t>č</w:t>
      </w:r>
      <w:r>
        <w:rPr>
          <w:color w:val="79757E"/>
          <w:w w:val="105"/>
        </w:rPr>
        <w:t>.</w:t>
      </w:r>
      <w:r>
        <w:rPr>
          <w:color w:val="79757E"/>
          <w:spacing w:val="-19"/>
          <w:w w:val="105"/>
        </w:rPr>
        <w:t xml:space="preserve"> </w:t>
      </w:r>
      <w:r>
        <w:rPr>
          <w:color w:val="4D494F"/>
          <w:w w:val="105"/>
        </w:rPr>
        <w:t>128</w:t>
      </w:r>
      <w:r>
        <w:rPr>
          <w:color w:val="676269"/>
          <w:w w:val="105"/>
        </w:rPr>
        <w:t>/</w:t>
      </w:r>
      <w:r>
        <w:rPr>
          <w:color w:val="4D494F"/>
          <w:w w:val="105"/>
        </w:rPr>
        <w:t>2000 Sb</w:t>
      </w:r>
      <w:r>
        <w:rPr>
          <w:color w:val="79757E"/>
          <w:w w:val="105"/>
        </w:rPr>
        <w:t xml:space="preserve">., </w:t>
      </w:r>
      <w:r>
        <w:rPr>
          <w:color w:val="4D494F"/>
          <w:w w:val="105"/>
        </w:rPr>
        <w:t xml:space="preserve">o obcích </w:t>
      </w:r>
      <w:r>
        <w:rPr>
          <w:color w:val="676269"/>
          <w:w w:val="105"/>
        </w:rPr>
        <w:t>(</w:t>
      </w:r>
      <w:r>
        <w:rPr>
          <w:color w:val="4D494F"/>
          <w:w w:val="105"/>
        </w:rPr>
        <w:t>obecní</w:t>
      </w:r>
      <w:r>
        <w:rPr>
          <w:color w:val="4D494F"/>
          <w:spacing w:val="-17"/>
          <w:w w:val="105"/>
        </w:rPr>
        <w:t xml:space="preserve"> </w:t>
      </w:r>
      <w:r>
        <w:rPr>
          <w:color w:val="4D494F"/>
          <w:w w:val="105"/>
        </w:rPr>
        <w:t>z</w:t>
      </w:r>
      <w:r>
        <w:rPr>
          <w:color w:val="676269"/>
          <w:w w:val="105"/>
        </w:rPr>
        <w:t>ř</w:t>
      </w:r>
      <w:r>
        <w:rPr>
          <w:color w:val="4D494F"/>
          <w:w w:val="105"/>
        </w:rPr>
        <w:t>ízení)</w:t>
      </w:r>
      <w:r>
        <w:rPr>
          <w:color w:val="79757E"/>
          <w:w w:val="105"/>
        </w:rPr>
        <w:t>,</w:t>
      </w:r>
      <w:r>
        <w:rPr>
          <w:color w:val="79757E"/>
          <w:spacing w:val="-11"/>
          <w:w w:val="105"/>
        </w:rPr>
        <w:t xml:space="preserve"> </w:t>
      </w:r>
      <w:r>
        <w:rPr>
          <w:color w:val="4D494F"/>
          <w:w w:val="105"/>
        </w:rPr>
        <w:t>ve</w:t>
      </w:r>
      <w:r>
        <w:rPr>
          <w:color w:val="4D494F"/>
          <w:spacing w:val="-16"/>
          <w:w w:val="105"/>
        </w:rPr>
        <w:t xml:space="preserve"> </w:t>
      </w:r>
      <w:r>
        <w:rPr>
          <w:color w:val="4D494F"/>
          <w:w w:val="105"/>
        </w:rPr>
        <w:t>znění</w:t>
      </w:r>
      <w:r>
        <w:rPr>
          <w:color w:val="4D494F"/>
          <w:spacing w:val="-7"/>
          <w:w w:val="105"/>
        </w:rPr>
        <w:t xml:space="preserve"> </w:t>
      </w:r>
      <w:r>
        <w:rPr>
          <w:color w:val="4D494F"/>
          <w:w w:val="105"/>
        </w:rPr>
        <w:t>pozdějších předpis</w:t>
      </w:r>
      <w:r>
        <w:rPr>
          <w:color w:val="676269"/>
          <w:w w:val="105"/>
        </w:rPr>
        <w:t>ů</w:t>
      </w:r>
      <w:r>
        <w:rPr>
          <w:color w:val="676269"/>
          <w:spacing w:val="-5"/>
          <w:w w:val="105"/>
        </w:rPr>
        <w:t xml:space="preserve"> </w:t>
      </w:r>
      <w:r>
        <w:rPr>
          <w:color w:val="4D494F"/>
          <w:w w:val="105"/>
        </w:rPr>
        <w:t>a</w:t>
      </w:r>
      <w:r>
        <w:rPr>
          <w:color w:val="4D494F"/>
          <w:spacing w:val="-8"/>
          <w:w w:val="105"/>
        </w:rPr>
        <w:t xml:space="preserve"> </w:t>
      </w:r>
      <w:r>
        <w:rPr>
          <w:color w:val="4D494F"/>
          <w:w w:val="105"/>
        </w:rPr>
        <w:t>ustanoven</w:t>
      </w:r>
      <w:r>
        <w:rPr>
          <w:color w:val="676269"/>
          <w:w w:val="105"/>
        </w:rPr>
        <w:t>í</w:t>
      </w:r>
      <w:r>
        <w:rPr>
          <w:color w:val="676269"/>
          <w:spacing w:val="-10"/>
          <w:w w:val="105"/>
        </w:rPr>
        <w:t xml:space="preserve"> </w:t>
      </w:r>
      <w:r>
        <w:rPr>
          <w:color w:val="4D494F"/>
          <w:w w:val="105"/>
        </w:rPr>
        <w:t>§</w:t>
      </w:r>
      <w:r>
        <w:rPr>
          <w:color w:val="4D494F"/>
          <w:spacing w:val="-11"/>
          <w:w w:val="105"/>
        </w:rPr>
        <w:t xml:space="preserve"> </w:t>
      </w:r>
      <w:r>
        <w:rPr>
          <w:color w:val="4D494F"/>
          <w:w w:val="105"/>
        </w:rPr>
        <w:t>14</w:t>
      </w:r>
      <w:r>
        <w:rPr>
          <w:color w:val="4D494F"/>
          <w:spacing w:val="-7"/>
          <w:w w:val="105"/>
        </w:rPr>
        <w:t xml:space="preserve"> </w:t>
      </w:r>
      <w:r>
        <w:rPr>
          <w:color w:val="4D494F"/>
          <w:w w:val="105"/>
        </w:rPr>
        <w:t>zákona</w:t>
      </w:r>
      <w:r>
        <w:rPr>
          <w:color w:val="4D494F"/>
          <w:spacing w:val="8"/>
          <w:w w:val="105"/>
        </w:rPr>
        <w:t xml:space="preserve"> </w:t>
      </w:r>
      <w:r>
        <w:rPr>
          <w:color w:val="4D494F"/>
          <w:w w:val="105"/>
        </w:rPr>
        <w:t>č</w:t>
      </w:r>
      <w:r>
        <w:rPr>
          <w:color w:val="676269"/>
          <w:w w:val="105"/>
        </w:rPr>
        <w:t>.</w:t>
      </w:r>
      <w:r>
        <w:rPr>
          <w:color w:val="676269"/>
          <w:spacing w:val="-10"/>
          <w:w w:val="105"/>
        </w:rPr>
        <w:t xml:space="preserve"> </w:t>
      </w:r>
      <w:r>
        <w:rPr>
          <w:color w:val="4D494F"/>
          <w:w w:val="105"/>
        </w:rPr>
        <w:t>565</w:t>
      </w:r>
      <w:r>
        <w:rPr>
          <w:color w:val="676269"/>
          <w:w w:val="105"/>
        </w:rPr>
        <w:t>/</w:t>
      </w:r>
      <w:r>
        <w:rPr>
          <w:color w:val="4D494F"/>
          <w:w w:val="105"/>
        </w:rPr>
        <w:t>1990</w:t>
      </w:r>
      <w:r>
        <w:rPr>
          <w:color w:val="4D494F"/>
          <w:spacing w:val="-2"/>
          <w:w w:val="105"/>
        </w:rPr>
        <w:t xml:space="preserve"> </w:t>
      </w:r>
      <w:r>
        <w:rPr>
          <w:color w:val="4D494F"/>
          <w:w w:val="105"/>
        </w:rPr>
        <w:t>Sb</w:t>
      </w:r>
      <w:r>
        <w:rPr>
          <w:color w:val="676269"/>
          <w:w w:val="105"/>
        </w:rPr>
        <w:t xml:space="preserve">., </w:t>
      </w:r>
      <w:r>
        <w:rPr>
          <w:color w:val="4D494F"/>
        </w:rPr>
        <w:t>o místních poplatcích</w:t>
      </w:r>
      <w:r>
        <w:rPr>
          <w:color w:val="79757E"/>
        </w:rPr>
        <w:t xml:space="preserve">, </w:t>
      </w:r>
      <w:r>
        <w:rPr>
          <w:color w:val="4D494F"/>
        </w:rPr>
        <w:t>ve znění pozdějších p</w:t>
      </w:r>
      <w:r>
        <w:rPr>
          <w:color w:val="676269"/>
        </w:rPr>
        <w:t>ř</w:t>
      </w:r>
      <w:r>
        <w:rPr>
          <w:color w:val="4D494F"/>
        </w:rPr>
        <w:t>edpisů</w:t>
      </w:r>
      <w:r>
        <w:rPr>
          <w:color w:val="4D494F"/>
          <w:spacing w:val="-8"/>
        </w:rPr>
        <w:t xml:space="preserve"> </w:t>
      </w:r>
      <w:r>
        <w:rPr>
          <w:color w:val="4D494F"/>
        </w:rPr>
        <w:t>tuto obecně závaznou vyhlášku:</w:t>
      </w:r>
    </w:p>
    <w:p w14:paraId="7F60D32C" w14:textId="77777777" w:rsidR="007A00FC" w:rsidRDefault="007A00FC">
      <w:pPr>
        <w:pStyle w:val="Zkladntext"/>
        <w:spacing w:before="234"/>
      </w:pPr>
    </w:p>
    <w:p w14:paraId="409242A2" w14:textId="77777777" w:rsidR="007A00FC" w:rsidRDefault="00000000">
      <w:pPr>
        <w:ind w:left="4440"/>
        <w:rPr>
          <w:b/>
          <w:sz w:val="21"/>
        </w:rPr>
      </w:pPr>
      <w:r>
        <w:rPr>
          <w:b/>
          <w:color w:val="4D494F"/>
          <w:w w:val="110"/>
          <w:sz w:val="21"/>
        </w:rPr>
        <w:t>Čl.</w:t>
      </w:r>
      <w:r>
        <w:rPr>
          <w:b/>
          <w:color w:val="4D494F"/>
          <w:spacing w:val="-15"/>
          <w:w w:val="110"/>
          <w:sz w:val="21"/>
        </w:rPr>
        <w:t xml:space="preserve"> </w:t>
      </w:r>
      <w:r>
        <w:rPr>
          <w:b/>
          <w:color w:val="4D494F"/>
          <w:spacing w:val="-10"/>
          <w:w w:val="110"/>
          <w:sz w:val="21"/>
        </w:rPr>
        <w:t>1</w:t>
      </w:r>
    </w:p>
    <w:p w14:paraId="4613203C" w14:textId="77777777" w:rsidR="007A00FC" w:rsidRDefault="00000000">
      <w:pPr>
        <w:pStyle w:val="Zkladntext"/>
        <w:spacing w:before="66" w:line="247" w:lineRule="auto"/>
        <w:ind w:left="117" w:right="88" w:hanging="4"/>
      </w:pPr>
      <w:r>
        <w:rPr>
          <w:color w:val="4D494F"/>
        </w:rPr>
        <w:t>Obecně</w:t>
      </w:r>
      <w:r>
        <w:rPr>
          <w:color w:val="4D494F"/>
          <w:spacing w:val="80"/>
        </w:rPr>
        <w:t xml:space="preserve"> </w:t>
      </w:r>
      <w:r>
        <w:rPr>
          <w:color w:val="4D494F"/>
        </w:rPr>
        <w:t>závazná</w:t>
      </w:r>
      <w:r>
        <w:rPr>
          <w:color w:val="4D494F"/>
          <w:spacing w:val="80"/>
        </w:rPr>
        <w:t xml:space="preserve"> </w:t>
      </w:r>
      <w:r>
        <w:rPr>
          <w:color w:val="4D494F"/>
        </w:rPr>
        <w:t>vyhláška</w:t>
      </w:r>
      <w:r>
        <w:rPr>
          <w:color w:val="4D494F"/>
          <w:spacing w:val="80"/>
        </w:rPr>
        <w:t xml:space="preserve"> </w:t>
      </w:r>
      <w:r>
        <w:rPr>
          <w:color w:val="4D494F"/>
        </w:rPr>
        <w:t>obce</w:t>
      </w:r>
      <w:r>
        <w:rPr>
          <w:color w:val="4D494F"/>
          <w:spacing w:val="80"/>
        </w:rPr>
        <w:t xml:space="preserve"> </w:t>
      </w:r>
      <w:r>
        <w:rPr>
          <w:color w:val="4D494F"/>
        </w:rPr>
        <w:t>Bučí</w:t>
      </w:r>
      <w:r>
        <w:rPr>
          <w:color w:val="4D494F"/>
          <w:spacing w:val="80"/>
        </w:rPr>
        <w:t xml:space="preserve"> </w:t>
      </w:r>
      <w:r>
        <w:rPr>
          <w:color w:val="4D494F"/>
        </w:rPr>
        <w:t>č</w:t>
      </w:r>
      <w:r>
        <w:rPr>
          <w:color w:val="676269"/>
        </w:rPr>
        <w:t>.</w:t>
      </w:r>
      <w:r>
        <w:rPr>
          <w:color w:val="676269"/>
          <w:spacing w:val="80"/>
        </w:rPr>
        <w:t xml:space="preserve"> </w:t>
      </w:r>
      <w:r>
        <w:rPr>
          <w:color w:val="4D494F"/>
        </w:rPr>
        <w:t>1/2021</w:t>
      </w:r>
      <w:r>
        <w:rPr>
          <w:color w:val="676269"/>
        </w:rPr>
        <w:t>,</w:t>
      </w:r>
      <w:r>
        <w:rPr>
          <w:color w:val="676269"/>
          <w:spacing w:val="80"/>
        </w:rPr>
        <w:t xml:space="preserve"> </w:t>
      </w:r>
      <w:r>
        <w:rPr>
          <w:color w:val="4D494F"/>
        </w:rPr>
        <w:t>o</w:t>
      </w:r>
      <w:r>
        <w:rPr>
          <w:color w:val="4D494F"/>
          <w:spacing w:val="-10"/>
        </w:rPr>
        <w:t xml:space="preserve"> </w:t>
      </w:r>
      <w:r>
        <w:rPr>
          <w:color w:val="4D494F"/>
        </w:rPr>
        <w:t>místním</w:t>
      </w:r>
      <w:r>
        <w:rPr>
          <w:color w:val="4D494F"/>
          <w:spacing w:val="80"/>
        </w:rPr>
        <w:t xml:space="preserve"> </w:t>
      </w:r>
      <w:r>
        <w:rPr>
          <w:color w:val="4D494F"/>
        </w:rPr>
        <w:t>poplatku</w:t>
      </w:r>
      <w:r>
        <w:rPr>
          <w:color w:val="4D494F"/>
          <w:spacing w:val="80"/>
        </w:rPr>
        <w:t xml:space="preserve"> </w:t>
      </w:r>
      <w:r>
        <w:rPr>
          <w:color w:val="4D494F"/>
        </w:rPr>
        <w:t>obecní</w:t>
      </w:r>
      <w:r>
        <w:rPr>
          <w:color w:val="4D494F"/>
          <w:spacing w:val="80"/>
          <w:w w:val="150"/>
        </w:rPr>
        <w:t xml:space="preserve"> </w:t>
      </w:r>
      <w:r>
        <w:rPr>
          <w:color w:val="4D494F"/>
        </w:rPr>
        <w:t>systém odpadového hospodářství</w:t>
      </w:r>
      <w:r>
        <w:rPr>
          <w:color w:val="79757E"/>
        </w:rPr>
        <w:t xml:space="preserve">, </w:t>
      </w:r>
      <w:r>
        <w:rPr>
          <w:color w:val="4D494F"/>
        </w:rPr>
        <w:t>ze dne 16. 9</w:t>
      </w:r>
      <w:r>
        <w:rPr>
          <w:color w:val="676269"/>
        </w:rPr>
        <w:t xml:space="preserve">. </w:t>
      </w:r>
      <w:r>
        <w:rPr>
          <w:color w:val="4D494F"/>
        </w:rPr>
        <w:t>2021</w:t>
      </w:r>
      <w:r>
        <w:rPr>
          <w:color w:val="79757E"/>
        </w:rPr>
        <w:t xml:space="preserve">, </w:t>
      </w:r>
      <w:r>
        <w:rPr>
          <w:color w:val="4D494F"/>
        </w:rPr>
        <w:t>se mění následovně</w:t>
      </w:r>
      <w:r>
        <w:rPr>
          <w:color w:val="676269"/>
        </w:rPr>
        <w:t>:</w:t>
      </w:r>
    </w:p>
    <w:p w14:paraId="66C88067" w14:textId="77777777" w:rsidR="007A00FC" w:rsidRDefault="00000000">
      <w:pPr>
        <w:pStyle w:val="Odstavecseseznamem"/>
        <w:numPr>
          <w:ilvl w:val="0"/>
          <w:numId w:val="1"/>
        </w:numPr>
        <w:tabs>
          <w:tab w:val="left" w:pos="472"/>
        </w:tabs>
        <w:spacing w:before="243"/>
        <w:ind w:left="472" w:hanging="357"/>
      </w:pPr>
      <w:r>
        <w:rPr>
          <w:color w:val="4D494F"/>
        </w:rPr>
        <w:t>Čl.</w:t>
      </w:r>
      <w:r>
        <w:rPr>
          <w:color w:val="4D494F"/>
          <w:spacing w:val="2"/>
        </w:rPr>
        <w:t xml:space="preserve"> </w:t>
      </w:r>
      <w:r>
        <w:rPr>
          <w:color w:val="4D494F"/>
        </w:rPr>
        <w:t>8</w:t>
      </w:r>
      <w:r>
        <w:rPr>
          <w:color w:val="4D494F"/>
          <w:spacing w:val="-6"/>
        </w:rPr>
        <w:t xml:space="preserve"> </w:t>
      </w:r>
      <w:r>
        <w:rPr>
          <w:color w:val="4D494F"/>
        </w:rPr>
        <w:t>Navýšení</w:t>
      </w:r>
      <w:r>
        <w:rPr>
          <w:color w:val="4D494F"/>
          <w:spacing w:val="27"/>
        </w:rPr>
        <w:t xml:space="preserve"> </w:t>
      </w:r>
      <w:r>
        <w:rPr>
          <w:color w:val="4D494F"/>
        </w:rPr>
        <w:t>poplatku</w:t>
      </w:r>
      <w:r>
        <w:rPr>
          <w:color w:val="4D494F"/>
          <w:spacing w:val="12"/>
        </w:rPr>
        <w:t xml:space="preserve"> </w:t>
      </w:r>
      <w:r>
        <w:rPr>
          <w:b/>
          <w:color w:val="4D494F"/>
          <w:sz w:val="21"/>
        </w:rPr>
        <w:t>se</w:t>
      </w:r>
      <w:r>
        <w:rPr>
          <w:b/>
          <w:color w:val="4D494F"/>
          <w:spacing w:val="1"/>
          <w:sz w:val="21"/>
        </w:rPr>
        <w:t xml:space="preserve"> </w:t>
      </w:r>
      <w:r>
        <w:rPr>
          <w:b/>
          <w:color w:val="4D494F"/>
          <w:sz w:val="21"/>
        </w:rPr>
        <w:t>zrušuje</w:t>
      </w:r>
      <w:r>
        <w:rPr>
          <w:b/>
          <w:color w:val="4D494F"/>
          <w:spacing w:val="9"/>
          <w:sz w:val="21"/>
        </w:rPr>
        <w:t xml:space="preserve"> </w:t>
      </w:r>
      <w:r>
        <w:rPr>
          <w:color w:val="4D494F"/>
        </w:rPr>
        <w:t>v</w:t>
      </w:r>
      <w:r>
        <w:rPr>
          <w:color w:val="4D494F"/>
          <w:spacing w:val="5"/>
        </w:rPr>
        <w:t xml:space="preserve"> </w:t>
      </w:r>
      <w:r>
        <w:rPr>
          <w:color w:val="4D494F"/>
        </w:rPr>
        <w:t xml:space="preserve">celém </w:t>
      </w:r>
      <w:r>
        <w:rPr>
          <w:color w:val="4D494F"/>
          <w:spacing w:val="-2"/>
        </w:rPr>
        <w:t>znění.</w:t>
      </w:r>
    </w:p>
    <w:p w14:paraId="34F2CAC2" w14:textId="77777777" w:rsidR="007A00FC" w:rsidRDefault="00000000">
      <w:pPr>
        <w:pStyle w:val="Odstavecseseznamem"/>
        <w:numPr>
          <w:ilvl w:val="0"/>
          <w:numId w:val="1"/>
        </w:numPr>
        <w:tabs>
          <w:tab w:val="left" w:pos="472"/>
        </w:tabs>
        <w:spacing w:before="244"/>
        <w:ind w:left="472" w:hanging="347"/>
      </w:pPr>
      <w:r>
        <w:rPr>
          <w:color w:val="4D494F"/>
        </w:rPr>
        <w:t>Čl.</w:t>
      </w:r>
      <w:r>
        <w:rPr>
          <w:color w:val="4D494F"/>
          <w:spacing w:val="-5"/>
        </w:rPr>
        <w:t xml:space="preserve"> </w:t>
      </w:r>
      <w:r>
        <w:rPr>
          <w:color w:val="4D494F"/>
        </w:rPr>
        <w:t>9</w:t>
      </w:r>
      <w:r>
        <w:rPr>
          <w:color w:val="4D494F"/>
          <w:spacing w:val="-13"/>
        </w:rPr>
        <w:t xml:space="preserve"> </w:t>
      </w:r>
      <w:r>
        <w:rPr>
          <w:color w:val="4D494F"/>
        </w:rPr>
        <w:t>Odpovědnost</w:t>
      </w:r>
      <w:r>
        <w:rPr>
          <w:color w:val="4D494F"/>
          <w:spacing w:val="17"/>
        </w:rPr>
        <w:t xml:space="preserve"> </w:t>
      </w:r>
      <w:r>
        <w:rPr>
          <w:color w:val="4D494F"/>
        </w:rPr>
        <w:t>za</w:t>
      </w:r>
      <w:r>
        <w:rPr>
          <w:color w:val="4D494F"/>
          <w:spacing w:val="-5"/>
        </w:rPr>
        <w:t xml:space="preserve"> </w:t>
      </w:r>
      <w:r>
        <w:rPr>
          <w:color w:val="4D494F"/>
        </w:rPr>
        <w:t>zaplacení</w:t>
      </w:r>
      <w:r>
        <w:rPr>
          <w:color w:val="4D494F"/>
          <w:spacing w:val="18"/>
        </w:rPr>
        <w:t xml:space="preserve"> </w:t>
      </w:r>
      <w:r>
        <w:rPr>
          <w:color w:val="4D494F"/>
        </w:rPr>
        <w:t>poplatku</w:t>
      </w:r>
      <w:r>
        <w:rPr>
          <w:color w:val="4D494F"/>
          <w:spacing w:val="3"/>
        </w:rPr>
        <w:t xml:space="preserve"> </w:t>
      </w:r>
      <w:r>
        <w:rPr>
          <w:color w:val="4D494F"/>
        </w:rPr>
        <w:t>se</w:t>
      </w:r>
      <w:r>
        <w:rPr>
          <w:color w:val="4D494F"/>
          <w:spacing w:val="-20"/>
        </w:rPr>
        <w:t xml:space="preserve"> </w:t>
      </w:r>
      <w:r>
        <w:rPr>
          <w:color w:val="4D494F"/>
        </w:rPr>
        <w:t>zrušuje</w:t>
      </w:r>
      <w:r>
        <w:rPr>
          <w:color w:val="4D494F"/>
          <w:spacing w:val="13"/>
        </w:rPr>
        <w:t xml:space="preserve"> </w:t>
      </w:r>
      <w:r>
        <w:rPr>
          <w:color w:val="4D494F"/>
        </w:rPr>
        <w:t>v</w:t>
      </w:r>
      <w:r>
        <w:rPr>
          <w:color w:val="4D494F"/>
          <w:spacing w:val="-11"/>
        </w:rPr>
        <w:t xml:space="preserve"> </w:t>
      </w:r>
      <w:r>
        <w:rPr>
          <w:color w:val="4D494F"/>
        </w:rPr>
        <w:t>celém</w:t>
      </w:r>
      <w:r>
        <w:rPr>
          <w:color w:val="4D494F"/>
          <w:spacing w:val="2"/>
        </w:rPr>
        <w:t xml:space="preserve"> </w:t>
      </w:r>
      <w:r>
        <w:rPr>
          <w:color w:val="4D494F"/>
          <w:spacing w:val="-2"/>
        </w:rPr>
        <w:t>znění</w:t>
      </w:r>
      <w:r>
        <w:rPr>
          <w:color w:val="79757E"/>
          <w:spacing w:val="-2"/>
        </w:rPr>
        <w:t>.</w:t>
      </w:r>
    </w:p>
    <w:p w14:paraId="6159380F" w14:textId="77777777" w:rsidR="007A00FC" w:rsidRDefault="007A00FC">
      <w:pPr>
        <w:pStyle w:val="Zkladntext"/>
        <w:spacing w:before="5"/>
      </w:pPr>
    </w:p>
    <w:p w14:paraId="36C89182" w14:textId="77777777" w:rsidR="007A00FC" w:rsidRDefault="00000000">
      <w:pPr>
        <w:pStyle w:val="Odstavecseseznamem"/>
        <w:numPr>
          <w:ilvl w:val="0"/>
          <w:numId w:val="1"/>
        </w:numPr>
        <w:tabs>
          <w:tab w:val="left" w:pos="472"/>
        </w:tabs>
        <w:ind w:left="472" w:hanging="350"/>
      </w:pPr>
      <w:r>
        <w:rPr>
          <w:color w:val="4D494F"/>
          <w:spacing w:val="-2"/>
          <w:w w:val="105"/>
        </w:rPr>
        <w:t>Čl.</w:t>
      </w:r>
      <w:r>
        <w:rPr>
          <w:color w:val="4D494F"/>
          <w:spacing w:val="-5"/>
          <w:w w:val="105"/>
        </w:rPr>
        <w:t xml:space="preserve"> </w:t>
      </w:r>
      <w:r>
        <w:rPr>
          <w:color w:val="4D494F"/>
          <w:spacing w:val="-2"/>
          <w:w w:val="105"/>
        </w:rPr>
        <w:t>10</w:t>
      </w:r>
      <w:r>
        <w:rPr>
          <w:color w:val="676269"/>
          <w:spacing w:val="-2"/>
          <w:w w:val="105"/>
        </w:rPr>
        <w:t>,</w:t>
      </w:r>
      <w:r>
        <w:rPr>
          <w:color w:val="676269"/>
          <w:spacing w:val="-18"/>
          <w:w w:val="105"/>
        </w:rPr>
        <w:t xml:space="preserve"> </w:t>
      </w:r>
      <w:r>
        <w:rPr>
          <w:color w:val="4D494F"/>
          <w:spacing w:val="-2"/>
          <w:w w:val="105"/>
        </w:rPr>
        <w:t>11</w:t>
      </w:r>
      <w:r>
        <w:rPr>
          <w:color w:val="676269"/>
          <w:spacing w:val="-2"/>
          <w:w w:val="105"/>
        </w:rPr>
        <w:t>,</w:t>
      </w:r>
      <w:r>
        <w:rPr>
          <w:color w:val="676269"/>
          <w:spacing w:val="-18"/>
          <w:w w:val="105"/>
        </w:rPr>
        <w:t xml:space="preserve"> </w:t>
      </w:r>
      <w:r>
        <w:rPr>
          <w:color w:val="4D494F"/>
          <w:spacing w:val="-2"/>
          <w:w w:val="105"/>
        </w:rPr>
        <w:t>12</w:t>
      </w:r>
      <w:r>
        <w:rPr>
          <w:color w:val="4D494F"/>
          <w:spacing w:val="-18"/>
          <w:w w:val="105"/>
        </w:rPr>
        <w:t xml:space="preserve"> </w:t>
      </w:r>
      <w:r>
        <w:rPr>
          <w:color w:val="4D494F"/>
          <w:spacing w:val="-2"/>
          <w:w w:val="105"/>
        </w:rPr>
        <w:t>a</w:t>
      </w:r>
      <w:r>
        <w:rPr>
          <w:color w:val="4D494F"/>
          <w:spacing w:val="-11"/>
          <w:w w:val="105"/>
        </w:rPr>
        <w:t xml:space="preserve"> </w:t>
      </w:r>
      <w:r>
        <w:rPr>
          <w:color w:val="4D494F"/>
          <w:spacing w:val="-2"/>
          <w:w w:val="105"/>
        </w:rPr>
        <w:t>13</w:t>
      </w:r>
      <w:r>
        <w:rPr>
          <w:color w:val="4D494F"/>
          <w:spacing w:val="-14"/>
          <w:w w:val="105"/>
        </w:rPr>
        <w:t xml:space="preserve"> </w:t>
      </w:r>
      <w:r>
        <w:rPr>
          <w:color w:val="4D494F"/>
          <w:spacing w:val="-2"/>
          <w:w w:val="105"/>
        </w:rPr>
        <w:t>se</w:t>
      </w:r>
      <w:r>
        <w:rPr>
          <w:color w:val="4D494F"/>
          <w:spacing w:val="-14"/>
          <w:w w:val="105"/>
        </w:rPr>
        <w:t xml:space="preserve"> </w:t>
      </w:r>
      <w:r>
        <w:rPr>
          <w:color w:val="4D494F"/>
          <w:spacing w:val="-2"/>
          <w:w w:val="105"/>
        </w:rPr>
        <w:t>nově</w:t>
      </w:r>
      <w:r>
        <w:rPr>
          <w:color w:val="4D494F"/>
          <w:spacing w:val="-6"/>
          <w:w w:val="105"/>
        </w:rPr>
        <w:t xml:space="preserve"> </w:t>
      </w:r>
      <w:r>
        <w:rPr>
          <w:color w:val="4D494F"/>
          <w:spacing w:val="-2"/>
          <w:w w:val="105"/>
        </w:rPr>
        <w:t>označují</w:t>
      </w:r>
      <w:r>
        <w:rPr>
          <w:color w:val="4D494F"/>
          <w:spacing w:val="4"/>
          <w:w w:val="105"/>
        </w:rPr>
        <w:t xml:space="preserve"> </w:t>
      </w:r>
      <w:r>
        <w:rPr>
          <w:color w:val="4D494F"/>
          <w:spacing w:val="-2"/>
          <w:w w:val="105"/>
        </w:rPr>
        <w:t>jako</w:t>
      </w:r>
      <w:r>
        <w:rPr>
          <w:color w:val="4D494F"/>
          <w:spacing w:val="-10"/>
          <w:w w:val="105"/>
        </w:rPr>
        <w:t xml:space="preserve"> </w:t>
      </w:r>
      <w:r>
        <w:rPr>
          <w:color w:val="4D494F"/>
          <w:spacing w:val="-2"/>
          <w:w w:val="105"/>
        </w:rPr>
        <w:t>Čl.</w:t>
      </w:r>
      <w:r>
        <w:rPr>
          <w:color w:val="4D494F"/>
          <w:spacing w:val="-3"/>
          <w:w w:val="105"/>
        </w:rPr>
        <w:t xml:space="preserve"> </w:t>
      </w:r>
      <w:r>
        <w:rPr>
          <w:color w:val="4D494F"/>
          <w:spacing w:val="-2"/>
          <w:w w:val="105"/>
        </w:rPr>
        <w:t>8</w:t>
      </w:r>
      <w:r>
        <w:rPr>
          <w:color w:val="79757E"/>
          <w:spacing w:val="-2"/>
          <w:w w:val="105"/>
        </w:rPr>
        <w:t>,</w:t>
      </w:r>
      <w:r>
        <w:rPr>
          <w:color w:val="79757E"/>
          <w:spacing w:val="-26"/>
          <w:w w:val="105"/>
        </w:rPr>
        <w:t xml:space="preserve"> </w:t>
      </w:r>
      <w:r>
        <w:rPr>
          <w:color w:val="4D494F"/>
          <w:spacing w:val="-2"/>
          <w:w w:val="105"/>
        </w:rPr>
        <w:t>9</w:t>
      </w:r>
      <w:r>
        <w:rPr>
          <w:color w:val="79757E"/>
          <w:spacing w:val="-2"/>
          <w:w w:val="105"/>
        </w:rPr>
        <w:t>,</w:t>
      </w:r>
      <w:r>
        <w:rPr>
          <w:color w:val="79757E"/>
          <w:spacing w:val="-18"/>
          <w:w w:val="105"/>
        </w:rPr>
        <w:t xml:space="preserve"> </w:t>
      </w:r>
      <w:r>
        <w:rPr>
          <w:color w:val="4D494F"/>
          <w:spacing w:val="-2"/>
          <w:w w:val="105"/>
        </w:rPr>
        <w:t>10</w:t>
      </w:r>
      <w:r>
        <w:rPr>
          <w:color w:val="4D494F"/>
          <w:spacing w:val="-8"/>
          <w:w w:val="105"/>
        </w:rPr>
        <w:t xml:space="preserve"> </w:t>
      </w:r>
      <w:r>
        <w:rPr>
          <w:color w:val="4D494F"/>
          <w:spacing w:val="-2"/>
          <w:w w:val="105"/>
        </w:rPr>
        <w:t>a</w:t>
      </w:r>
      <w:r>
        <w:rPr>
          <w:color w:val="4D494F"/>
          <w:spacing w:val="-11"/>
          <w:w w:val="105"/>
        </w:rPr>
        <w:t xml:space="preserve"> </w:t>
      </w:r>
      <w:r>
        <w:rPr>
          <w:color w:val="4D494F"/>
          <w:spacing w:val="-5"/>
          <w:w w:val="105"/>
        </w:rPr>
        <w:t>11</w:t>
      </w:r>
      <w:r>
        <w:rPr>
          <w:color w:val="676269"/>
          <w:spacing w:val="-5"/>
          <w:w w:val="105"/>
        </w:rPr>
        <w:t>.</w:t>
      </w:r>
    </w:p>
    <w:p w14:paraId="4782FDF2" w14:textId="77777777" w:rsidR="007A00FC" w:rsidRDefault="007A00FC">
      <w:pPr>
        <w:pStyle w:val="Zkladntext"/>
      </w:pPr>
    </w:p>
    <w:p w14:paraId="0754FEF7" w14:textId="77777777" w:rsidR="007A00FC" w:rsidRDefault="007A00FC">
      <w:pPr>
        <w:pStyle w:val="Zkladntext"/>
        <w:spacing w:before="222"/>
      </w:pPr>
    </w:p>
    <w:p w14:paraId="62C5F93C" w14:textId="77777777" w:rsidR="007A00FC" w:rsidRDefault="00000000">
      <w:pPr>
        <w:spacing w:before="1"/>
        <w:ind w:left="60" w:right="58"/>
        <w:jc w:val="center"/>
        <w:rPr>
          <w:b/>
          <w:sz w:val="21"/>
        </w:rPr>
      </w:pPr>
      <w:r>
        <w:rPr>
          <w:b/>
          <w:color w:val="4D494F"/>
          <w:w w:val="110"/>
          <w:sz w:val="21"/>
        </w:rPr>
        <w:t>Čl.</w:t>
      </w:r>
      <w:r>
        <w:rPr>
          <w:b/>
          <w:color w:val="4D494F"/>
          <w:spacing w:val="-4"/>
          <w:w w:val="110"/>
          <w:sz w:val="21"/>
        </w:rPr>
        <w:t xml:space="preserve"> </w:t>
      </w:r>
      <w:r>
        <w:rPr>
          <w:b/>
          <w:color w:val="4D494F"/>
          <w:spacing w:val="-10"/>
          <w:w w:val="110"/>
          <w:sz w:val="21"/>
        </w:rPr>
        <w:t>2</w:t>
      </w:r>
    </w:p>
    <w:p w14:paraId="5FF752C7" w14:textId="77777777" w:rsidR="007A00FC" w:rsidRDefault="00000000">
      <w:pPr>
        <w:spacing w:before="82"/>
        <w:ind w:left="60" w:right="58"/>
        <w:jc w:val="center"/>
        <w:rPr>
          <w:b/>
          <w:sz w:val="21"/>
        </w:rPr>
      </w:pPr>
      <w:r>
        <w:rPr>
          <w:b/>
          <w:color w:val="4D494F"/>
          <w:spacing w:val="-2"/>
          <w:w w:val="105"/>
          <w:sz w:val="21"/>
        </w:rPr>
        <w:t>Účinnost</w:t>
      </w:r>
    </w:p>
    <w:p w14:paraId="2E2F9049" w14:textId="77777777" w:rsidR="007A00FC" w:rsidRDefault="00000000">
      <w:pPr>
        <w:pStyle w:val="Zkladntext"/>
        <w:spacing w:before="167" w:line="288" w:lineRule="auto"/>
        <w:ind w:left="124" w:right="88" w:firstLine="2"/>
      </w:pPr>
      <w:r>
        <w:rPr>
          <w:color w:val="4D494F"/>
        </w:rPr>
        <w:t>Tato</w:t>
      </w:r>
      <w:r>
        <w:rPr>
          <w:color w:val="4D494F"/>
          <w:spacing w:val="40"/>
        </w:rPr>
        <w:t xml:space="preserve"> </w:t>
      </w:r>
      <w:r>
        <w:rPr>
          <w:color w:val="4D494F"/>
        </w:rPr>
        <w:t>obecně</w:t>
      </w:r>
      <w:r>
        <w:rPr>
          <w:color w:val="4D494F"/>
          <w:spacing w:val="40"/>
        </w:rPr>
        <w:t xml:space="preserve"> </w:t>
      </w:r>
      <w:r>
        <w:rPr>
          <w:color w:val="4D494F"/>
        </w:rPr>
        <w:t>závazná</w:t>
      </w:r>
      <w:r>
        <w:rPr>
          <w:color w:val="4D494F"/>
          <w:spacing w:val="40"/>
        </w:rPr>
        <w:t xml:space="preserve"> </w:t>
      </w:r>
      <w:r>
        <w:rPr>
          <w:color w:val="4D494F"/>
        </w:rPr>
        <w:t>vyhláška</w:t>
      </w:r>
      <w:r>
        <w:rPr>
          <w:color w:val="4D494F"/>
          <w:spacing w:val="40"/>
        </w:rPr>
        <w:t xml:space="preserve"> </w:t>
      </w:r>
      <w:r>
        <w:rPr>
          <w:color w:val="4D494F"/>
        </w:rPr>
        <w:t>nab</w:t>
      </w:r>
      <w:r>
        <w:rPr>
          <w:color w:val="676269"/>
        </w:rPr>
        <w:t>ý</w:t>
      </w:r>
      <w:r>
        <w:rPr>
          <w:color w:val="4D494F"/>
        </w:rPr>
        <w:t>vá účinnosti</w:t>
      </w:r>
      <w:r>
        <w:rPr>
          <w:color w:val="4D494F"/>
          <w:spacing w:val="40"/>
        </w:rPr>
        <w:t xml:space="preserve"> </w:t>
      </w:r>
      <w:r>
        <w:rPr>
          <w:color w:val="4D494F"/>
        </w:rPr>
        <w:t>počátkem</w:t>
      </w:r>
      <w:r>
        <w:rPr>
          <w:color w:val="4D494F"/>
          <w:spacing w:val="40"/>
        </w:rPr>
        <w:t xml:space="preserve"> </w:t>
      </w:r>
      <w:r>
        <w:rPr>
          <w:color w:val="4D494F"/>
        </w:rPr>
        <w:t>patnáctého</w:t>
      </w:r>
      <w:r>
        <w:rPr>
          <w:color w:val="4D494F"/>
          <w:spacing w:val="40"/>
        </w:rPr>
        <w:t xml:space="preserve"> </w:t>
      </w:r>
      <w:r>
        <w:rPr>
          <w:color w:val="4D494F"/>
        </w:rPr>
        <w:t>dne</w:t>
      </w:r>
      <w:r>
        <w:rPr>
          <w:color w:val="4D494F"/>
          <w:spacing w:val="33"/>
        </w:rPr>
        <w:t xml:space="preserve"> </w:t>
      </w:r>
      <w:r>
        <w:rPr>
          <w:color w:val="4D494F"/>
        </w:rPr>
        <w:t>následujícího po dni jejího vyhlášení.</w:t>
      </w:r>
    </w:p>
    <w:p w14:paraId="71BEFAE3" w14:textId="77777777" w:rsidR="007A00FC" w:rsidRDefault="007A00FC">
      <w:pPr>
        <w:pStyle w:val="Zkladntext"/>
        <w:spacing w:before="1"/>
        <w:rPr>
          <w:sz w:val="17"/>
        </w:rPr>
      </w:pPr>
    </w:p>
    <w:p w14:paraId="46ABC369" w14:textId="77777777" w:rsidR="007A00FC" w:rsidRDefault="007A00FC">
      <w:pPr>
        <w:rPr>
          <w:sz w:val="17"/>
        </w:rPr>
        <w:sectPr w:rsidR="007A00FC" w:rsidSect="00BD0F41">
          <w:type w:val="continuous"/>
          <w:pgSz w:w="12200" w:h="16800"/>
          <w:pgMar w:top="1340" w:right="1560" w:bottom="0" w:left="1260" w:header="708" w:footer="708" w:gutter="0"/>
          <w:cols w:space="708"/>
        </w:sectPr>
      </w:pPr>
    </w:p>
    <w:p w14:paraId="72C72F98" w14:textId="09D7F9AE" w:rsidR="007A00FC" w:rsidRDefault="004C28B2">
      <w:pPr>
        <w:pStyle w:val="Zkladntext"/>
        <w:rPr>
          <w:rFonts w:ascii="Times New Roman"/>
          <w:b/>
          <w:sz w:val="21"/>
        </w:rPr>
      </w:pPr>
      <w:r w:rsidRPr="004C28B2">
        <w:rPr>
          <w:rFonts w:ascii="Times New Roman"/>
          <w:b/>
          <w:noProof/>
          <w:sz w:val="21"/>
        </w:rPr>
        <w:drawing>
          <wp:inline distT="0" distB="0" distL="0" distR="0" wp14:anchorId="3D9244AE" wp14:editId="241FCDAB">
            <wp:extent cx="5956300" cy="1321435"/>
            <wp:effectExtent l="0" t="0" r="6350" b="0"/>
            <wp:docPr id="1344730779" name="Obrázek 1" descr="Obsah obrázku text, Písmo, rukopis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30779" name="Obrázek 1" descr="Obsah obrázku text, Písmo, rukopis, řada/pruh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DD6B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04302DD0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475A332B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6A69D1B5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789F0BD4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0895C69F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74F165F3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6BE11136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345E4139" w14:textId="27EDBF69" w:rsidR="007A00FC" w:rsidRDefault="007A00FC">
      <w:pPr>
        <w:pStyle w:val="Zkladntext"/>
        <w:rPr>
          <w:rFonts w:ascii="Times New Roman"/>
          <w:b/>
          <w:sz w:val="21"/>
        </w:rPr>
      </w:pPr>
    </w:p>
    <w:p w14:paraId="1EF9043F" w14:textId="13CBDA95" w:rsidR="007A00FC" w:rsidRDefault="007A00FC">
      <w:pPr>
        <w:pStyle w:val="Zkladntext"/>
        <w:rPr>
          <w:rFonts w:ascii="Times New Roman"/>
          <w:b/>
          <w:sz w:val="21"/>
        </w:rPr>
      </w:pPr>
    </w:p>
    <w:p w14:paraId="5224A4E0" w14:textId="53FE4656" w:rsidR="007A00FC" w:rsidRDefault="007A00FC">
      <w:pPr>
        <w:pStyle w:val="Zkladntext"/>
        <w:rPr>
          <w:rFonts w:ascii="Times New Roman"/>
          <w:b/>
          <w:sz w:val="21"/>
        </w:rPr>
      </w:pPr>
    </w:p>
    <w:p w14:paraId="62D603DC" w14:textId="77777777" w:rsidR="007A00FC" w:rsidRDefault="007A00FC">
      <w:pPr>
        <w:pStyle w:val="Zkladntext"/>
        <w:rPr>
          <w:rFonts w:ascii="Times New Roman"/>
          <w:b/>
          <w:sz w:val="21"/>
        </w:rPr>
      </w:pPr>
    </w:p>
    <w:p w14:paraId="475EEAA2" w14:textId="7B8A6906" w:rsidR="007A00FC" w:rsidRDefault="007A00FC">
      <w:pPr>
        <w:pStyle w:val="Zkladntext"/>
        <w:rPr>
          <w:rFonts w:ascii="Times New Roman"/>
          <w:b/>
          <w:sz w:val="21"/>
        </w:rPr>
      </w:pPr>
    </w:p>
    <w:p w14:paraId="1F5C2F48" w14:textId="77777777" w:rsidR="007A00FC" w:rsidRDefault="007A00FC">
      <w:pPr>
        <w:pStyle w:val="Zkladntext"/>
        <w:spacing w:before="113"/>
        <w:rPr>
          <w:rFonts w:ascii="Times New Roman"/>
          <w:b/>
          <w:sz w:val="21"/>
        </w:rPr>
      </w:pPr>
    </w:p>
    <w:p w14:paraId="2E8E9C3F" w14:textId="29458270" w:rsidR="007A00FC" w:rsidRDefault="00000000">
      <w:pPr>
        <w:ind w:right="104"/>
        <w:jc w:val="right"/>
        <w:rPr>
          <w:rFonts w:ascii="Times New Roman"/>
          <w:sz w:val="21"/>
        </w:rPr>
      </w:pPr>
      <w:r>
        <w:rPr>
          <w:rFonts w:ascii="Times New Roman"/>
          <w:color w:val="676269"/>
          <w:spacing w:val="-10"/>
          <w:w w:val="110"/>
          <w:sz w:val="21"/>
        </w:rPr>
        <w:t>1</w:t>
      </w:r>
    </w:p>
    <w:sectPr w:rsidR="007A00FC">
      <w:type w:val="continuous"/>
      <w:pgSz w:w="12200" w:h="16800"/>
      <w:pgMar w:top="1340" w:right="1560" w:bottom="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B0A4E"/>
    <w:multiLevelType w:val="hybridMultilevel"/>
    <w:tmpl w:val="E1EA50D6"/>
    <w:lvl w:ilvl="0" w:tplc="A0E26B70">
      <w:start w:val="1"/>
      <w:numFmt w:val="decimal"/>
      <w:lvlText w:val="%1."/>
      <w:lvlJc w:val="left"/>
      <w:pPr>
        <w:ind w:left="473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D494F"/>
        <w:spacing w:val="0"/>
        <w:w w:val="112"/>
        <w:sz w:val="22"/>
        <w:szCs w:val="22"/>
        <w:lang w:val="cs-CZ" w:eastAsia="en-US" w:bidi="ar-SA"/>
      </w:rPr>
    </w:lvl>
    <w:lvl w:ilvl="1" w:tplc="40C2ACFC">
      <w:numFmt w:val="bullet"/>
      <w:lvlText w:val="•"/>
      <w:lvlJc w:val="left"/>
      <w:pPr>
        <w:ind w:left="1370" w:hanging="359"/>
      </w:pPr>
      <w:rPr>
        <w:rFonts w:hint="default"/>
        <w:lang w:val="cs-CZ" w:eastAsia="en-US" w:bidi="ar-SA"/>
      </w:rPr>
    </w:lvl>
    <w:lvl w:ilvl="2" w:tplc="B98CDE92">
      <w:numFmt w:val="bullet"/>
      <w:lvlText w:val="•"/>
      <w:lvlJc w:val="left"/>
      <w:pPr>
        <w:ind w:left="2260" w:hanging="359"/>
      </w:pPr>
      <w:rPr>
        <w:rFonts w:hint="default"/>
        <w:lang w:val="cs-CZ" w:eastAsia="en-US" w:bidi="ar-SA"/>
      </w:rPr>
    </w:lvl>
    <w:lvl w:ilvl="3" w:tplc="0BBA2C04">
      <w:numFmt w:val="bullet"/>
      <w:lvlText w:val="•"/>
      <w:lvlJc w:val="left"/>
      <w:pPr>
        <w:ind w:left="3150" w:hanging="359"/>
      </w:pPr>
      <w:rPr>
        <w:rFonts w:hint="default"/>
        <w:lang w:val="cs-CZ" w:eastAsia="en-US" w:bidi="ar-SA"/>
      </w:rPr>
    </w:lvl>
    <w:lvl w:ilvl="4" w:tplc="09021132">
      <w:numFmt w:val="bullet"/>
      <w:lvlText w:val="•"/>
      <w:lvlJc w:val="left"/>
      <w:pPr>
        <w:ind w:left="4040" w:hanging="359"/>
      </w:pPr>
      <w:rPr>
        <w:rFonts w:hint="default"/>
        <w:lang w:val="cs-CZ" w:eastAsia="en-US" w:bidi="ar-SA"/>
      </w:rPr>
    </w:lvl>
    <w:lvl w:ilvl="5" w:tplc="26F045F8">
      <w:numFmt w:val="bullet"/>
      <w:lvlText w:val="•"/>
      <w:lvlJc w:val="left"/>
      <w:pPr>
        <w:ind w:left="4930" w:hanging="359"/>
      </w:pPr>
      <w:rPr>
        <w:rFonts w:hint="default"/>
        <w:lang w:val="cs-CZ" w:eastAsia="en-US" w:bidi="ar-SA"/>
      </w:rPr>
    </w:lvl>
    <w:lvl w:ilvl="6" w:tplc="B4D49CA6">
      <w:numFmt w:val="bullet"/>
      <w:lvlText w:val="•"/>
      <w:lvlJc w:val="left"/>
      <w:pPr>
        <w:ind w:left="5820" w:hanging="359"/>
      </w:pPr>
      <w:rPr>
        <w:rFonts w:hint="default"/>
        <w:lang w:val="cs-CZ" w:eastAsia="en-US" w:bidi="ar-SA"/>
      </w:rPr>
    </w:lvl>
    <w:lvl w:ilvl="7" w:tplc="2EBE8A74">
      <w:numFmt w:val="bullet"/>
      <w:lvlText w:val="•"/>
      <w:lvlJc w:val="left"/>
      <w:pPr>
        <w:ind w:left="6710" w:hanging="359"/>
      </w:pPr>
      <w:rPr>
        <w:rFonts w:hint="default"/>
        <w:lang w:val="cs-CZ" w:eastAsia="en-US" w:bidi="ar-SA"/>
      </w:rPr>
    </w:lvl>
    <w:lvl w:ilvl="8" w:tplc="1BC0F9EE">
      <w:numFmt w:val="bullet"/>
      <w:lvlText w:val="•"/>
      <w:lvlJc w:val="left"/>
      <w:pPr>
        <w:ind w:left="7600" w:hanging="359"/>
      </w:pPr>
      <w:rPr>
        <w:rFonts w:hint="default"/>
        <w:lang w:val="cs-CZ" w:eastAsia="en-US" w:bidi="ar-SA"/>
      </w:rPr>
    </w:lvl>
  </w:abstractNum>
  <w:num w:numId="1" w16cid:durableId="132601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FC"/>
    <w:rsid w:val="0005420C"/>
    <w:rsid w:val="001A1BEC"/>
    <w:rsid w:val="00315117"/>
    <w:rsid w:val="004C28B2"/>
    <w:rsid w:val="007A00FC"/>
    <w:rsid w:val="009E418E"/>
    <w:rsid w:val="00B031D6"/>
    <w:rsid w:val="00BD0F41"/>
    <w:rsid w:val="00C7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7605"/>
  <w15:docId w15:val="{0E84164D-CAB2-4043-8A51-431F69B7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 w:line="395" w:lineRule="exact"/>
      <w:ind w:left="278"/>
    </w:pPr>
    <w:rPr>
      <w:i/>
      <w:iCs/>
      <w:sz w:val="35"/>
      <w:szCs w:val="35"/>
    </w:rPr>
  </w:style>
  <w:style w:type="paragraph" w:styleId="Odstavecseseznamem">
    <w:name w:val="List Paragraph"/>
    <w:basedOn w:val="Normln"/>
    <w:uiPriority w:val="1"/>
    <w:qFormat/>
    <w:pPr>
      <w:spacing w:before="1"/>
      <w:ind w:left="472" w:hanging="35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oubuc</dc:creator>
  <cp:keywords>MRV7EC1.jpg</cp:keywords>
  <cp:lastModifiedBy>Haspol MH</cp:lastModifiedBy>
  <cp:revision>4</cp:revision>
  <dcterms:created xsi:type="dcterms:W3CDTF">2024-03-25T14:21:00Z</dcterms:created>
  <dcterms:modified xsi:type="dcterms:W3CDTF">2024-03-25T14:25:00Z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2024-03-25T00:00:00Z</vt:filetime>
  </property>
  <property fmtid="{D5CDD505-2E9C-101B-9397-08002B2CF9AE}" pid="4" name="Producer">
    <vt:lpwstr>Marvell Semiconductor, Inc.  -- http://www.marvell.com</vt:lpwstr>
  </property>
</Properties>
</file>