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209B9" w14:textId="77777777" w:rsidR="00DD64EB" w:rsidRDefault="00DD64EB" w:rsidP="00DD64EB">
      <w:pPr>
        <w:spacing w:after="0"/>
        <w:jc w:val="center"/>
        <w:rPr>
          <w:rFonts w:ascii="Times New Roman" w:eastAsia="Times New Roman" w:hAnsi="Times New Roman" w:cs="Times New Roman"/>
          <w:b/>
          <w:sz w:val="40"/>
          <w:szCs w:val="40"/>
          <w:lang w:eastAsia="cs-CZ"/>
        </w:rPr>
      </w:pPr>
    </w:p>
    <w:p w14:paraId="1AE875D8" w14:textId="365709DC" w:rsidR="00DD64EB" w:rsidRPr="00DD64EB" w:rsidRDefault="00DD64EB" w:rsidP="00DD64EB">
      <w:pPr>
        <w:spacing w:after="0"/>
        <w:jc w:val="center"/>
        <w:rPr>
          <w:rFonts w:ascii="Times New Roman" w:eastAsia="Times New Roman" w:hAnsi="Times New Roman" w:cs="Times New Roman"/>
          <w:b/>
          <w:sz w:val="40"/>
          <w:szCs w:val="40"/>
          <w:lang w:eastAsia="cs-CZ"/>
        </w:rPr>
      </w:pPr>
      <w:r w:rsidRPr="00DD64EB">
        <w:rPr>
          <w:rFonts w:ascii="Times New Roman" w:eastAsia="Times New Roman" w:hAnsi="Times New Roman" w:cs="Times New Roman"/>
          <w:b/>
          <w:sz w:val="40"/>
          <w:szCs w:val="40"/>
          <w:lang w:eastAsia="cs-CZ"/>
        </w:rPr>
        <w:t>O B E C   H O R N Í   P O L I C E</w:t>
      </w:r>
    </w:p>
    <w:p w14:paraId="62FDA7B3" w14:textId="77777777" w:rsidR="00DD64EB" w:rsidRPr="00DD64EB" w:rsidRDefault="00DD64EB" w:rsidP="00DD64EB">
      <w:pPr>
        <w:spacing w:after="0"/>
        <w:jc w:val="center"/>
        <w:rPr>
          <w:rFonts w:ascii="Times New Roman" w:eastAsia="Times New Roman" w:hAnsi="Times New Roman" w:cs="Times New Roman"/>
          <w:b/>
          <w:sz w:val="20"/>
          <w:szCs w:val="24"/>
          <w:lang w:eastAsia="cs-CZ"/>
        </w:rPr>
      </w:pPr>
    </w:p>
    <w:p w14:paraId="38175BC3" w14:textId="77777777" w:rsidR="00DD64EB" w:rsidRPr="00DD64EB" w:rsidRDefault="00DD64EB" w:rsidP="00DD64EB">
      <w:pPr>
        <w:spacing w:after="0"/>
        <w:jc w:val="center"/>
        <w:rPr>
          <w:rFonts w:ascii="Times New Roman" w:eastAsia="Times New Roman" w:hAnsi="Times New Roman" w:cs="Times New Roman"/>
          <w:b/>
          <w:sz w:val="32"/>
          <w:szCs w:val="24"/>
          <w:lang w:eastAsia="cs-CZ"/>
        </w:rPr>
      </w:pPr>
      <w:r w:rsidRPr="00DD64EB">
        <w:rPr>
          <w:rFonts w:ascii="Times New Roman" w:eastAsia="Times New Roman" w:hAnsi="Times New Roman" w:cs="Times New Roman"/>
          <w:b/>
          <w:sz w:val="32"/>
          <w:szCs w:val="24"/>
          <w:lang w:eastAsia="cs-CZ"/>
        </w:rPr>
        <w:t>ZASTUPITELSTVO OBCE HORNÍ POLICE</w:t>
      </w:r>
    </w:p>
    <w:p w14:paraId="73282A98" w14:textId="77777777" w:rsidR="00DD64EB" w:rsidRPr="00DD64EB" w:rsidRDefault="00DD64EB" w:rsidP="00DD64EB">
      <w:pPr>
        <w:spacing w:after="0"/>
        <w:jc w:val="center"/>
        <w:rPr>
          <w:rFonts w:ascii="Times New Roman" w:eastAsia="Times New Roman" w:hAnsi="Times New Roman" w:cs="Times New Roman"/>
          <w:b/>
          <w:sz w:val="20"/>
          <w:szCs w:val="24"/>
          <w:lang w:eastAsia="cs-CZ"/>
        </w:rPr>
      </w:pPr>
    </w:p>
    <w:p w14:paraId="66F6F27E" w14:textId="77777777" w:rsidR="00DD64EB" w:rsidRPr="00DD64EB" w:rsidRDefault="00DD64EB" w:rsidP="00DD64EB">
      <w:pPr>
        <w:spacing w:after="0"/>
        <w:jc w:val="center"/>
        <w:rPr>
          <w:rFonts w:ascii="Times New Roman" w:eastAsia="Times New Roman" w:hAnsi="Times New Roman" w:cs="Times New Roman"/>
          <w:b/>
          <w:sz w:val="32"/>
          <w:szCs w:val="32"/>
          <w:lang w:eastAsia="cs-CZ"/>
        </w:rPr>
      </w:pPr>
      <w:r w:rsidRPr="00DD64EB">
        <w:rPr>
          <w:rFonts w:ascii="Times New Roman" w:eastAsia="Times New Roman" w:hAnsi="Times New Roman" w:cs="Times New Roman"/>
          <w:b/>
          <w:sz w:val="32"/>
          <w:szCs w:val="32"/>
          <w:lang w:eastAsia="cs-CZ"/>
        </w:rPr>
        <w:t xml:space="preserve">Obecně závazná vyhláška </w:t>
      </w:r>
    </w:p>
    <w:p w14:paraId="1B94049C" w14:textId="77777777" w:rsidR="00DD64EB" w:rsidRDefault="00DD64EB" w:rsidP="00CF08FF">
      <w:pPr>
        <w:spacing w:line="276" w:lineRule="auto"/>
        <w:jc w:val="center"/>
        <w:rPr>
          <w:rFonts w:ascii="Arial" w:hAnsi="Arial" w:cs="Arial"/>
          <w:b/>
          <w:sz w:val="24"/>
          <w:szCs w:val="24"/>
        </w:rPr>
      </w:pPr>
    </w:p>
    <w:p w14:paraId="664EB5FE" w14:textId="5049000E" w:rsidR="006A579C" w:rsidRPr="00DD64EB" w:rsidRDefault="0065481A" w:rsidP="00CF08FF">
      <w:pPr>
        <w:spacing w:line="276" w:lineRule="auto"/>
        <w:jc w:val="center"/>
        <w:rPr>
          <w:rFonts w:ascii="Times New Roman" w:hAnsi="Times New Roman" w:cs="Times New Roman"/>
          <w:b/>
          <w:sz w:val="28"/>
          <w:szCs w:val="28"/>
        </w:rPr>
      </w:pPr>
      <w:r w:rsidRPr="00DD64EB">
        <w:rPr>
          <w:rFonts w:ascii="Times New Roman" w:hAnsi="Times New Roman" w:cs="Times New Roman"/>
          <w:b/>
          <w:sz w:val="28"/>
          <w:szCs w:val="28"/>
        </w:rPr>
        <w:t xml:space="preserve">kterou se </w:t>
      </w:r>
      <w:r w:rsidR="00CF08FF" w:rsidRPr="00DD64EB">
        <w:rPr>
          <w:rFonts w:ascii="Times New Roman" w:hAnsi="Times New Roman" w:cs="Times New Roman"/>
          <w:b/>
          <w:sz w:val="28"/>
          <w:szCs w:val="28"/>
        </w:rPr>
        <w:t>stanovují pravidla pro pohyb psů na veřejném prostranství v</w:t>
      </w:r>
      <w:r w:rsidR="00501791" w:rsidRPr="00DD64EB">
        <w:rPr>
          <w:rFonts w:ascii="Times New Roman" w:hAnsi="Times New Roman" w:cs="Times New Roman"/>
          <w:b/>
          <w:sz w:val="28"/>
          <w:szCs w:val="28"/>
        </w:rPr>
        <w:t> </w:t>
      </w:r>
      <w:r w:rsidR="00CF08FF" w:rsidRPr="00DD64EB">
        <w:rPr>
          <w:rFonts w:ascii="Times New Roman" w:hAnsi="Times New Roman" w:cs="Times New Roman"/>
          <w:b/>
          <w:sz w:val="28"/>
          <w:szCs w:val="28"/>
        </w:rPr>
        <w:t>obci</w:t>
      </w:r>
      <w:r w:rsidR="00501791" w:rsidRPr="00DD64EB">
        <w:rPr>
          <w:rFonts w:ascii="Times New Roman" w:hAnsi="Times New Roman" w:cs="Times New Roman"/>
          <w:b/>
          <w:sz w:val="28"/>
          <w:szCs w:val="28"/>
        </w:rPr>
        <w:t xml:space="preserve"> Horní Police </w:t>
      </w:r>
    </w:p>
    <w:p w14:paraId="74A8AD6F" w14:textId="77777777" w:rsidR="006A579C" w:rsidRPr="004C2010" w:rsidRDefault="006A579C" w:rsidP="00CF08FF">
      <w:pPr>
        <w:spacing w:line="276" w:lineRule="auto"/>
        <w:rPr>
          <w:rFonts w:ascii="Arial" w:hAnsi="Arial" w:cs="Arial"/>
        </w:rPr>
      </w:pPr>
    </w:p>
    <w:p w14:paraId="1DDE0A37" w14:textId="4C8F63B9" w:rsidR="004F6AE0" w:rsidRPr="00DD64EB" w:rsidRDefault="004F6AE0" w:rsidP="00CF08FF">
      <w:pPr>
        <w:spacing w:line="276" w:lineRule="auto"/>
        <w:rPr>
          <w:rFonts w:ascii="Times New Roman" w:hAnsi="Times New Roman" w:cs="Times New Roman"/>
          <w:i/>
          <w:iCs/>
          <w:sz w:val="24"/>
          <w:szCs w:val="24"/>
        </w:rPr>
      </w:pPr>
      <w:r w:rsidRPr="00DD64EB">
        <w:rPr>
          <w:rFonts w:ascii="Times New Roman" w:hAnsi="Times New Roman" w:cs="Times New Roman"/>
          <w:i/>
          <w:iCs/>
          <w:sz w:val="24"/>
          <w:szCs w:val="24"/>
        </w:rPr>
        <w:t>Zastupitelstvo obce</w:t>
      </w:r>
      <w:r w:rsidRPr="00DD64EB">
        <w:rPr>
          <w:rFonts w:ascii="Times New Roman" w:hAnsi="Times New Roman" w:cs="Times New Roman"/>
          <w:i/>
          <w:iCs/>
          <w:color w:val="00B0F0"/>
          <w:sz w:val="24"/>
          <w:szCs w:val="24"/>
        </w:rPr>
        <w:t xml:space="preserve"> </w:t>
      </w:r>
      <w:r w:rsidR="00501791" w:rsidRPr="00DD64EB">
        <w:rPr>
          <w:rFonts w:ascii="Times New Roman" w:hAnsi="Times New Roman" w:cs="Times New Roman"/>
          <w:i/>
          <w:iCs/>
          <w:sz w:val="24"/>
          <w:szCs w:val="24"/>
        </w:rPr>
        <w:t xml:space="preserve">Horní Police </w:t>
      </w:r>
      <w:r w:rsidRPr="00DD64EB">
        <w:rPr>
          <w:rFonts w:ascii="Times New Roman" w:hAnsi="Times New Roman" w:cs="Times New Roman"/>
          <w:i/>
          <w:iCs/>
          <w:sz w:val="24"/>
          <w:szCs w:val="24"/>
        </w:rPr>
        <w:t xml:space="preserve">se na svém zasedání dne </w:t>
      </w:r>
      <w:r w:rsidR="002A10A7" w:rsidRPr="00DD64EB">
        <w:rPr>
          <w:rFonts w:ascii="Times New Roman" w:hAnsi="Times New Roman" w:cs="Times New Roman"/>
          <w:i/>
          <w:iCs/>
          <w:sz w:val="24"/>
          <w:szCs w:val="24"/>
        </w:rPr>
        <w:t>22. února 2024</w:t>
      </w:r>
      <w:r w:rsidRPr="00DD64EB">
        <w:rPr>
          <w:rFonts w:ascii="Times New Roman" w:hAnsi="Times New Roman" w:cs="Times New Roman"/>
          <w:i/>
          <w:iCs/>
          <w:sz w:val="24"/>
          <w:szCs w:val="24"/>
        </w:rPr>
        <w:t xml:space="preserve"> usnesením č.</w:t>
      </w:r>
      <w:r w:rsidR="00CF08FF" w:rsidRPr="00DD64EB">
        <w:rPr>
          <w:rFonts w:ascii="Times New Roman" w:hAnsi="Times New Roman" w:cs="Times New Roman"/>
          <w:i/>
          <w:iCs/>
          <w:sz w:val="24"/>
          <w:szCs w:val="24"/>
        </w:rPr>
        <w:t> </w:t>
      </w:r>
      <w:r w:rsidR="00EF4357" w:rsidRPr="00DD64EB">
        <w:rPr>
          <w:rFonts w:ascii="Times New Roman" w:hAnsi="Times New Roman" w:cs="Times New Roman"/>
          <w:i/>
          <w:iCs/>
          <w:sz w:val="24"/>
          <w:szCs w:val="24"/>
        </w:rPr>
        <w:t xml:space="preserve">11/101/2024 </w:t>
      </w:r>
      <w:r w:rsidRPr="00DD64EB">
        <w:rPr>
          <w:rFonts w:ascii="Times New Roman" w:hAnsi="Times New Roman" w:cs="Times New Roman"/>
          <w:i/>
          <w:iCs/>
          <w:sz w:val="24"/>
          <w:szCs w:val="24"/>
        </w:rPr>
        <w:t>usneslo vydat na základě § </w:t>
      </w:r>
      <w:r w:rsidR="00CF08FF" w:rsidRPr="00DD64EB">
        <w:rPr>
          <w:rFonts w:ascii="Times New Roman" w:hAnsi="Times New Roman" w:cs="Times New Roman"/>
          <w:i/>
          <w:iCs/>
          <w:sz w:val="24"/>
          <w:szCs w:val="24"/>
        </w:rPr>
        <w:t>24</w:t>
      </w:r>
      <w:r w:rsidRPr="00DD64EB">
        <w:rPr>
          <w:rFonts w:ascii="Times New Roman" w:hAnsi="Times New Roman" w:cs="Times New Roman"/>
          <w:i/>
          <w:iCs/>
          <w:sz w:val="24"/>
          <w:szCs w:val="24"/>
        </w:rPr>
        <w:t xml:space="preserve"> </w:t>
      </w:r>
      <w:r w:rsidR="00243C48" w:rsidRPr="00DD64EB">
        <w:rPr>
          <w:rFonts w:ascii="Times New Roman" w:hAnsi="Times New Roman" w:cs="Times New Roman"/>
          <w:i/>
          <w:iCs/>
          <w:sz w:val="24"/>
          <w:szCs w:val="24"/>
        </w:rPr>
        <w:t>odst. </w:t>
      </w:r>
      <w:r w:rsidR="00CF08FF" w:rsidRPr="00DD64EB">
        <w:rPr>
          <w:rFonts w:ascii="Times New Roman" w:hAnsi="Times New Roman" w:cs="Times New Roman"/>
          <w:i/>
          <w:iCs/>
          <w:sz w:val="24"/>
          <w:szCs w:val="24"/>
        </w:rPr>
        <w:t>2</w:t>
      </w:r>
      <w:r w:rsidRPr="00DD64EB">
        <w:rPr>
          <w:rFonts w:ascii="Times New Roman" w:hAnsi="Times New Roman" w:cs="Times New Roman"/>
          <w:i/>
          <w:iCs/>
          <w:sz w:val="24"/>
          <w:szCs w:val="24"/>
        </w:rPr>
        <w:t xml:space="preserve"> zákona č. 2</w:t>
      </w:r>
      <w:r w:rsidR="00CF08FF" w:rsidRPr="00DD64EB">
        <w:rPr>
          <w:rFonts w:ascii="Times New Roman" w:hAnsi="Times New Roman" w:cs="Times New Roman"/>
          <w:i/>
          <w:iCs/>
          <w:sz w:val="24"/>
          <w:szCs w:val="24"/>
        </w:rPr>
        <w:t>46</w:t>
      </w:r>
      <w:r w:rsidRPr="00DD64EB">
        <w:rPr>
          <w:rFonts w:ascii="Times New Roman" w:hAnsi="Times New Roman" w:cs="Times New Roman"/>
          <w:i/>
          <w:iCs/>
          <w:sz w:val="24"/>
          <w:szCs w:val="24"/>
        </w:rPr>
        <w:t>/</w:t>
      </w:r>
      <w:r w:rsidR="00CF08FF" w:rsidRPr="00DD64EB">
        <w:rPr>
          <w:rFonts w:ascii="Times New Roman" w:hAnsi="Times New Roman" w:cs="Times New Roman"/>
          <w:i/>
          <w:iCs/>
          <w:sz w:val="24"/>
          <w:szCs w:val="24"/>
        </w:rPr>
        <w:t>199</w:t>
      </w:r>
      <w:r w:rsidR="00243C48" w:rsidRPr="00DD64EB">
        <w:rPr>
          <w:rFonts w:ascii="Times New Roman" w:hAnsi="Times New Roman" w:cs="Times New Roman"/>
          <w:i/>
          <w:iCs/>
          <w:sz w:val="24"/>
          <w:szCs w:val="24"/>
        </w:rPr>
        <w:t>2</w:t>
      </w:r>
      <w:r w:rsidRPr="00DD64EB">
        <w:rPr>
          <w:rFonts w:ascii="Times New Roman" w:hAnsi="Times New Roman" w:cs="Times New Roman"/>
          <w:i/>
          <w:iCs/>
          <w:sz w:val="24"/>
          <w:szCs w:val="24"/>
        </w:rPr>
        <w:t xml:space="preserve"> Sb., </w:t>
      </w:r>
      <w:r w:rsidR="00CF08FF" w:rsidRPr="00DD64EB">
        <w:rPr>
          <w:rFonts w:ascii="Times New Roman" w:hAnsi="Times New Roman" w:cs="Times New Roman"/>
          <w:i/>
          <w:iCs/>
          <w:sz w:val="24"/>
          <w:szCs w:val="24"/>
        </w:rPr>
        <w:t>na</w:t>
      </w:r>
      <w:r w:rsidRPr="00DD64EB">
        <w:rPr>
          <w:rFonts w:ascii="Times New Roman" w:hAnsi="Times New Roman" w:cs="Times New Roman"/>
          <w:i/>
          <w:iCs/>
          <w:sz w:val="24"/>
          <w:szCs w:val="24"/>
        </w:rPr>
        <w:t xml:space="preserve"> </w:t>
      </w:r>
      <w:r w:rsidR="00243C48" w:rsidRPr="00DD64EB">
        <w:rPr>
          <w:rFonts w:ascii="Times New Roman" w:hAnsi="Times New Roman" w:cs="Times New Roman"/>
          <w:i/>
          <w:iCs/>
          <w:sz w:val="24"/>
          <w:szCs w:val="24"/>
        </w:rPr>
        <w:t>ochran</w:t>
      </w:r>
      <w:r w:rsidR="00CF08FF" w:rsidRPr="00DD64EB">
        <w:rPr>
          <w:rFonts w:ascii="Times New Roman" w:hAnsi="Times New Roman" w:cs="Times New Roman"/>
          <w:i/>
          <w:iCs/>
          <w:sz w:val="24"/>
          <w:szCs w:val="24"/>
        </w:rPr>
        <w:t>u zvířat proti týrání</w:t>
      </w:r>
      <w:r w:rsidR="00243C48" w:rsidRPr="00DD64EB">
        <w:rPr>
          <w:rFonts w:ascii="Times New Roman" w:hAnsi="Times New Roman" w:cs="Times New Roman"/>
          <w:i/>
          <w:iCs/>
          <w:sz w:val="24"/>
          <w:szCs w:val="24"/>
        </w:rPr>
        <w:t>,</w:t>
      </w:r>
      <w:r w:rsidRPr="00DD64EB">
        <w:rPr>
          <w:rFonts w:ascii="Times New Roman" w:hAnsi="Times New Roman" w:cs="Times New Roman"/>
          <w:i/>
          <w:iCs/>
          <w:sz w:val="24"/>
          <w:szCs w:val="24"/>
        </w:rPr>
        <w:t xml:space="preserve"> ve znění pozdějších předpisů</w:t>
      </w:r>
      <w:r w:rsidR="00925061" w:rsidRPr="00DD64EB">
        <w:rPr>
          <w:rFonts w:ascii="Times New Roman" w:hAnsi="Times New Roman" w:cs="Times New Roman"/>
          <w:i/>
          <w:iCs/>
          <w:sz w:val="24"/>
          <w:szCs w:val="24"/>
        </w:rPr>
        <w:t>,</w:t>
      </w:r>
      <w:r w:rsidR="00A07872" w:rsidRPr="00DD64EB">
        <w:rPr>
          <w:rFonts w:ascii="Times New Roman" w:hAnsi="Times New Roman" w:cs="Times New Roman"/>
          <w:i/>
          <w:iCs/>
          <w:sz w:val="24"/>
          <w:szCs w:val="24"/>
        </w:rPr>
        <w:t xml:space="preserve"> </w:t>
      </w:r>
      <w:r w:rsidRPr="00DD64EB">
        <w:rPr>
          <w:rFonts w:ascii="Times New Roman" w:hAnsi="Times New Roman" w:cs="Times New Roman"/>
          <w:i/>
          <w:iCs/>
          <w:sz w:val="24"/>
          <w:szCs w:val="24"/>
        </w:rPr>
        <w:t>a</w:t>
      </w:r>
      <w:r w:rsidR="00CF08FF" w:rsidRPr="00DD64EB">
        <w:rPr>
          <w:rFonts w:ascii="Times New Roman" w:hAnsi="Times New Roman" w:cs="Times New Roman"/>
          <w:i/>
          <w:iCs/>
          <w:sz w:val="24"/>
          <w:szCs w:val="24"/>
        </w:rPr>
        <w:t> </w:t>
      </w:r>
      <w:r w:rsidRPr="00DD64EB">
        <w:rPr>
          <w:rFonts w:ascii="Times New Roman" w:hAnsi="Times New Roman" w:cs="Times New Roman"/>
          <w:i/>
          <w:iCs/>
          <w:sz w:val="24"/>
          <w:szCs w:val="24"/>
        </w:rPr>
        <w:t>v souladu s</w:t>
      </w:r>
      <w:r w:rsidR="00CF08FF" w:rsidRPr="00DD64EB">
        <w:rPr>
          <w:rFonts w:ascii="Times New Roman" w:hAnsi="Times New Roman" w:cs="Times New Roman"/>
          <w:i/>
          <w:iCs/>
          <w:sz w:val="24"/>
          <w:szCs w:val="24"/>
        </w:rPr>
        <w:t> </w:t>
      </w:r>
      <w:r w:rsidRPr="00DD64EB">
        <w:rPr>
          <w:rFonts w:ascii="Times New Roman" w:hAnsi="Times New Roman" w:cs="Times New Roman"/>
          <w:i/>
          <w:iCs/>
          <w:sz w:val="24"/>
          <w:szCs w:val="24"/>
        </w:rPr>
        <w:t>§ 10 písm. d) a</w:t>
      </w:r>
      <w:r w:rsidR="00CF08FF" w:rsidRPr="00DD64EB">
        <w:rPr>
          <w:rFonts w:ascii="Times New Roman" w:hAnsi="Times New Roman" w:cs="Times New Roman"/>
          <w:i/>
          <w:iCs/>
          <w:sz w:val="24"/>
          <w:szCs w:val="24"/>
        </w:rPr>
        <w:t> </w:t>
      </w:r>
      <w:r w:rsidRPr="00DD64EB">
        <w:rPr>
          <w:rFonts w:ascii="Times New Roman" w:hAnsi="Times New Roman" w:cs="Times New Roman"/>
          <w:i/>
          <w:iCs/>
          <w:sz w:val="24"/>
          <w:szCs w:val="24"/>
        </w:rPr>
        <w:t>§ 84 odst. 2 písm. h) zákona č. 128/2000 Sb., o</w:t>
      </w:r>
      <w:r w:rsidR="00CF08FF" w:rsidRPr="00DD64EB">
        <w:rPr>
          <w:rFonts w:ascii="Times New Roman" w:hAnsi="Times New Roman" w:cs="Times New Roman"/>
          <w:i/>
          <w:iCs/>
          <w:sz w:val="24"/>
          <w:szCs w:val="24"/>
        </w:rPr>
        <w:t> </w:t>
      </w:r>
      <w:r w:rsidRPr="00DD64EB">
        <w:rPr>
          <w:rFonts w:ascii="Times New Roman" w:hAnsi="Times New Roman" w:cs="Times New Roman"/>
          <w:i/>
          <w:iCs/>
          <w:sz w:val="24"/>
          <w:szCs w:val="24"/>
        </w:rPr>
        <w:t>obcích (obecní zřízení), ve znění pozdějších předpisů</w:t>
      </w:r>
      <w:r w:rsidR="00925061" w:rsidRPr="00DD64EB">
        <w:rPr>
          <w:rFonts w:ascii="Times New Roman" w:hAnsi="Times New Roman" w:cs="Times New Roman"/>
          <w:i/>
          <w:iCs/>
          <w:sz w:val="24"/>
          <w:szCs w:val="24"/>
        </w:rPr>
        <w:t>,</w:t>
      </w:r>
      <w:r w:rsidRPr="00DD64EB">
        <w:rPr>
          <w:rFonts w:ascii="Times New Roman" w:hAnsi="Times New Roman" w:cs="Times New Roman"/>
          <w:i/>
          <w:iCs/>
          <w:sz w:val="24"/>
          <w:szCs w:val="24"/>
        </w:rPr>
        <w:t xml:space="preserve"> tuto obecně závaznou vyhlášku:</w:t>
      </w:r>
    </w:p>
    <w:p w14:paraId="1FD2DF80" w14:textId="77777777" w:rsidR="00950611" w:rsidRPr="004C2010" w:rsidRDefault="00950611" w:rsidP="00CF08FF">
      <w:pPr>
        <w:keepNext/>
        <w:spacing w:line="276" w:lineRule="auto"/>
        <w:jc w:val="center"/>
        <w:rPr>
          <w:rFonts w:ascii="Arial" w:hAnsi="Arial" w:cs="Arial"/>
          <w:b/>
          <w:szCs w:val="24"/>
        </w:rPr>
      </w:pPr>
    </w:p>
    <w:p w14:paraId="6B668427" w14:textId="653AE793" w:rsidR="004F6AE0" w:rsidRPr="00DD64EB" w:rsidRDefault="004F6AE0" w:rsidP="00CF08FF">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Čl. 1</w:t>
      </w:r>
    </w:p>
    <w:p w14:paraId="6E5498A7" w14:textId="48E4FA5E" w:rsidR="00962C55" w:rsidRPr="00DD64EB" w:rsidRDefault="00962C55" w:rsidP="00962C55">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Předmět úpravy a rozsah působnosti</w:t>
      </w:r>
    </w:p>
    <w:p w14:paraId="3F7153DF" w14:textId="37C44F2C" w:rsidR="00962C55" w:rsidRPr="00DD64EB" w:rsidRDefault="00962C55" w:rsidP="004C2010">
      <w:pPr>
        <w:spacing w:line="276" w:lineRule="auto"/>
        <w:ind w:firstLine="709"/>
        <w:rPr>
          <w:rFonts w:ascii="Times New Roman" w:hAnsi="Times New Roman" w:cs="Times New Roman"/>
          <w:sz w:val="24"/>
          <w:szCs w:val="24"/>
        </w:rPr>
      </w:pPr>
      <w:r w:rsidRPr="00DD64EB">
        <w:rPr>
          <w:rFonts w:ascii="Times New Roman" w:hAnsi="Times New Roman" w:cs="Times New Roman"/>
          <w:sz w:val="24"/>
          <w:szCs w:val="24"/>
        </w:rPr>
        <w:t>Tato vyhláška stanoví op</w:t>
      </w:r>
      <w:r w:rsidR="008E4F5C" w:rsidRPr="00DD64EB">
        <w:rPr>
          <w:rFonts w:ascii="Times New Roman" w:hAnsi="Times New Roman" w:cs="Times New Roman"/>
          <w:sz w:val="24"/>
          <w:szCs w:val="24"/>
        </w:rPr>
        <w:t xml:space="preserve">atření směřující k zabezpečení </w:t>
      </w:r>
      <w:r w:rsidRPr="00DD64EB">
        <w:rPr>
          <w:rFonts w:ascii="Times New Roman" w:hAnsi="Times New Roman" w:cs="Times New Roman"/>
          <w:sz w:val="24"/>
          <w:szCs w:val="24"/>
        </w:rPr>
        <w:t>místních záležitostí veřejného pořádku jako stavu, který umož</w:t>
      </w:r>
      <w:r w:rsidR="009F7282" w:rsidRPr="00DD64EB">
        <w:rPr>
          <w:rFonts w:ascii="Times New Roman" w:hAnsi="Times New Roman" w:cs="Times New Roman"/>
          <w:sz w:val="24"/>
          <w:szCs w:val="24"/>
        </w:rPr>
        <w:t>ň</w:t>
      </w:r>
      <w:r w:rsidRPr="00DD64EB">
        <w:rPr>
          <w:rFonts w:ascii="Times New Roman" w:hAnsi="Times New Roman" w:cs="Times New Roman"/>
          <w:sz w:val="24"/>
          <w:szCs w:val="24"/>
        </w:rPr>
        <w:t>uje pokojné soužití občanů i návštěvníků obce a vytváření příznivých podmínek pro život na celém území obce Horní Police.</w:t>
      </w:r>
    </w:p>
    <w:p w14:paraId="4012FD74" w14:textId="77777777" w:rsidR="00950611" w:rsidRPr="00DD64EB" w:rsidRDefault="00950611" w:rsidP="005E7C9C">
      <w:pPr>
        <w:keepNext/>
        <w:spacing w:line="276" w:lineRule="auto"/>
        <w:jc w:val="center"/>
        <w:rPr>
          <w:rFonts w:ascii="Times New Roman" w:hAnsi="Times New Roman" w:cs="Times New Roman"/>
          <w:b/>
          <w:sz w:val="24"/>
          <w:szCs w:val="24"/>
        </w:rPr>
      </w:pPr>
    </w:p>
    <w:p w14:paraId="60AB6379" w14:textId="77D4F6F5" w:rsidR="00962C55" w:rsidRPr="00DD64EB" w:rsidRDefault="00E509E8" w:rsidP="005E7C9C">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 xml:space="preserve">Čl. </w:t>
      </w:r>
      <w:r w:rsidR="00843BDA" w:rsidRPr="00DD64EB">
        <w:rPr>
          <w:rFonts w:ascii="Times New Roman" w:hAnsi="Times New Roman" w:cs="Times New Roman"/>
          <w:b/>
          <w:sz w:val="24"/>
          <w:szCs w:val="24"/>
        </w:rPr>
        <w:t>2</w:t>
      </w:r>
    </w:p>
    <w:p w14:paraId="56E8ACE6" w14:textId="0A2281C5" w:rsidR="004F6AE0" w:rsidRPr="00DD64EB" w:rsidRDefault="000A6458" w:rsidP="00CF08FF">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Pravidla pro pohyb psů na veřejném prostranství</w:t>
      </w:r>
    </w:p>
    <w:p w14:paraId="38DBF982" w14:textId="0B9C9F77" w:rsidR="00243C48" w:rsidRPr="00DD64EB" w:rsidRDefault="00E872FB" w:rsidP="009F7282">
      <w:pPr>
        <w:pStyle w:val="Odstavecseseznamem"/>
        <w:numPr>
          <w:ilvl w:val="0"/>
          <w:numId w:val="44"/>
        </w:numPr>
        <w:tabs>
          <w:tab w:val="left" w:pos="1134"/>
        </w:tabs>
        <w:spacing w:line="276" w:lineRule="auto"/>
        <w:rPr>
          <w:rFonts w:ascii="Times New Roman" w:hAnsi="Times New Roman" w:cs="Times New Roman"/>
          <w:sz w:val="24"/>
          <w:szCs w:val="24"/>
        </w:rPr>
      </w:pPr>
      <w:r w:rsidRPr="00DD64EB">
        <w:rPr>
          <w:rFonts w:ascii="Times New Roman" w:hAnsi="Times New Roman" w:cs="Times New Roman"/>
          <w:sz w:val="24"/>
          <w:szCs w:val="24"/>
        </w:rPr>
        <w:t xml:space="preserve">Stanovují se následující pravidla pro pohyb psů na veřejném prostranství v obci </w:t>
      </w:r>
      <w:r w:rsidR="00501791" w:rsidRPr="00DD64EB">
        <w:rPr>
          <w:rFonts w:ascii="Times New Roman" w:hAnsi="Times New Roman" w:cs="Times New Roman"/>
          <w:sz w:val="24"/>
          <w:szCs w:val="24"/>
        </w:rPr>
        <w:t>Horní Police</w:t>
      </w:r>
      <w:r w:rsidR="007B0B47" w:rsidRPr="00DD64EB">
        <w:rPr>
          <w:rFonts w:ascii="Times New Roman" w:hAnsi="Times New Roman" w:cs="Times New Roman"/>
          <w:sz w:val="24"/>
          <w:szCs w:val="24"/>
        </w:rPr>
        <w:t>:</w:t>
      </w:r>
      <w:r w:rsidRPr="00DD64EB">
        <w:rPr>
          <w:rStyle w:val="Znakapoznpodarou"/>
          <w:rFonts w:ascii="Times New Roman" w:hAnsi="Times New Roman" w:cs="Times New Roman"/>
          <w:sz w:val="24"/>
          <w:szCs w:val="24"/>
        </w:rPr>
        <w:footnoteReference w:id="1"/>
      </w:r>
    </w:p>
    <w:p w14:paraId="31D22342" w14:textId="1CE20C63" w:rsidR="007A095B" w:rsidRPr="00DD64EB" w:rsidRDefault="00E872FB" w:rsidP="004C2010">
      <w:pPr>
        <w:pStyle w:val="Odstavecseseznamem"/>
        <w:numPr>
          <w:ilvl w:val="0"/>
          <w:numId w:val="4"/>
        </w:numPr>
        <w:tabs>
          <w:tab w:val="left" w:pos="709"/>
        </w:tabs>
        <w:spacing w:line="276" w:lineRule="auto"/>
        <w:ind w:left="1134"/>
        <w:contextualSpacing w:val="0"/>
        <w:rPr>
          <w:rFonts w:ascii="Times New Roman" w:hAnsi="Times New Roman" w:cs="Times New Roman"/>
          <w:sz w:val="24"/>
          <w:szCs w:val="24"/>
        </w:rPr>
      </w:pPr>
      <w:r w:rsidRPr="00DD64EB">
        <w:rPr>
          <w:rFonts w:ascii="Times New Roman" w:hAnsi="Times New Roman" w:cs="Times New Roman"/>
          <w:sz w:val="24"/>
          <w:szCs w:val="24"/>
        </w:rPr>
        <w:t>na veřejných prostranstvích v</w:t>
      </w:r>
      <w:r w:rsidR="00843BDA" w:rsidRPr="00DD64EB">
        <w:rPr>
          <w:rFonts w:ascii="Times New Roman" w:hAnsi="Times New Roman" w:cs="Times New Roman"/>
          <w:sz w:val="24"/>
          <w:szCs w:val="24"/>
        </w:rPr>
        <w:t> zastavěných částech obce</w:t>
      </w:r>
      <w:r w:rsidRPr="00DD64EB">
        <w:rPr>
          <w:rFonts w:ascii="Times New Roman" w:hAnsi="Times New Roman" w:cs="Times New Roman"/>
          <w:sz w:val="24"/>
          <w:szCs w:val="24"/>
        </w:rPr>
        <w:t xml:space="preserve"> </w:t>
      </w:r>
      <w:r w:rsidR="00501791" w:rsidRPr="00DD64EB">
        <w:rPr>
          <w:rFonts w:ascii="Times New Roman" w:hAnsi="Times New Roman" w:cs="Times New Roman"/>
          <w:sz w:val="24"/>
          <w:szCs w:val="24"/>
        </w:rPr>
        <w:t>Horní Police</w:t>
      </w:r>
      <w:r w:rsidRPr="00DD64EB">
        <w:rPr>
          <w:rFonts w:ascii="Times New Roman" w:hAnsi="Times New Roman" w:cs="Times New Roman"/>
          <w:sz w:val="24"/>
          <w:szCs w:val="24"/>
        </w:rPr>
        <w:t xml:space="preserve">, je možný pohyb psů pouze </w:t>
      </w:r>
      <w:r w:rsidR="009806C7" w:rsidRPr="00DD64EB">
        <w:rPr>
          <w:rFonts w:ascii="Times New Roman" w:hAnsi="Times New Roman" w:cs="Times New Roman"/>
          <w:sz w:val="24"/>
          <w:szCs w:val="24"/>
        </w:rPr>
        <w:t>na vodítku</w:t>
      </w:r>
      <w:r w:rsidR="00950611" w:rsidRPr="00DD64EB">
        <w:rPr>
          <w:rFonts w:ascii="Times New Roman" w:hAnsi="Times New Roman" w:cs="Times New Roman"/>
          <w:sz w:val="24"/>
          <w:szCs w:val="24"/>
        </w:rPr>
        <w:t>;</w:t>
      </w:r>
      <w:r w:rsidR="009806C7" w:rsidRPr="00DD64EB">
        <w:rPr>
          <w:rFonts w:ascii="Times New Roman" w:hAnsi="Times New Roman" w:cs="Times New Roman"/>
          <w:sz w:val="24"/>
          <w:szCs w:val="24"/>
        </w:rPr>
        <w:t xml:space="preserve"> </w:t>
      </w:r>
    </w:p>
    <w:p w14:paraId="1E7D1081" w14:textId="61D0E387" w:rsidR="007A095B" w:rsidRPr="00DD64EB" w:rsidRDefault="005E7C9C" w:rsidP="004C2010">
      <w:pPr>
        <w:pStyle w:val="Odstavecseseznamem"/>
        <w:numPr>
          <w:ilvl w:val="0"/>
          <w:numId w:val="4"/>
        </w:numPr>
        <w:tabs>
          <w:tab w:val="left" w:pos="709"/>
        </w:tabs>
        <w:spacing w:line="276" w:lineRule="auto"/>
        <w:ind w:left="1134"/>
        <w:contextualSpacing w:val="0"/>
        <w:rPr>
          <w:rFonts w:ascii="Times New Roman" w:hAnsi="Times New Roman" w:cs="Times New Roman"/>
          <w:sz w:val="24"/>
          <w:szCs w:val="24"/>
        </w:rPr>
      </w:pPr>
      <w:r w:rsidRPr="00DD64EB">
        <w:rPr>
          <w:rFonts w:ascii="Times New Roman" w:hAnsi="Times New Roman" w:cs="Times New Roman"/>
          <w:sz w:val="24"/>
          <w:szCs w:val="24"/>
        </w:rPr>
        <w:t>každý pes</w:t>
      </w:r>
      <w:r w:rsidR="009D475A" w:rsidRPr="00DD64EB">
        <w:rPr>
          <w:rFonts w:ascii="Times New Roman" w:hAnsi="Times New Roman" w:cs="Times New Roman"/>
          <w:sz w:val="24"/>
          <w:szCs w:val="24"/>
        </w:rPr>
        <w:t>,</w:t>
      </w:r>
      <w:r w:rsidRPr="00DD64EB">
        <w:rPr>
          <w:rFonts w:ascii="Times New Roman" w:hAnsi="Times New Roman" w:cs="Times New Roman"/>
          <w:sz w:val="24"/>
          <w:szCs w:val="24"/>
        </w:rPr>
        <w:t xml:space="preserve"> vedený na veřejném prostranství </w:t>
      </w:r>
      <w:r w:rsidR="009D475A" w:rsidRPr="00DD64EB">
        <w:rPr>
          <w:rFonts w:ascii="Times New Roman" w:hAnsi="Times New Roman" w:cs="Times New Roman"/>
          <w:sz w:val="24"/>
          <w:szCs w:val="24"/>
        </w:rPr>
        <w:t>v zastavěných částek obce Horní Police</w:t>
      </w:r>
      <w:r w:rsidRPr="00DD64EB">
        <w:rPr>
          <w:rFonts w:ascii="Times New Roman" w:hAnsi="Times New Roman" w:cs="Times New Roman"/>
          <w:sz w:val="24"/>
          <w:szCs w:val="24"/>
        </w:rPr>
        <w:t xml:space="preserve"> v době konání sportovní, kulturní nebo společenské akce či slavnosti, musí být veden </w:t>
      </w:r>
      <w:r w:rsidR="009D475A" w:rsidRPr="00DD64EB">
        <w:rPr>
          <w:rFonts w:ascii="Times New Roman" w:hAnsi="Times New Roman" w:cs="Times New Roman"/>
          <w:sz w:val="24"/>
          <w:szCs w:val="24"/>
        </w:rPr>
        <w:t>na vodítku</w:t>
      </w:r>
      <w:r w:rsidRPr="00DD64EB">
        <w:rPr>
          <w:rFonts w:ascii="Times New Roman" w:hAnsi="Times New Roman" w:cs="Times New Roman"/>
          <w:sz w:val="24"/>
          <w:szCs w:val="24"/>
        </w:rPr>
        <w:t xml:space="preserve"> a</w:t>
      </w:r>
      <w:r w:rsidR="00950611" w:rsidRPr="00DD64EB">
        <w:rPr>
          <w:rFonts w:ascii="Times New Roman" w:hAnsi="Times New Roman" w:cs="Times New Roman"/>
          <w:sz w:val="24"/>
          <w:szCs w:val="24"/>
        </w:rPr>
        <w:t> </w:t>
      </w:r>
      <w:r w:rsidRPr="00DD64EB">
        <w:rPr>
          <w:rFonts w:ascii="Times New Roman" w:hAnsi="Times New Roman" w:cs="Times New Roman"/>
          <w:sz w:val="24"/>
          <w:szCs w:val="24"/>
        </w:rPr>
        <w:t>současně po celou dobu s nasazeným náhubkem; totéž platí pro vedení psa na veřejném prostranství v místech, kde se nacházejí zastávky hromadné dopravy</w:t>
      </w:r>
      <w:r w:rsidR="009D475A" w:rsidRPr="00DD64EB">
        <w:rPr>
          <w:rFonts w:ascii="Times New Roman" w:hAnsi="Times New Roman" w:cs="Times New Roman"/>
          <w:sz w:val="24"/>
          <w:szCs w:val="24"/>
        </w:rPr>
        <w:t xml:space="preserve"> s výjimkou míst nacházejících se na dráze nebo v obvodu dráhy</w:t>
      </w:r>
      <w:r w:rsidR="00950611" w:rsidRPr="00DD64EB">
        <w:rPr>
          <w:rFonts w:ascii="Times New Roman" w:hAnsi="Times New Roman" w:cs="Times New Roman"/>
          <w:sz w:val="24"/>
          <w:szCs w:val="24"/>
        </w:rPr>
        <w:t>;</w:t>
      </w:r>
    </w:p>
    <w:p w14:paraId="1F011E0E" w14:textId="1DF42C3E" w:rsidR="007A095B" w:rsidRDefault="007A095B" w:rsidP="004C2010">
      <w:pPr>
        <w:pStyle w:val="Odstavecseseznamem"/>
        <w:numPr>
          <w:ilvl w:val="0"/>
          <w:numId w:val="4"/>
        </w:numPr>
        <w:tabs>
          <w:tab w:val="left" w:pos="709"/>
        </w:tabs>
        <w:spacing w:line="276" w:lineRule="auto"/>
        <w:ind w:left="1134" w:hanging="425"/>
        <w:contextualSpacing w:val="0"/>
        <w:rPr>
          <w:rFonts w:ascii="Times New Roman" w:hAnsi="Times New Roman" w:cs="Times New Roman"/>
          <w:sz w:val="24"/>
          <w:szCs w:val="24"/>
        </w:rPr>
      </w:pPr>
      <w:r w:rsidRPr="00DD64EB">
        <w:rPr>
          <w:rFonts w:ascii="Times New Roman" w:hAnsi="Times New Roman" w:cs="Times New Roman"/>
          <w:sz w:val="24"/>
          <w:szCs w:val="24"/>
        </w:rPr>
        <w:t>pohyb a vstup se psy je zakázán na tato zařízení obce sloužící potřebám veřejnosti</w:t>
      </w:r>
      <w:r w:rsidR="00950611" w:rsidRPr="00DD64EB">
        <w:rPr>
          <w:rFonts w:ascii="Times New Roman" w:hAnsi="Times New Roman" w:cs="Times New Roman"/>
          <w:sz w:val="24"/>
          <w:szCs w:val="24"/>
        </w:rPr>
        <w:t>, v katastrálním území Horní Police</w:t>
      </w:r>
      <w:r w:rsidRPr="00DD64EB">
        <w:rPr>
          <w:rFonts w:ascii="Times New Roman" w:hAnsi="Times New Roman" w:cs="Times New Roman"/>
          <w:sz w:val="24"/>
          <w:szCs w:val="24"/>
        </w:rPr>
        <w:t xml:space="preserve">: areál koupaliště (p. č. </w:t>
      </w:r>
      <w:r w:rsidR="009806C7" w:rsidRPr="00DD64EB">
        <w:rPr>
          <w:rFonts w:ascii="Times New Roman" w:hAnsi="Times New Roman" w:cs="Times New Roman"/>
          <w:sz w:val="24"/>
          <w:szCs w:val="24"/>
        </w:rPr>
        <w:t>226 a</w:t>
      </w:r>
      <w:r w:rsidR="004C2010" w:rsidRPr="00DD64EB">
        <w:rPr>
          <w:rFonts w:ascii="Times New Roman" w:hAnsi="Times New Roman" w:cs="Times New Roman"/>
          <w:sz w:val="24"/>
          <w:szCs w:val="24"/>
        </w:rPr>
        <w:t> </w:t>
      </w:r>
      <w:r w:rsidR="009806C7" w:rsidRPr="00DD64EB">
        <w:rPr>
          <w:rFonts w:ascii="Times New Roman" w:hAnsi="Times New Roman" w:cs="Times New Roman"/>
          <w:sz w:val="24"/>
          <w:szCs w:val="24"/>
        </w:rPr>
        <w:t>p.</w:t>
      </w:r>
      <w:r w:rsidR="004C2010" w:rsidRPr="00DD64EB">
        <w:rPr>
          <w:rFonts w:ascii="Times New Roman" w:hAnsi="Times New Roman" w:cs="Times New Roman"/>
          <w:sz w:val="24"/>
          <w:szCs w:val="24"/>
        </w:rPr>
        <w:t> </w:t>
      </w:r>
      <w:r w:rsidR="009806C7" w:rsidRPr="00DD64EB">
        <w:rPr>
          <w:rFonts w:ascii="Times New Roman" w:hAnsi="Times New Roman" w:cs="Times New Roman"/>
          <w:sz w:val="24"/>
          <w:szCs w:val="24"/>
        </w:rPr>
        <w:t>č.</w:t>
      </w:r>
      <w:r w:rsidR="004C2010" w:rsidRPr="00DD64EB">
        <w:rPr>
          <w:rFonts w:ascii="Times New Roman" w:hAnsi="Times New Roman" w:cs="Times New Roman"/>
          <w:sz w:val="24"/>
          <w:szCs w:val="24"/>
        </w:rPr>
        <w:t> </w:t>
      </w:r>
      <w:r w:rsidR="009806C7" w:rsidRPr="00DD64EB">
        <w:rPr>
          <w:rFonts w:ascii="Times New Roman" w:hAnsi="Times New Roman" w:cs="Times New Roman"/>
          <w:sz w:val="24"/>
          <w:szCs w:val="24"/>
        </w:rPr>
        <w:t>227</w:t>
      </w:r>
      <w:r w:rsidRPr="00DD64EB">
        <w:rPr>
          <w:rFonts w:ascii="Times New Roman" w:hAnsi="Times New Roman" w:cs="Times New Roman"/>
          <w:sz w:val="24"/>
          <w:szCs w:val="24"/>
        </w:rPr>
        <w:t>), areál fotbalového a</w:t>
      </w:r>
      <w:r w:rsidR="00950611" w:rsidRPr="00DD64EB">
        <w:rPr>
          <w:rFonts w:ascii="Times New Roman" w:hAnsi="Times New Roman" w:cs="Times New Roman"/>
          <w:sz w:val="24"/>
          <w:szCs w:val="24"/>
        </w:rPr>
        <w:t> </w:t>
      </w:r>
      <w:r w:rsidRPr="00DD64EB">
        <w:rPr>
          <w:rFonts w:ascii="Times New Roman" w:hAnsi="Times New Roman" w:cs="Times New Roman"/>
          <w:sz w:val="24"/>
          <w:szCs w:val="24"/>
        </w:rPr>
        <w:t>multifunkčního hřiště (p.</w:t>
      </w:r>
      <w:r w:rsidR="00950611" w:rsidRPr="00DD64EB">
        <w:rPr>
          <w:rFonts w:ascii="Times New Roman" w:hAnsi="Times New Roman" w:cs="Times New Roman"/>
          <w:sz w:val="24"/>
          <w:szCs w:val="24"/>
        </w:rPr>
        <w:t xml:space="preserve"> </w:t>
      </w:r>
      <w:r w:rsidRPr="00DD64EB">
        <w:rPr>
          <w:rFonts w:ascii="Times New Roman" w:hAnsi="Times New Roman" w:cs="Times New Roman"/>
          <w:sz w:val="24"/>
          <w:szCs w:val="24"/>
        </w:rPr>
        <w:t>č</w:t>
      </w:r>
      <w:r w:rsidR="009806C7" w:rsidRPr="00DD64EB">
        <w:rPr>
          <w:rFonts w:ascii="Times New Roman" w:hAnsi="Times New Roman" w:cs="Times New Roman"/>
          <w:sz w:val="24"/>
          <w:szCs w:val="24"/>
        </w:rPr>
        <w:t>. 807 a p.</w:t>
      </w:r>
      <w:r w:rsidR="00950611" w:rsidRPr="00DD64EB">
        <w:rPr>
          <w:rFonts w:ascii="Times New Roman" w:hAnsi="Times New Roman" w:cs="Times New Roman"/>
          <w:sz w:val="24"/>
          <w:szCs w:val="24"/>
        </w:rPr>
        <w:t xml:space="preserve"> </w:t>
      </w:r>
      <w:r w:rsidR="009806C7" w:rsidRPr="00DD64EB">
        <w:rPr>
          <w:rFonts w:ascii="Times New Roman" w:hAnsi="Times New Roman" w:cs="Times New Roman"/>
          <w:sz w:val="24"/>
          <w:szCs w:val="24"/>
        </w:rPr>
        <w:t>č. 815/3</w:t>
      </w:r>
      <w:r w:rsidRPr="00DD64EB">
        <w:rPr>
          <w:rFonts w:ascii="Times New Roman" w:hAnsi="Times New Roman" w:cs="Times New Roman"/>
          <w:sz w:val="24"/>
          <w:szCs w:val="24"/>
        </w:rPr>
        <w:t>) hřiště u Základní školy (p.</w:t>
      </w:r>
      <w:r w:rsidR="00950611" w:rsidRPr="00DD64EB">
        <w:rPr>
          <w:rFonts w:ascii="Times New Roman" w:hAnsi="Times New Roman" w:cs="Times New Roman"/>
          <w:sz w:val="24"/>
          <w:szCs w:val="24"/>
        </w:rPr>
        <w:t xml:space="preserve"> </w:t>
      </w:r>
      <w:r w:rsidRPr="00DD64EB">
        <w:rPr>
          <w:rFonts w:ascii="Times New Roman" w:hAnsi="Times New Roman" w:cs="Times New Roman"/>
          <w:sz w:val="24"/>
          <w:szCs w:val="24"/>
        </w:rPr>
        <w:t>č</w:t>
      </w:r>
      <w:r w:rsidR="009806C7" w:rsidRPr="00DD64EB">
        <w:rPr>
          <w:rFonts w:ascii="Times New Roman" w:hAnsi="Times New Roman" w:cs="Times New Roman"/>
          <w:sz w:val="24"/>
          <w:szCs w:val="24"/>
        </w:rPr>
        <w:t>. 462</w:t>
      </w:r>
      <w:r w:rsidRPr="00DD64EB">
        <w:rPr>
          <w:rFonts w:ascii="Times New Roman" w:hAnsi="Times New Roman" w:cs="Times New Roman"/>
          <w:sz w:val="24"/>
          <w:szCs w:val="24"/>
        </w:rPr>
        <w:t>), hřiště u</w:t>
      </w:r>
      <w:r w:rsidR="00950611" w:rsidRPr="00DD64EB">
        <w:rPr>
          <w:rFonts w:ascii="Times New Roman" w:hAnsi="Times New Roman" w:cs="Times New Roman"/>
          <w:sz w:val="24"/>
          <w:szCs w:val="24"/>
        </w:rPr>
        <w:t> </w:t>
      </w:r>
      <w:r w:rsidRPr="00DD64EB">
        <w:rPr>
          <w:rFonts w:ascii="Times New Roman" w:hAnsi="Times New Roman" w:cs="Times New Roman"/>
          <w:sz w:val="24"/>
          <w:szCs w:val="24"/>
        </w:rPr>
        <w:t>Mateřské školy (p.</w:t>
      </w:r>
      <w:r w:rsidR="00950611" w:rsidRPr="00DD64EB">
        <w:rPr>
          <w:rFonts w:ascii="Times New Roman" w:hAnsi="Times New Roman" w:cs="Times New Roman"/>
          <w:sz w:val="24"/>
          <w:szCs w:val="24"/>
        </w:rPr>
        <w:t xml:space="preserve"> </w:t>
      </w:r>
      <w:r w:rsidRPr="00DD64EB">
        <w:rPr>
          <w:rFonts w:ascii="Times New Roman" w:hAnsi="Times New Roman" w:cs="Times New Roman"/>
          <w:sz w:val="24"/>
          <w:szCs w:val="24"/>
        </w:rPr>
        <w:t>č</w:t>
      </w:r>
      <w:r w:rsidR="009806C7" w:rsidRPr="00DD64EB">
        <w:rPr>
          <w:rFonts w:ascii="Times New Roman" w:hAnsi="Times New Roman" w:cs="Times New Roman"/>
          <w:sz w:val="24"/>
          <w:szCs w:val="24"/>
        </w:rPr>
        <w:t xml:space="preserve">. </w:t>
      </w:r>
      <w:r w:rsidR="001757B4" w:rsidRPr="00DD64EB">
        <w:rPr>
          <w:rFonts w:ascii="Times New Roman" w:hAnsi="Times New Roman" w:cs="Times New Roman"/>
          <w:sz w:val="24"/>
          <w:szCs w:val="24"/>
        </w:rPr>
        <w:t>302/1</w:t>
      </w:r>
      <w:r w:rsidRPr="00DD64EB">
        <w:rPr>
          <w:rFonts w:ascii="Times New Roman" w:hAnsi="Times New Roman" w:cs="Times New Roman"/>
          <w:sz w:val="24"/>
          <w:szCs w:val="24"/>
        </w:rPr>
        <w:t>)</w:t>
      </w:r>
      <w:r w:rsidR="00950611" w:rsidRPr="00DD64EB">
        <w:rPr>
          <w:rFonts w:ascii="Times New Roman" w:hAnsi="Times New Roman" w:cs="Times New Roman"/>
          <w:sz w:val="24"/>
          <w:szCs w:val="24"/>
        </w:rPr>
        <w:t>.</w:t>
      </w:r>
    </w:p>
    <w:p w14:paraId="72C2D724" w14:textId="77777777" w:rsidR="00DD64EB" w:rsidRPr="00DD64EB" w:rsidRDefault="00DD64EB" w:rsidP="00DD64EB">
      <w:pPr>
        <w:tabs>
          <w:tab w:val="left" w:pos="709"/>
        </w:tabs>
        <w:spacing w:line="276" w:lineRule="auto"/>
        <w:ind w:left="709"/>
        <w:rPr>
          <w:rFonts w:ascii="Times New Roman" w:hAnsi="Times New Roman" w:cs="Times New Roman"/>
          <w:sz w:val="24"/>
          <w:szCs w:val="24"/>
        </w:rPr>
      </w:pPr>
    </w:p>
    <w:p w14:paraId="1F4260D6" w14:textId="4D52FFAB" w:rsidR="00950611" w:rsidRPr="00DD64EB" w:rsidRDefault="00E872FB" w:rsidP="00DD64EB">
      <w:pPr>
        <w:pStyle w:val="Odstavecseseznamem"/>
        <w:numPr>
          <w:ilvl w:val="0"/>
          <w:numId w:val="44"/>
        </w:numPr>
        <w:tabs>
          <w:tab w:val="left" w:pos="1134"/>
        </w:tabs>
        <w:spacing w:before="120"/>
        <w:ind w:left="714" w:hanging="357"/>
        <w:contextualSpacing w:val="0"/>
        <w:rPr>
          <w:rFonts w:ascii="Times New Roman" w:hAnsi="Times New Roman" w:cs="Times New Roman"/>
          <w:sz w:val="24"/>
          <w:szCs w:val="24"/>
        </w:rPr>
      </w:pPr>
      <w:r w:rsidRPr="00DD64EB">
        <w:rPr>
          <w:rFonts w:ascii="Times New Roman" w:hAnsi="Times New Roman" w:cs="Times New Roman"/>
          <w:sz w:val="24"/>
          <w:szCs w:val="24"/>
        </w:rPr>
        <w:t>Splnění povinností stanovených v</w:t>
      </w:r>
      <w:r w:rsidR="00E7765B" w:rsidRPr="00DD64EB">
        <w:rPr>
          <w:rFonts w:ascii="Times New Roman" w:hAnsi="Times New Roman" w:cs="Times New Roman"/>
          <w:sz w:val="24"/>
          <w:szCs w:val="24"/>
        </w:rPr>
        <w:t> </w:t>
      </w:r>
      <w:r w:rsidRPr="00DD64EB">
        <w:rPr>
          <w:rFonts w:ascii="Times New Roman" w:hAnsi="Times New Roman" w:cs="Times New Roman"/>
          <w:sz w:val="24"/>
          <w:szCs w:val="24"/>
        </w:rPr>
        <w:t>odst</w:t>
      </w:r>
      <w:r w:rsidR="00E7765B" w:rsidRPr="00DD64EB">
        <w:rPr>
          <w:rFonts w:ascii="Times New Roman" w:hAnsi="Times New Roman" w:cs="Times New Roman"/>
          <w:sz w:val="24"/>
          <w:szCs w:val="24"/>
        </w:rPr>
        <w:t>avci</w:t>
      </w:r>
      <w:r w:rsidRPr="00DD64EB">
        <w:rPr>
          <w:rFonts w:ascii="Times New Roman" w:hAnsi="Times New Roman" w:cs="Times New Roman"/>
          <w:sz w:val="24"/>
          <w:szCs w:val="24"/>
        </w:rPr>
        <w:t> 1 zajišťuje fyzická osoba</w:t>
      </w:r>
      <w:r w:rsidR="009D475A" w:rsidRPr="00DD64EB">
        <w:rPr>
          <w:rStyle w:val="Znakapoznpodarou"/>
          <w:rFonts w:ascii="Times New Roman" w:hAnsi="Times New Roman" w:cs="Times New Roman"/>
          <w:sz w:val="24"/>
          <w:szCs w:val="24"/>
        </w:rPr>
        <w:footnoteReference w:id="2"/>
      </w:r>
      <w:r w:rsidRPr="00DD64EB">
        <w:rPr>
          <w:rFonts w:ascii="Times New Roman" w:hAnsi="Times New Roman" w:cs="Times New Roman"/>
          <w:sz w:val="24"/>
          <w:szCs w:val="24"/>
        </w:rPr>
        <w:t>, která má psa na veřejném prostranství pod kontrolou či dohledem</w:t>
      </w:r>
      <w:r w:rsidR="00243C48" w:rsidRPr="00DD64EB">
        <w:rPr>
          <w:rFonts w:ascii="Times New Roman" w:hAnsi="Times New Roman" w:cs="Times New Roman"/>
          <w:sz w:val="24"/>
          <w:szCs w:val="24"/>
        </w:rPr>
        <w:t>.</w:t>
      </w:r>
      <w:r w:rsidR="009D475A" w:rsidRPr="00DD64EB">
        <w:rPr>
          <w:rStyle w:val="Znakapoznpodarou"/>
          <w:rFonts w:ascii="Times New Roman" w:hAnsi="Times New Roman" w:cs="Times New Roman"/>
          <w:sz w:val="24"/>
          <w:szCs w:val="24"/>
        </w:rPr>
        <w:footnoteReference w:id="3"/>
      </w:r>
    </w:p>
    <w:p w14:paraId="43A62FB5" w14:textId="10397C09" w:rsidR="009D475A" w:rsidRPr="00DD64EB" w:rsidRDefault="009D475A" w:rsidP="009D475A">
      <w:pPr>
        <w:pStyle w:val="Odstavecseseznamem"/>
        <w:numPr>
          <w:ilvl w:val="0"/>
          <w:numId w:val="44"/>
        </w:numPr>
        <w:tabs>
          <w:tab w:val="left" w:pos="1134"/>
        </w:tabs>
        <w:spacing w:before="120"/>
        <w:ind w:left="714" w:hanging="357"/>
        <w:contextualSpacing w:val="0"/>
        <w:rPr>
          <w:rFonts w:ascii="Times New Roman" w:hAnsi="Times New Roman" w:cs="Times New Roman"/>
          <w:sz w:val="24"/>
          <w:szCs w:val="24"/>
        </w:rPr>
      </w:pPr>
      <w:r w:rsidRPr="00DD64EB">
        <w:rPr>
          <w:rFonts w:ascii="Times New Roman" w:hAnsi="Times New Roman" w:cs="Times New Roman"/>
          <w:iCs/>
          <w:sz w:val="24"/>
          <w:szCs w:val="24"/>
        </w:rPr>
        <w:t>Znečištění veřejného prostranství psími výkaly nebo jejich neodstranění upravuje zákon</w:t>
      </w:r>
      <w:r w:rsidR="002A10A7" w:rsidRPr="00DD64EB">
        <w:rPr>
          <w:rFonts w:ascii="Times New Roman" w:hAnsi="Times New Roman" w:cs="Times New Roman"/>
          <w:iCs/>
          <w:sz w:val="24"/>
          <w:szCs w:val="24"/>
        </w:rPr>
        <w:t>.</w:t>
      </w:r>
      <w:r w:rsidRPr="00DD64EB">
        <w:rPr>
          <w:rStyle w:val="Znakapoznpodarou"/>
          <w:rFonts w:ascii="Times New Roman" w:hAnsi="Times New Roman" w:cs="Times New Roman"/>
          <w:iCs/>
          <w:sz w:val="24"/>
          <w:szCs w:val="24"/>
        </w:rPr>
        <w:footnoteReference w:id="4"/>
      </w:r>
    </w:p>
    <w:p w14:paraId="2F84F665" w14:textId="409BF096" w:rsidR="009D475A" w:rsidRPr="00DD64EB" w:rsidRDefault="009D475A" w:rsidP="009D475A">
      <w:pPr>
        <w:pStyle w:val="Odstavecseseznamem"/>
        <w:numPr>
          <w:ilvl w:val="0"/>
          <w:numId w:val="44"/>
        </w:numPr>
        <w:tabs>
          <w:tab w:val="left" w:pos="1134"/>
        </w:tabs>
        <w:spacing w:before="120"/>
        <w:ind w:left="714" w:hanging="357"/>
        <w:contextualSpacing w:val="0"/>
        <w:rPr>
          <w:rFonts w:ascii="Times New Roman" w:hAnsi="Times New Roman" w:cs="Times New Roman"/>
          <w:sz w:val="24"/>
          <w:szCs w:val="24"/>
        </w:rPr>
      </w:pPr>
      <w:r w:rsidRPr="00DD64EB">
        <w:rPr>
          <w:rFonts w:ascii="Times New Roman" w:hAnsi="Times New Roman" w:cs="Times New Roman"/>
          <w:sz w:val="24"/>
          <w:szCs w:val="24"/>
        </w:rPr>
        <w:t>Pravidla stanovená v odstavci 1 se nevztahují na psy při jejich použití dle zvláštních právních předpisů.</w:t>
      </w:r>
      <w:r w:rsidR="00950611" w:rsidRPr="00DD64EB">
        <w:rPr>
          <w:rStyle w:val="Znakapoznpodarou"/>
          <w:rFonts w:ascii="Times New Roman" w:hAnsi="Times New Roman" w:cs="Times New Roman"/>
          <w:sz w:val="24"/>
          <w:szCs w:val="24"/>
        </w:rPr>
        <w:footnoteReference w:id="5"/>
      </w:r>
    </w:p>
    <w:p w14:paraId="0CD4D08C" w14:textId="77777777" w:rsidR="00727E58" w:rsidRPr="00DD64EB" w:rsidRDefault="00727E58" w:rsidP="00CF08FF">
      <w:pPr>
        <w:keepNext/>
        <w:spacing w:line="276" w:lineRule="auto"/>
        <w:jc w:val="center"/>
        <w:rPr>
          <w:rFonts w:ascii="Times New Roman" w:hAnsi="Times New Roman" w:cs="Times New Roman"/>
          <w:b/>
          <w:sz w:val="24"/>
          <w:szCs w:val="24"/>
        </w:rPr>
      </w:pPr>
    </w:p>
    <w:p w14:paraId="57D10F67" w14:textId="4B41DD00" w:rsidR="00727E58" w:rsidRPr="00DD64EB" w:rsidRDefault="007A095B" w:rsidP="007A095B">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Čl. 3</w:t>
      </w:r>
    </w:p>
    <w:p w14:paraId="0AE4A23B" w14:textId="77777777" w:rsidR="00A64EEE" w:rsidRPr="00DD64EB" w:rsidRDefault="00A64EEE" w:rsidP="00CF08FF">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Zrušovací ustanovení</w:t>
      </w:r>
    </w:p>
    <w:p w14:paraId="003069B5" w14:textId="30DF7717" w:rsidR="00A64EEE" w:rsidRPr="00DD64EB" w:rsidRDefault="00A64EEE" w:rsidP="00CF08FF">
      <w:pPr>
        <w:spacing w:line="276" w:lineRule="auto"/>
        <w:ind w:firstLine="709"/>
        <w:rPr>
          <w:rFonts w:ascii="Times New Roman" w:hAnsi="Times New Roman" w:cs="Times New Roman"/>
          <w:sz w:val="24"/>
          <w:szCs w:val="24"/>
        </w:rPr>
      </w:pPr>
      <w:r w:rsidRPr="00DD64EB">
        <w:rPr>
          <w:rFonts w:ascii="Times New Roman" w:hAnsi="Times New Roman" w:cs="Times New Roman"/>
          <w:sz w:val="24"/>
          <w:szCs w:val="24"/>
        </w:rPr>
        <w:t>Zrušuje se obecně závazná vyhláška obce</w:t>
      </w:r>
      <w:r w:rsidRPr="00DD64EB">
        <w:rPr>
          <w:rFonts w:ascii="Times New Roman" w:hAnsi="Times New Roman" w:cs="Times New Roman"/>
          <w:color w:val="00B0F0"/>
          <w:sz w:val="24"/>
          <w:szCs w:val="24"/>
        </w:rPr>
        <w:t xml:space="preserve"> </w:t>
      </w:r>
      <w:r w:rsidR="008E4F5C" w:rsidRPr="00DD64EB">
        <w:rPr>
          <w:rFonts w:ascii="Times New Roman" w:hAnsi="Times New Roman" w:cs="Times New Roman"/>
          <w:sz w:val="24"/>
          <w:szCs w:val="24"/>
        </w:rPr>
        <w:t>Horní</w:t>
      </w:r>
      <w:r w:rsidR="005E7C9C" w:rsidRPr="00DD64EB">
        <w:rPr>
          <w:rFonts w:ascii="Times New Roman" w:hAnsi="Times New Roman" w:cs="Times New Roman"/>
          <w:sz w:val="24"/>
          <w:szCs w:val="24"/>
        </w:rPr>
        <w:t xml:space="preserve"> Police </w:t>
      </w:r>
      <w:r w:rsidRPr="00DD64EB">
        <w:rPr>
          <w:rFonts w:ascii="Times New Roman" w:hAnsi="Times New Roman" w:cs="Times New Roman"/>
          <w:sz w:val="24"/>
          <w:szCs w:val="24"/>
        </w:rPr>
        <w:t>č.</w:t>
      </w:r>
      <w:r w:rsidR="005E7C9C" w:rsidRPr="00DD64EB">
        <w:rPr>
          <w:rFonts w:ascii="Times New Roman" w:hAnsi="Times New Roman" w:cs="Times New Roman"/>
          <w:sz w:val="24"/>
          <w:szCs w:val="24"/>
        </w:rPr>
        <w:t>3</w:t>
      </w:r>
      <w:r w:rsidRPr="00DD64EB">
        <w:rPr>
          <w:rFonts w:ascii="Times New Roman" w:hAnsi="Times New Roman" w:cs="Times New Roman"/>
          <w:sz w:val="24"/>
          <w:szCs w:val="24"/>
        </w:rPr>
        <w:t>/</w:t>
      </w:r>
      <w:r w:rsidR="005E7C9C" w:rsidRPr="00DD64EB">
        <w:rPr>
          <w:rFonts w:ascii="Times New Roman" w:hAnsi="Times New Roman" w:cs="Times New Roman"/>
          <w:sz w:val="24"/>
          <w:szCs w:val="24"/>
        </w:rPr>
        <w:t>2013</w:t>
      </w:r>
      <w:r w:rsidR="009D475A" w:rsidRPr="00DD64EB">
        <w:rPr>
          <w:rFonts w:ascii="Times New Roman" w:hAnsi="Times New Roman" w:cs="Times New Roman"/>
          <w:sz w:val="24"/>
          <w:szCs w:val="24"/>
        </w:rPr>
        <w:t>,</w:t>
      </w:r>
      <w:r w:rsidR="00E32107" w:rsidRPr="00DD64EB">
        <w:rPr>
          <w:rFonts w:ascii="Times New Roman" w:hAnsi="Times New Roman" w:cs="Times New Roman"/>
          <w:sz w:val="24"/>
          <w:szCs w:val="24"/>
        </w:rPr>
        <w:t xml:space="preserve"> o zabezpečení veřejného pořádku a čistoty a o stanovení pravidel pohybu psů na veřejném prostranství</w:t>
      </w:r>
      <w:r w:rsidRPr="00DD64EB">
        <w:rPr>
          <w:rFonts w:ascii="Times New Roman" w:hAnsi="Times New Roman" w:cs="Times New Roman"/>
          <w:sz w:val="24"/>
          <w:szCs w:val="24"/>
        </w:rPr>
        <w:t xml:space="preserve">, ze dne </w:t>
      </w:r>
      <w:r w:rsidR="007A095B" w:rsidRPr="00DD64EB">
        <w:rPr>
          <w:rFonts w:ascii="Times New Roman" w:hAnsi="Times New Roman" w:cs="Times New Roman"/>
          <w:sz w:val="24"/>
          <w:szCs w:val="24"/>
        </w:rPr>
        <w:t>18.10.20</w:t>
      </w:r>
      <w:r w:rsidR="009D27A8" w:rsidRPr="00DD64EB">
        <w:rPr>
          <w:rFonts w:ascii="Times New Roman" w:hAnsi="Times New Roman" w:cs="Times New Roman"/>
          <w:sz w:val="24"/>
          <w:szCs w:val="24"/>
        </w:rPr>
        <w:t>13</w:t>
      </w:r>
      <w:r w:rsidRPr="00DD64EB">
        <w:rPr>
          <w:rFonts w:ascii="Times New Roman" w:hAnsi="Times New Roman" w:cs="Times New Roman"/>
          <w:sz w:val="24"/>
          <w:szCs w:val="24"/>
        </w:rPr>
        <w:t>.</w:t>
      </w:r>
    </w:p>
    <w:p w14:paraId="5C54080A" w14:textId="77777777" w:rsidR="00A64EEE" w:rsidRPr="00DD64EB" w:rsidRDefault="00A64EEE" w:rsidP="00CF08FF">
      <w:pPr>
        <w:spacing w:line="276" w:lineRule="auto"/>
        <w:rPr>
          <w:rFonts w:ascii="Times New Roman" w:hAnsi="Times New Roman" w:cs="Times New Roman"/>
          <w:sz w:val="24"/>
          <w:szCs w:val="24"/>
        </w:rPr>
      </w:pPr>
    </w:p>
    <w:p w14:paraId="2A7A9B65" w14:textId="775C872E" w:rsidR="004F6AE0" w:rsidRPr="00DD64EB" w:rsidRDefault="00A64EEE" w:rsidP="00CF08FF">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 xml:space="preserve">Čl. </w:t>
      </w:r>
      <w:r w:rsidR="007A095B" w:rsidRPr="00DD64EB">
        <w:rPr>
          <w:rFonts w:ascii="Times New Roman" w:hAnsi="Times New Roman" w:cs="Times New Roman"/>
          <w:b/>
          <w:sz w:val="24"/>
          <w:szCs w:val="24"/>
        </w:rPr>
        <w:t>4</w:t>
      </w:r>
    </w:p>
    <w:p w14:paraId="3CA83C52" w14:textId="77777777" w:rsidR="004F6AE0" w:rsidRPr="00DD64EB" w:rsidRDefault="004F6AE0" w:rsidP="00CF08FF">
      <w:pPr>
        <w:keepNext/>
        <w:spacing w:line="276" w:lineRule="auto"/>
        <w:jc w:val="center"/>
        <w:rPr>
          <w:rFonts w:ascii="Times New Roman" w:hAnsi="Times New Roman" w:cs="Times New Roman"/>
          <w:b/>
          <w:sz w:val="24"/>
          <w:szCs w:val="24"/>
        </w:rPr>
      </w:pPr>
      <w:r w:rsidRPr="00DD64EB">
        <w:rPr>
          <w:rFonts w:ascii="Times New Roman" w:hAnsi="Times New Roman" w:cs="Times New Roman"/>
          <w:b/>
          <w:sz w:val="24"/>
          <w:szCs w:val="24"/>
        </w:rPr>
        <w:t>Účinnost</w:t>
      </w:r>
    </w:p>
    <w:p w14:paraId="0F92E8D4" w14:textId="39AEC18A" w:rsidR="004F6AE0" w:rsidRPr="00DD64EB" w:rsidRDefault="004F6AE0" w:rsidP="00CF08FF">
      <w:pPr>
        <w:spacing w:line="276" w:lineRule="auto"/>
        <w:ind w:firstLine="709"/>
        <w:rPr>
          <w:rFonts w:ascii="Times New Roman" w:hAnsi="Times New Roman" w:cs="Times New Roman"/>
          <w:sz w:val="24"/>
          <w:szCs w:val="24"/>
        </w:rPr>
      </w:pPr>
      <w:r w:rsidRPr="00DD64EB">
        <w:rPr>
          <w:rFonts w:ascii="Times New Roman" w:hAnsi="Times New Roman" w:cs="Times New Roman"/>
          <w:sz w:val="24"/>
          <w:szCs w:val="24"/>
        </w:rPr>
        <w:t xml:space="preserve">Tato </w:t>
      </w:r>
      <w:r w:rsidR="00350CEA" w:rsidRPr="00DD64EB">
        <w:rPr>
          <w:rFonts w:ascii="Times New Roman" w:hAnsi="Times New Roman" w:cs="Times New Roman"/>
          <w:sz w:val="24"/>
          <w:szCs w:val="24"/>
        </w:rPr>
        <w:t xml:space="preserve">obecně závazná </w:t>
      </w:r>
      <w:r w:rsidRPr="00DD64EB">
        <w:rPr>
          <w:rFonts w:ascii="Times New Roman" w:hAnsi="Times New Roman" w:cs="Times New Roman"/>
          <w:sz w:val="24"/>
          <w:szCs w:val="24"/>
        </w:rPr>
        <w:t>vyhláška nabývá účinnosti počátkem patnáctého dne následujícího po dni jejího vyhlášení.</w:t>
      </w:r>
    </w:p>
    <w:p w14:paraId="35F42FE3" w14:textId="77777777" w:rsidR="00DD64EB" w:rsidRPr="00DD64EB" w:rsidRDefault="00DD64EB" w:rsidP="00DD64EB">
      <w:pPr>
        <w:tabs>
          <w:tab w:val="left" w:pos="4172"/>
        </w:tabs>
        <w:spacing w:after="0"/>
        <w:rPr>
          <w:rFonts w:ascii="Times New Roman" w:eastAsia="MS Mincho" w:hAnsi="Times New Roman" w:cs="Times New Roman"/>
          <w:sz w:val="24"/>
          <w:szCs w:val="24"/>
          <w:lang w:eastAsia="x-none"/>
        </w:rPr>
      </w:pPr>
    </w:p>
    <w:p w14:paraId="73DDEE01" w14:textId="77777777" w:rsidR="00DD64EB" w:rsidRPr="00DD64EB" w:rsidRDefault="00DD64EB" w:rsidP="00DD64EB">
      <w:pPr>
        <w:tabs>
          <w:tab w:val="left" w:pos="4172"/>
        </w:tabs>
        <w:spacing w:after="0"/>
        <w:rPr>
          <w:rFonts w:ascii="Times New Roman" w:eastAsia="MS Mincho" w:hAnsi="Times New Roman" w:cs="Times New Roman"/>
          <w:sz w:val="24"/>
          <w:szCs w:val="24"/>
          <w:lang w:eastAsia="x-none"/>
        </w:rPr>
      </w:pPr>
    </w:p>
    <w:p w14:paraId="240094B3" w14:textId="77777777" w:rsidR="00DD64EB" w:rsidRPr="00DD64EB" w:rsidRDefault="00DD64EB" w:rsidP="00DD64EB">
      <w:pPr>
        <w:tabs>
          <w:tab w:val="left" w:pos="4172"/>
        </w:tabs>
        <w:spacing w:after="0"/>
        <w:rPr>
          <w:rFonts w:ascii="Times New Roman" w:eastAsia="MS Mincho" w:hAnsi="Times New Roman" w:cs="Times New Roman"/>
          <w:sz w:val="24"/>
          <w:szCs w:val="24"/>
          <w:lang w:eastAsia="x-none"/>
        </w:rPr>
      </w:pPr>
    </w:p>
    <w:p w14:paraId="45556614" w14:textId="77777777" w:rsidR="00DD64EB" w:rsidRPr="00DD64EB" w:rsidRDefault="00DD64EB" w:rsidP="00DD64EB">
      <w:pPr>
        <w:tabs>
          <w:tab w:val="center" w:pos="2268"/>
          <w:tab w:val="center" w:pos="6804"/>
        </w:tabs>
        <w:spacing w:after="0"/>
        <w:jc w:val="left"/>
        <w:rPr>
          <w:rFonts w:ascii="Times New Roman" w:eastAsia="Times New Roman" w:hAnsi="Times New Roman" w:cs="Times New Roman"/>
          <w:sz w:val="24"/>
          <w:szCs w:val="24"/>
          <w:lang w:eastAsia="cs-CZ"/>
        </w:rPr>
      </w:pPr>
    </w:p>
    <w:p w14:paraId="7839D8F1" w14:textId="77777777" w:rsidR="00DD64EB" w:rsidRPr="00DD64EB" w:rsidRDefault="00DD64EB" w:rsidP="00DD64EB">
      <w:pPr>
        <w:spacing w:after="0"/>
        <w:ind w:left="708"/>
        <w:jc w:val="left"/>
        <w:rPr>
          <w:rFonts w:ascii="Arial" w:eastAsia="Times New Roman" w:hAnsi="Arial" w:cs="Arial"/>
          <w:bCs/>
          <w:lang w:eastAsia="cs-CZ"/>
        </w:rPr>
      </w:pPr>
      <w:r w:rsidRPr="00DD64EB">
        <w:rPr>
          <w:rFonts w:ascii="Arial" w:eastAsia="Times New Roman" w:hAnsi="Arial" w:cs="Arial"/>
          <w:bCs/>
          <w:lang w:eastAsia="cs-CZ"/>
        </w:rPr>
        <w:t>………………...……………….</w:t>
      </w:r>
      <w:r w:rsidRPr="00DD64EB">
        <w:rPr>
          <w:rFonts w:ascii="Arial" w:eastAsia="Times New Roman" w:hAnsi="Arial" w:cs="Arial"/>
          <w:bCs/>
          <w:lang w:eastAsia="cs-CZ"/>
        </w:rPr>
        <w:tab/>
      </w:r>
      <w:r w:rsidRPr="00DD64EB">
        <w:rPr>
          <w:rFonts w:ascii="Arial" w:eastAsia="Times New Roman" w:hAnsi="Arial" w:cs="Arial"/>
          <w:bCs/>
          <w:lang w:eastAsia="cs-CZ"/>
        </w:rPr>
        <w:tab/>
      </w:r>
      <w:r w:rsidRPr="00DD64EB">
        <w:rPr>
          <w:rFonts w:ascii="Arial" w:eastAsia="Times New Roman" w:hAnsi="Arial" w:cs="Arial"/>
          <w:bCs/>
          <w:lang w:eastAsia="cs-CZ"/>
        </w:rPr>
        <w:tab/>
        <w:t>……………………………</w:t>
      </w:r>
    </w:p>
    <w:p w14:paraId="5E4480EC" w14:textId="4647A2BD" w:rsidR="00DD64EB" w:rsidRPr="00DD64EB" w:rsidRDefault="00DD64EB" w:rsidP="00DD64EB">
      <w:pPr>
        <w:spacing w:after="0"/>
        <w:ind w:firstLine="708"/>
        <w:jc w:val="left"/>
        <w:rPr>
          <w:rFonts w:ascii="Times New Roman" w:eastAsia="Times New Roman" w:hAnsi="Times New Roman" w:cs="Times New Roman"/>
          <w:bCs/>
          <w:iCs/>
          <w:sz w:val="24"/>
          <w:szCs w:val="24"/>
          <w:lang w:eastAsia="cs-CZ"/>
        </w:rPr>
      </w:pPr>
      <w:r w:rsidRPr="00DD64EB">
        <w:rPr>
          <w:rFonts w:ascii="Times New Roman" w:eastAsia="Times New Roman" w:hAnsi="Times New Roman" w:cs="Times New Roman"/>
          <w:bCs/>
          <w:iCs/>
          <w:sz w:val="24"/>
          <w:szCs w:val="24"/>
          <w:lang w:eastAsia="cs-CZ"/>
        </w:rPr>
        <w:t xml:space="preserve">            Martin Krátký</w:t>
      </w:r>
      <w:r w:rsidRPr="00DD64EB">
        <w:rPr>
          <w:rFonts w:ascii="Times New Roman" w:eastAsia="Times New Roman" w:hAnsi="Times New Roman" w:cs="Times New Roman"/>
          <w:bCs/>
          <w:iCs/>
          <w:sz w:val="24"/>
          <w:szCs w:val="24"/>
          <w:lang w:eastAsia="cs-CZ"/>
        </w:rPr>
        <w:tab/>
      </w:r>
      <w:r w:rsidR="00FB0C5C">
        <w:rPr>
          <w:rFonts w:ascii="Times New Roman" w:eastAsia="Times New Roman" w:hAnsi="Times New Roman" w:cs="Times New Roman"/>
          <w:bCs/>
          <w:iCs/>
          <w:sz w:val="24"/>
          <w:szCs w:val="24"/>
          <w:lang w:eastAsia="cs-CZ"/>
        </w:rPr>
        <w:t>,v.r.</w:t>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t xml:space="preserve">      Jana Šestáková</w:t>
      </w:r>
      <w:r w:rsidR="00FB0C5C">
        <w:rPr>
          <w:rFonts w:ascii="Times New Roman" w:eastAsia="Times New Roman" w:hAnsi="Times New Roman" w:cs="Times New Roman"/>
          <w:bCs/>
          <w:iCs/>
          <w:sz w:val="24"/>
          <w:szCs w:val="24"/>
          <w:lang w:eastAsia="cs-CZ"/>
        </w:rPr>
        <w:t>, v.r.</w:t>
      </w:r>
    </w:p>
    <w:p w14:paraId="0512C2D1" w14:textId="322E640B" w:rsidR="00DD64EB" w:rsidRPr="00DD64EB" w:rsidRDefault="00DD64EB" w:rsidP="00DD64EB">
      <w:pPr>
        <w:spacing w:after="0"/>
        <w:ind w:left="708"/>
        <w:jc w:val="left"/>
        <w:rPr>
          <w:rFonts w:ascii="Times New Roman" w:eastAsia="Times New Roman" w:hAnsi="Times New Roman" w:cs="Times New Roman"/>
          <w:bCs/>
          <w:iCs/>
          <w:sz w:val="24"/>
          <w:szCs w:val="24"/>
          <w:lang w:eastAsia="cs-CZ"/>
        </w:rPr>
      </w:pPr>
      <w:r w:rsidRPr="00DD64EB">
        <w:rPr>
          <w:rFonts w:ascii="Times New Roman" w:eastAsia="Times New Roman" w:hAnsi="Times New Roman" w:cs="Times New Roman"/>
          <w:bCs/>
          <w:iCs/>
          <w:sz w:val="24"/>
          <w:szCs w:val="24"/>
          <w:lang w:eastAsia="cs-CZ"/>
        </w:rPr>
        <w:t xml:space="preserve">                starosta</w:t>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r>
      <w:r w:rsidRPr="00DD64EB">
        <w:rPr>
          <w:rFonts w:ascii="Times New Roman" w:eastAsia="Times New Roman" w:hAnsi="Times New Roman" w:cs="Times New Roman"/>
          <w:bCs/>
          <w:iCs/>
          <w:sz w:val="24"/>
          <w:szCs w:val="24"/>
          <w:lang w:eastAsia="cs-CZ"/>
        </w:rPr>
        <w:tab/>
        <w:t xml:space="preserve">        místostarost</w:t>
      </w:r>
      <w:r w:rsidR="00FB0C5C">
        <w:rPr>
          <w:rFonts w:ascii="Times New Roman" w:eastAsia="Times New Roman" w:hAnsi="Times New Roman" w:cs="Times New Roman"/>
          <w:bCs/>
          <w:iCs/>
          <w:sz w:val="24"/>
          <w:szCs w:val="24"/>
          <w:lang w:eastAsia="cs-CZ"/>
        </w:rPr>
        <w:t>ka</w:t>
      </w:r>
    </w:p>
    <w:p w14:paraId="3BC880AD" w14:textId="77777777" w:rsidR="00DD64EB" w:rsidRPr="00DD64EB" w:rsidRDefault="00DD64EB" w:rsidP="00DD64EB">
      <w:pPr>
        <w:spacing w:after="0"/>
        <w:jc w:val="left"/>
        <w:rPr>
          <w:rFonts w:ascii="Times New Roman" w:eastAsia="Times New Roman" w:hAnsi="Times New Roman" w:cs="Times New Roman"/>
          <w:sz w:val="24"/>
          <w:szCs w:val="24"/>
          <w:lang w:eastAsia="cs-CZ"/>
        </w:rPr>
      </w:pPr>
    </w:p>
    <w:p w14:paraId="5355100F" w14:textId="77777777" w:rsidR="00DD64EB" w:rsidRPr="00DD64EB" w:rsidRDefault="00DD64EB" w:rsidP="00DD64EB">
      <w:pPr>
        <w:spacing w:after="0"/>
        <w:jc w:val="left"/>
        <w:rPr>
          <w:rFonts w:ascii="Times New Roman" w:eastAsia="Times New Roman" w:hAnsi="Times New Roman" w:cs="Times New Roman"/>
          <w:sz w:val="24"/>
          <w:szCs w:val="24"/>
          <w:lang w:eastAsia="cs-CZ"/>
        </w:rPr>
      </w:pPr>
    </w:p>
    <w:p w14:paraId="0155FCC6" w14:textId="77777777" w:rsidR="00DD64EB" w:rsidRPr="00DD64EB" w:rsidRDefault="00DD64EB" w:rsidP="00DD64EB">
      <w:pPr>
        <w:spacing w:after="0"/>
        <w:jc w:val="left"/>
        <w:rPr>
          <w:rFonts w:ascii="Times New Roman" w:eastAsia="Times New Roman" w:hAnsi="Times New Roman" w:cs="Times New Roman"/>
          <w:sz w:val="24"/>
          <w:szCs w:val="24"/>
          <w:lang w:eastAsia="cs-CZ"/>
        </w:rPr>
      </w:pPr>
    </w:p>
    <w:p w14:paraId="5ACEEBEE" w14:textId="77777777" w:rsidR="00DD64EB" w:rsidRPr="00DD64EB" w:rsidRDefault="00DD64EB" w:rsidP="00DD64EB">
      <w:pPr>
        <w:spacing w:after="0"/>
        <w:jc w:val="left"/>
        <w:rPr>
          <w:rFonts w:ascii="Times New Roman" w:eastAsia="Times New Roman" w:hAnsi="Times New Roman" w:cs="Times New Roman"/>
          <w:sz w:val="24"/>
          <w:szCs w:val="24"/>
          <w:lang w:eastAsia="cs-CZ"/>
        </w:rPr>
      </w:pPr>
      <w:bookmarkStart w:id="0" w:name="_Hlk159860479"/>
      <w:r w:rsidRPr="00DD64EB">
        <w:rPr>
          <w:rFonts w:ascii="Times New Roman" w:eastAsia="Times New Roman" w:hAnsi="Times New Roman" w:cs="Times New Roman"/>
          <w:sz w:val="24"/>
          <w:szCs w:val="24"/>
          <w:lang w:eastAsia="cs-CZ"/>
        </w:rPr>
        <w:t xml:space="preserve">Vyvěšeno na úřední desce </w:t>
      </w:r>
      <w:proofErr w:type="gramStart"/>
      <w:r w:rsidRPr="00DD64EB">
        <w:rPr>
          <w:rFonts w:ascii="Times New Roman" w:eastAsia="Times New Roman" w:hAnsi="Times New Roman" w:cs="Times New Roman"/>
          <w:sz w:val="24"/>
          <w:szCs w:val="24"/>
          <w:lang w:eastAsia="cs-CZ"/>
        </w:rPr>
        <w:t>dne :</w:t>
      </w:r>
      <w:proofErr w:type="gramEnd"/>
      <w:r w:rsidRPr="00DD64EB">
        <w:rPr>
          <w:rFonts w:ascii="Times New Roman" w:eastAsia="Times New Roman" w:hAnsi="Times New Roman" w:cs="Times New Roman"/>
          <w:sz w:val="24"/>
          <w:szCs w:val="24"/>
          <w:lang w:eastAsia="cs-CZ"/>
        </w:rPr>
        <w:t xml:space="preserve"> </w:t>
      </w:r>
    </w:p>
    <w:p w14:paraId="4F3DE58C" w14:textId="77777777" w:rsidR="00DD64EB" w:rsidRPr="00DD64EB" w:rsidRDefault="00DD64EB" w:rsidP="00DD64EB">
      <w:pPr>
        <w:spacing w:after="0"/>
        <w:jc w:val="left"/>
        <w:rPr>
          <w:rFonts w:ascii="Times New Roman" w:eastAsia="Times New Roman" w:hAnsi="Times New Roman" w:cs="Times New Roman"/>
          <w:sz w:val="24"/>
          <w:szCs w:val="24"/>
          <w:lang w:eastAsia="cs-CZ"/>
        </w:rPr>
      </w:pPr>
      <w:r w:rsidRPr="00DD64EB">
        <w:rPr>
          <w:rFonts w:ascii="Times New Roman" w:eastAsia="Times New Roman" w:hAnsi="Times New Roman" w:cs="Times New Roman"/>
          <w:sz w:val="24"/>
          <w:szCs w:val="24"/>
          <w:lang w:eastAsia="cs-CZ"/>
        </w:rPr>
        <w:t xml:space="preserve">Sejmuto z úřední desky </w:t>
      </w:r>
      <w:proofErr w:type="gramStart"/>
      <w:r w:rsidRPr="00DD64EB">
        <w:rPr>
          <w:rFonts w:ascii="Times New Roman" w:eastAsia="Times New Roman" w:hAnsi="Times New Roman" w:cs="Times New Roman"/>
          <w:sz w:val="24"/>
          <w:szCs w:val="24"/>
          <w:lang w:eastAsia="cs-CZ"/>
        </w:rPr>
        <w:t>dne :</w:t>
      </w:r>
      <w:proofErr w:type="gramEnd"/>
      <w:r w:rsidRPr="00DD64EB">
        <w:rPr>
          <w:rFonts w:ascii="Times New Roman" w:eastAsia="Times New Roman" w:hAnsi="Times New Roman" w:cs="Times New Roman"/>
          <w:sz w:val="24"/>
          <w:szCs w:val="24"/>
          <w:lang w:eastAsia="cs-CZ"/>
        </w:rPr>
        <w:t xml:space="preserve"> </w:t>
      </w:r>
      <w:bookmarkEnd w:id="0"/>
    </w:p>
    <w:p w14:paraId="5AD6E1B0" w14:textId="77777777" w:rsidR="00847970" w:rsidRPr="00DD64EB" w:rsidRDefault="00847970" w:rsidP="00CF08FF">
      <w:pPr>
        <w:spacing w:line="276" w:lineRule="auto"/>
        <w:rPr>
          <w:rFonts w:ascii="Times New Roman" w:hAnsi="Times New Roman" w:cs="Times New Roman"/>
          <w:sz w:val="24"/>
          <w:szCs w:val="24"/>
        </w:rPr>
      </w:pPr>
    </w:p>
    <w:p w14:paraId="1C5827AA" w14:textId="77777777" w:rsidR="00847970" w:rsidRPr="004C2010" w:rsidRDefault="00847970" w:rsidP="00CF08FF">
      <w:pPr>
        <w:spacing w:line="276" w:lineRule="auto"/>
        <w:rPr>
          <w:rFonts w:ascii="Arial" w:hAnsi="Arial" w:cs="Arial"/>
        </w:rPr>
        <w:sectPr w:rsidR="00847970" w:rsidRPr="004C2010" w:rsidSect="007632D9">
          <w:footerReference w:type="default" r:id="rId8"/>
          <w:footnotePr>
            <w:numRestart w:val="eachSect"/>
          </w:footnotePr>
          <w:pgSz w:w="11906" w:h="16838"/>
          <w:pgMar w:top="568" w:right="1417" w:bottom="1417" w:left="1417" w:header="708" w:footer="708" w:gutter="0"/>
          <w:cols w:space="708"/>
          <w:docGrid w:linePitch="360"/>
        </w:sectPr>
      </w:pPr>
    </w:p>
    <w:p w14:paraId="36323A7E" w14:textId="562F671D" w:rsidR="00591AAA" w:rsidRPr="004C2010" w:rsidRDefault="00591AAA" w:rsidP="00DD64EB">
      <w:pPr>
        <w:keepNext/>
        <w:spacing w:line="276" w:lineRule="auto"/>
        <w:jc w:val="center"/>
        <w:rPr>
          <w:rFonts w:ascii="Arial" w:hAnsi="Arial" w:cs="Arial"/>
        </w:rPr>
      </w:pPr>
    </w:p>
    <w:sectPr w:rsidR="00591AAA" w:rsidRPr="004C2010" w:rsidSect="007632D9">
      <w:footerReference w:type="default" r:id="rId9"/>
      <w:footnotePr>
        <w:numRestart w:val="eachSect"/>
      </w:footnotePr>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194F5" w14:textId="77777777" w:rsidR="007632D9" w:rsidRDefault="007632D9" w:rsidP="006A579C">
      <w:pPr>
        <w:spacing w:after="0"/>
      </w:pPr>
      <w:r>
        <w:separator/>
      </w:r>
    </w:p>
  </w:endnote>
  <w:endnote w:type="continuationSeparator" w:id="0">
    <w:p w14:paraId="49B46EE6" w14:textId="77777777" w:rsidR="007632D9" w:rsidRDefault="007632D9" w:rsidP="006A579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395576438"/>
      <w:docPartObj>
        <w:docPartGallery w:val="Page Numbers (Bottom of Page)"/>
        <w:docPartUnique/>
      </w:docPartObj>
    </w:sdtPr>
    <w:sdtContent>
      <w:p w14:paraId="6C92F398" w14:textId="18264031" w:rsidR="00456B24" w:rsidRPr="00456B24" w:rsidRDefault="00456B24">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EF4357">
          <w:rPr>
            <w:rFonts w:ascii="Arial" w:hAnsi="Arial" w:cs="Arial"/>
            <w:noProof/>
          </w:rPr>
          <w:t>1</w:t>
        </w:r>
        <w:r w:rsidRPr="00456B24">
          <w:rPr>
            <w:rFonts w:ascii="Arial" w:hAnsi="Arial" w:cs="Arial"/>
          </w:rPr>
          <w:fldChar w:fldCharType="end"/>
        </w:r>
      </w:p>
    </w:sdtContent>
  </w:sdt>
  <w:p w14:paraId="5C97F2C5" w14:textId="77777777" w:rsidR="00456B24" w:rsidRDefault="00456B2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005287408"/>
      <w:docPartObj>
        <w:docPartGallery w:val="Page Numbers (Bottom of Page)"/>
        <w:docPartUnique/>
      </w:docPartObj>
    </w:sdtPr>
    <w:sdtContent>
      <w:p w14:paraId="0CDBCFD6" w14:textId="5D3E607E" w:rsidR="000A6458" w:rsidRPr="00456B24" w:rsidRDefault="000A6458">
        <w:pPr>
          <w:pStyle w:val="Zpat"/>
          <w:jc w:val="center"/>
          <w:rPr>
            <w:rFonts w:ascii="Arial" w:hAnsi="Arial" w:cs="Arial"/>
          </w:rPr>
        </w:pPr>
        <w:r w:rsidRPr="00456B24">
          <w:rPr>
            <w:rFonts w:ascii="Arial" w:hAnsi="Arial" w:cs="Arial"/>
          </w:rPr>
          <w:fldChar w:fldCharType="begin"/>
        </w:r>
        <w:r w:rsidRPr="00456B24">
          <w:rPr>
            <w:rFonts w:ascii="Arial" w:hAnsi="Arial" w:cs="Arial"/>
          </w:rPr>
          <w:instrText>PAGE   \* MERGEFORMAT</w:instrText>
        </w:r>
        <w:r w:rsidRPr="00456B24">
          <w:rPr>
            <w:rFonts w:ascii="Arial" w:hAnsi="Arial" w:cs="Arial"/>
          </w:rPr>
          <w:fldChar w:fldCharType="separate"/>
        </w:r>
        <w:r w:rsidR="00A57AF1">
          <w:rPr>
            <w:rFonts w:ascii="Arial" w:hAnsi="Arial" w:cs="Arial"/>
            <w:noProof/>
          </w:rPr>
          <w:t>4</w:t>
        </w:r>
        <w:r w:rsidRPr="00456B24">
          <w:rPr>
            <w:rFonts w:ascii="Arial" w:hAnsi="Arial" w:cs="Arial"/>
          </w:rPr>
          <w:fldChar w:fldCharType="end"/>
        </w:r>
      </w:p>
    </w:sdtContent>
  </w:sdt>
  <w:p w14:paraId="67C0EF4D" w14:textId="77777777" w:rsidR="000A6458" w:rsidRDefault="000A645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8077" w14:textId="77777777" w:rsidR="007632D9" w:rsidRDefault="007632D9" w:rsidP="006A579C">
      <w:pPr>
        <w:spacing w:after="0"/>
      </w:pPr>
      <w:r>
        <w:separator/>
      </w:r>
    </w:p>
  </w:footnote>
  <w:footnote w:type="continuationSeparator" w:id="0">
    <w:p w14:paraId="3F350412" w14:textId="77777777" w:rsidR="007632D9" w:rsidRDefault="007632D9" w:rsidP="006A579C">
      <w:pPr>
        <w:spacing w:after="0"/>
      </w:pPr>
      <w:r>
        <w:continuationSeparator/>
      </w:r>
    </w:p>
  </w:footnote>
  <w:footnote w:id="1">
    <w:p w14:paraId="5CC744D2" w14:textId="1D4C87C5" w:rsidR="00E872FB" w:rsidRPr="004C2010" w:rsidRDefault="00E872FB">
      <w:pPr>
        <w:pStyle w:val="Textpoznpodarou"/>
        <w:rPr>
          <w:rFonts w:ascii="Arial" w:hAnsi="Arial" w:cs="Arial"/>
          <w:i/>
          <w:iCs/>
          <w:sz w:val="18"/>
          <w:szCs w:val="18"/>
        </w:rPr>
      </w:pPr>
      <w:r w:rsidRPr="004C2010">
        <w:rPr>
          <w:rStyle w:val="Znakapoznpodarou"/>
          <w:rFonts w:ascii="Arial" w:hAnsi="Arial" w:cs="Arial"/>
          <w:i/>
          <w:iCs/>
          <w:sz w:val="18"/>
          <w:szCs w:val="18"/>
        </w:rPr>
        <w:footnoteRef/>
      </w:r>
      <w:r w:rsidRPr="004C2010">
        <w:rPr>
          <w:rFonts w:ascii="Arial" w:hAnsi="Arial" w:cs="Arial"/>
          <w:i/>
          <w:iCs/>
          <w:sz w:val="18"/>
          <w:szCs w:val="18"/>
        </w:rPr>
        <w:t xml:space="preserve"> </w:t>
      </w:r>
      <w:r w:rsidR="005F7FAE" w:rsidRPr="004C2010">
        <w:rPr>
          <w:rFonts w:ascii="Arial" w:hAnsi="Arial" w:cs="Arial"/>
          <w:i/>
          <w:iCs/>
          <w:sz w:val="18"/>
          <w:szCs w:val="18"/>
        </w:rPr>
        <w:t xml:space="preserve">Ustanovení </w:t>
      </w:r>
      <w:r w:rsidRPr="004C2010">
        <w:rPr>
          <w:rFonts w:ascii="Arial" w:hAnsi="Arial" w:cs="Arial"/>
          <w:i/>
          <w:iCs/>
          <w:sz w:val="18"/>
          <w:szCs w:val="18"/>
        </w:rPr>
        <w:t>§ 34 zákona č. 128/2000 Sb., o obcích (obecní zřízení</w:t>
      </w:r>
      <w:r w:rsidR="00843BDA" w:rsidRPr="004C2010">
        <w:rPr>
          <w:rFonts w:ascii="Arial" w:hAnsi="Arial" w:cs="Arial"/>
          <w:i/>
          <w:iCs/>
          <w:sz w:val="18"/>
          <w:szCs w:val="18"/>
        </w:rPr>
        <w:t xml:space="preserve">), ve znění pozdějších předpisů </w:t>
      </w:r>
      <w:r w:rsidR="00843BDA" w:rsidRPr="004C2010">
        <w:rPr>
          <w:rFonts w:ascii="Arial" w:hAnsi="Arial" w:cs="Arial"/>
          <w:b/>
          <w:i/>
          <w:iCs/>
          <w:sz w:val="18"/>
          <w:szCs w:val="18"/>
        </w:rPr>
        <w:t>veřejným prostranstvím</w:t>
      </w:r>
      <w:r w:rsidR="00843BDA" w:rsidRPr="004C2010">
        <w:rPr>
          <w:rFonts w:ascii="Arial" w:hAnsi="Arial" w:cs="Arial"/>
          <w:i/>
          <w:iCs/>
          <w:sz w:val="18"/>
          <w:szCs w:val="18"/>
        </w:rPr>
        <w:t xml:space="preserve"> jsou všechna náměstí, ulice, tržiště, chodníky, veřejná zeleň, parky a další prostory přístupné každému bez omezení, tedy sloužící obecnému užívání, a to bez ohledu na vlastnictví k tomuto prostoru.</w:t>
      </w:r>
    </w:p>
  </w:footnote>
  <w:footnote w:id="2">
    <w:p w14:paraId="7C4E3D18" w14:textId="53C654EA" w:rsidR="009D475A" w:rsidRPr="004C2010" w:rsidRDefault="009D475A">
      <w:pPr>
        <w:pStyle w:val="Textpoznpodarou"/>
        <w:rPr>
          <w:i/>
          <w:iCs/>
        </w:rPr>
      </w:pPr>
      <w:r w:rsidRPr="004C2010">
        <w:rPr>
          <w:rStyle w:val="Znakapoznpodarou"/>
          <w:i/>
          <w:iCs/>
        </w:rPr>
        <w:footnoteRef/>
      </w:r>
      <w:r w:rsidRPr="004C2010">
        <w:rPr>
          <w:i/>
          <w:iCs/>
        </w:rPr>
        <w:t xml:space="preserve"> </w:t>
      </w:r>
      <w:r w:rsidRPr="004C2010">
        <w:rPr>
          <w:rFonts w:ascii="Arial" w:hAnsi="Arial" w:cs="Arial"/>
          <w:i/>
          <w:iCs/>
          <w:sz w:val="18"/>
          <w:szCs w:val="18"/>
        </w:rPr>
        <w:t>Fyzickou osobou se rozumí např. chovatel psa, vlastník psa či jiná doprovázející osoba. Odchyt toulavých a opuštěných zvířat řeší např. § 42 zákona č. 166/1999 Sb., o veterinární péči a o změně některých souvisejících zákonů (veterinární zákon), ve znění pozdějších předpisů. Problematiku upravují rovněž další zvláštní právní předpisy, např. zákon č. 89/2012 Sb., občanský zákoník, ve znění pozdějších předpisů.</w:t>
      </w:r>
    </w:p>
  </w:footnote>
  <w:footnote w:id="3">
    <w:p w14:paraId="2CE702B6" w14:textId="00748873" w:rsidR="009D475A" w:rsidRDefault="009D475A">
      <w:pPr>
        <w:pStyle w:val="Textpoznpodarou"/>
      </w:pPr>
      <w:r w:rsidRPr="004C2010">
        <w:rPr>
          <w:rStyle w:val="Znakapoznpodarou"/>
          <w:i/>
          <w:iCs/>
        </w:rPr>
        <w:footnoteRef/>
      </w:r>
      <w:r w:rsidRPr="004C2010">
        <w:rPr>
          <w:i/>
          <w:iCs/>
        </w:rPr>
        <w:t xml:space="preserve"> </w:t>
      </w:r>
      <w:r w:rsidRPr="004C2010">
        <w:rPr>
          <w:rFonts w:ascii="Arial" w:hAnsi="Arial" w:cs="Arial"/>
          <w:i/>
          <w:iCs/>
          <w:sz w:val="18"/>
          <w:szCs w:val="18"/>
        </w:rPr>
        <w:t>Např. zákon č. 273/2008 Sb., o Policii České republiky, ve znění pozdějších předpisů, nebo zákon č. 553/1991 Sb., o obecní policii, ve znění pozdějších předpisů.</w:t>
      </w:r>
    </w:p>
  </w:footnote>
  <w:footnote w:id="4">
    <w:p w14:paraId="59811296" w14:textId="77777777" w:rsidR="009D475A" w:rsidRPr="004C2010" w:rsidRDefault="009D475A" w:rsidP="009D475A">
      <w:pPr>
        <w:pStyle w:val="Textpoznpodarou"/>
        <w:rPr>
          <w:i/>
          <w:iCs/>
        </w:rPr>
      </w:pPr>
      <w:r w:rsidRPr="004C2010">
        <w:rPr>
          <w:rStyle w:val="Znakapoznpodarou"/>
          <w:i/>
          <w:iCs/>
        </w:rPr>
        <w:footnoteRef/>
      </w:r>
      <w:r w:rsidRPr="004C2010">
        <w:rPr>
          <w:i/>
          <w:iCs/>
        </w:rPr>
        <w:t xml:space="preserve"> </w:t>
      </w:r>
      <w:r w:rsidRPr="004C2010">
        <w:rPr>
          <w:rFonts w:ascii="Arial" w:hAnsi="Arial" w:cs="Arial"/>
          <w:i/>
          <w:iCs/>
          <w:sz w:val="18"/>
          <w:szCs w:val="18"/>
        </w:rPr>
        <w:t>§ 5 odst. 1 písm. f) zákona č. 251/2016 Sb., o některých přestupcích, ve znění pozdějších předpisů („Fyzická osoba se dopustí přestupku tím, že znečistí veřejné prostranství, veřejně přístupný objekt nebo veřejně prospěšné zařízení anebo zanedbá povinnost úklidu veřejného prostranství.“) a § 5 odst. 2 písm. b) zákona č. 251/2016 Sb., o některých přestupcích, ve znění pozdějších předpisů („Právnická nebo podnikající fyzická osoba se dopustí přestupku tím, že znečistí veřejné prostranství, veřejně přístupný objekt nebo veřejně prospěšné zařízení anebo zanedbá povinnost úklidu veřejného prostranství.“); § 5 odst. 3 zákona č. 251/2016 Sb., o některých přestupcích, ve znění pozdějších předpisů („Za přestupek lze uložit pokutu do 20 000 Kč, jde-li přestupek podle odstavce 1 písm. f) anebo odstavce 2 písm. b).“.</w:t>
      </w:r>
    </w:p>
  </w:footnote>
  <w:footnote w:id="5">
    <w:p w14:paraId="396970DA" w14:textId="657CCF27" w:rsidR="00950611" w:rsidRDefault="00950611">
      <w:pPr>
        <w:pStyle w:val="Textpoznpodarou"/>
      </w:pPr>
      <w:r w:rsidRPr="004C2010">
        <w:rPr>
          <w:rStyle w:val="Znakapoznpodarou"/>
          <w:i/>
          <w:iCs/>
        </w:rPr>
        <w:footnoteRef/>
      </w:r>
      <w:r w:rsidRPr="004C2010">
        <w:rPr>
          <w:i/>
          <w:iCs/>
        </w:rPr>
        <w:t xml:space="preserve"> </w:t>
      </w:r>
      <w:r w:rsidRPr="004C2010">
        <w:rPr>
          <w:rFonts w:ascii="Arial" w:hAnsi="Arial" w:cs="Arial"/>
          <w:i/>
          <w:iCs/>
          <w:sz w:val="18"/>
          <w:szCs w:val="18"/>
        </w:rPr>
        <w:t>Např. zákon č. 273/2008 Sb., o Policii České republiky, ve znění pozdějších předpisů, nebo zákon č. 553/1991 Sb., o obecní policii,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B70B9"/>
    <w:multiLevelType w:val="hybridMultilevel"/>
    <w:tmpl w:val="69C8A4AC"/>
    <w:lvl w:ilvl="0" w:tplc="F70AE89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222BAA"/>
    <w:multiLevelType w:val="hybridMultilevel"/>
    <w:tmpl w:val="0DE80068"/>
    <w:lvl w:ilvl="0" w:tplc="FCDAD65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8C10831"/>
    <w:multiLevelType w:val="hybridMultilevel"/>
    <w:tmpl w:val="F5F688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9C340E"/>
    <w:multiLevelType w:val="hybridMultilevel"/>
    <w:tmpl w:val="6B005776"/>
    <w:lvl w:ilvl="0" w:tplc="A76A41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B45DE5"/>
    <w:multiLevelType w:val="hybridMultilevel"/>
    <w:tmpl w:val="E500E7E8"/>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D636AF"/>
    <w:multiLevelType w:val="hybridMultilevel"/>
    <w:tmpl w:val="B4444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EB30943"/>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F9567D"/>
    <w:multiLevelType w:val="hybridMultilevel"/>
    <w:tmpl w:val="7994C054"/>
    <w:lvl w:ilvl="0" w:tplc="CEBEF56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16C7E85"/>
    <w:multiLevelType w:val="hybridMultilevel"/>
    <w:tmpl w:val="34726558"/>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9" w15:restartNumberingAfterBreak="0">
    <w:nsid w:val="11BE5799"/>
    <w:multiLevelType w:val="hybridMultilevel"/>
    <w:tmpl w:val="180ABA6E"/>
    <w:lvl w:ilvl="0" w:tplc="336659B6">
      <w:start w:val="1"/>
      <w:numFmt w:val="decimal"/>
      <w:lvlText w:val="%1)"/>
      <w:lvlJc w:val="left"/>
      <w:pPr>
        <w:ind w:left="720" w:hanging="360"/>
      </w:pPr>
      <w:rPr>
        <w:rFonts w:ascii="Bookman Old Style" w:hAnsi="Bookman Old Style" w:cs="Arial" w:hint="default"/>
        <w:color w:val="00000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2591E00"/>
    <w:multiLevelType w:val="hybridMultilevel"/>
    <w:tmpl w:val="49E0A732"/>
    <w:lvl w:ilvl="0" w:tplc="FC74A6E6">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1" w15:restartNumberingAfterBreak="0">
    <w:nsid w:val="17BE1C74"/>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8A11166"/>
    <w:multiLevelType w:val="hybridMultilevel"/>
    <w:tmpl w:val="3670C7C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1AF864D0"/>
    <w:multiLevelType w:val="hybridMultilevel"/>
    <w:tmpl w:val="D39EDC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26B0D32"/>
    <w:multiLevelType w:val="multilevel"/>
    <w:tmpl w:val="E88A87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860423"/>
    <w:multiLevelType w:val="hybridMultilevel"/>
    <w:tmpl w:val="92A2C904"/>
    <w:lvl w:ilvl="0" w:tplc="1E6A320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930832"/>
    <w:multiLevelType w:val="hybridMultilevel"/>
    <w:tmpl w:val="8E304E9E"/>
    <w:lvl w:ilvl="0" w:tplc="1EE816D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F102542"/>
    <w:multiLevelType w:val="hybridMultilevel"/>
    <w:tmpl w:val="12D6DA88"/>
    <w:lvl w:ilvl="0" w:tplc="60DAFFC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08C2DA7"/>
    <w:multiLevelType w:val="hybridMultilevel"/>
    <w:tmpl w:val="DC6A890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0D17192"/>
    <w:multiLevelType w:val="hybridMultilevel"/>
    <w:tmpl w:val="8930652E"/>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20F2304"/>
    <w:multiLevelType w:val="hybridMultilevel"/>
    <w:tmpl w:val="B3E0430E"/>
    <w:lvl w:ilvl="0" w:tplc="92E62E4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44E459A"/>
    <w:multiLevelType w:val="hybridMultilevel"/>
    <w:tmpl w:val="5F026C1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210F68"/>
    <w:multiLevelType w:val="hybridMultilevel"/>
    <w:tmpl w:val="751C3DC0"/>
    <w:lvl w:ilvl="0" w:tplc="7EF0267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21148AC"/>
    <w:multiLevelType w:val="hybridMultilevel"/>
    <w:tmpl w:val="236AF948"/>
    <w:lvl w:ilvl="0" w:tplc="04050017">
      <w:start w:val="1"/>
      <w:numFmt w:val="lowerLetter"/>
      <w:lvlText w:val="%1)"/>
      <w:lvlJc w:val="left"/>
      <w:pPr>
        <w:ind w:left="720" w:hanging="360"/>
      </w:pPr>
      <w:rPr>
        <w:rFonts w:hint="default"/>
      </w:rPr>
    </w:lvl>
    <w:lvl w:ilvl="1" w:tplc="0405000F">
      <w:start w:val="1"/>
      <w:numFmt w:val="decimal"/>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E84EED"/>
    <w:multiLevelType w:val="hybridMultilevel"/>
    <w:tmpl w:val="436634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9CC4DA4"/>
    <w:multiLevelType w:val="hybridMultilevel"/>
    <w:tmpl w:val="8742737C"/>
    <w:lvl w:ilvl="0" w:tplc="DCD8FD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AA1389D"/>
    <w:multiLevelType w:val="hybridMultilevel"/>
    <w:tmpl w:val="88DA91E6"/>
    <w:lvl w:ilvl="0" w:tplc="AB0EE19E">
      <w:start w:val="1"/>
      <w:numFmt w:val="lowerLetter"/>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C2C028C"/>
    <w:multiLevelType w:val="hybridMultilevel"/>
    <w:tmpl w:val="E4785294"/>
    <w:lvl w:ilvl="0" w:tplc="BC9074E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D7B20D0"/>
    <w:multiLevelType w:val="hybridMultilevel"/>
    <w:tmpl w:val="A2E8325E"/>
    <w:lvl w:ilvl="0" w:tplc="313880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E2C3281"/>
    <w:multiLevelType w:val="hybridMultilevel"/>
    <w:tmpl w:val="63483AB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1503214"/>
    <w:multiLevelType w:val="hybridMultilevel"/>
    <w:tmpl w:val="65D4EFBC"/>
    <w:lvl w:ilvl="0" w:tplc="FF6436E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46F5D8B"/>
    <w:multiLevelType w:val="hybridMultilevel"/>
    <w:tmpl w:val="3E04A6A4"/>
    <w:lvl w:ilvl="0" w:tplc="8576914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931629A"/>
    <w:multiLevelType w:val="hybridMultilevel"/>
    <w:tmpl w:val="0734A79E"/>
    <w:lvl w:ilvl="0" w:tplc="D1F8934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AEF57FA"/>
    <w:multiLevelType w:val="hybridMultilevel"/>
    <w:tmpl w:val="887A1CB6"/>
    <w:lvl w:ilvl="0" w:tplc="3A80B43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CDB7E25"/>
    <w:multiLevelType w:val="hybridMultilevel"/>
    <w:tmpl w:val="2F8EEB6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0D816B2"/>
    <w:multiLevelType w:val="hybridMultilevel"/>
    <w:tmpl w:val="E1F62EB8"/>
    <w:lvl w:ilvl="0" w:tplc="C344903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4D0460"/>
    <w:multiLevelType w:val="hybridMultilevel"/>
    <w:tmpl w:val="C8CE1396"/>
    <w:lvl w:ilvl="0" w:tplc="E332B60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631A59"/>
    <w:multiLevelType w:val="hybridMultilevel"/>
    <w:tmpl w:val="CFC4112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4AC6D61"/>
    <w:multiLevelType w:val="hybridMultilevel"/>
    <w:tmpl w:val="E35A84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5292EA6"/>
    <w:multiLevelType w:val="hybridMultilevel"/>
    <w:tmpl w:val="BDFAD1A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7987AE6"/>
    <w:multiLevelType w:val="hybridMultilevel"/>
    <w:tmpl w:val="3E522C68"/>
    <w:lvl w:ilvl="0" w:tplc="8588239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14C6B"/>
    <w:multiLevelType w:val="hybridMultilevel"/>
    <w:tmpl w:val="133658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C8A3198"/>
    <w:multiLevelType w:val="hybridMultilevel"/>
    <w:tmpl w:val="2CBCA16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0C4533F"/>
    <w:multiLevelType w:val="hybridMultilevel"/>
    <w:tmpl w:val="6BD2B35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28F2359"/>
    <w:multiLevelType w:val="hybridMultilevel"/>
    <w:tmpl w:val="DFE4BFDC"/>
    <w:lvl w:ilvl="0" w:tplc="B1DA6C1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31E1738"/>
    <w:multiLevelType w:val="hybridMultilevel"/>
    <w:tmpl w:val="FBBE5246"/>
    <w:lvl w:ilvl="0" w:tplc="73A8930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36B31B2"/>
    <w:multiLevelType w:val="hybridMultilevel"/>
    <w:tmpl w:val="897019BA"/>
    <w:lvl w:ilvl="0" w:tplc="C97651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5A57982"/>
    <w:multiLevelType w:val="hybridMultilevel"/>
    <w:tmpl w:val="7478A27C"/>
    <w:lvl w:ilvl="0" w:tplc="F5B6DB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DEB6CB2"/>
    <w:multiLevelType w:val="hybridMultilevel"/>
    <w:tmpl w:val="6652EF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948007751">
    <w:abstractNumId w:val="27"/>
  </w:num>
  <w:num w:numId="2" w16cid:durableId="289476345">
    <w:abstractNumId w:val="25"/>
  </w:num>
  <w:num w:numId="3" w16cid:durableId="1971789444">
    <w:abstractNumId w:val="12"/>
  </w:num>
  <w:num w:numId="4" w16cid:durableId="396174431">
    <w:abstractNumId w:val="26"/>
  </w:num>
  <w:num w:numId="5" w16cid:durableId="1473794341">
    <w:abstractNumId w:val="23"/>
  </w:num>
  <w:num w:numId="6" w16cid:durableId="44917761">
    <w:abstractNumId w:val="3"/>
  </w:num>
  <w:num w:numId="7" w16cid:durableId="1268581750">
    <w:abstractNumId w:val="5"/>
  </w:num>
  <w:num w:numId="8" w16cid:durableId="1336691822">
    <w:abstractNumId w:val="28"/>
  </w:num>
  <w:num w:numId="9" w16cid:durableId="1682047682">
    <w:abstractNumId w:val="42"/>
  </w:num>
  <w:num w:numId="10" w16cid:durableId="1189366931">
    <w:abstractNumId w:val="18"/>
  </w:num>
  <w:num w:numId="11" w16cid:durableId="195582391">
    <w:abstractNumId w:val="15"/>
  </w:num>
  <w:num w:numId="12" w16cid:durableId="497615922">
    <w:abstractNumId w:val="33"/>
  </w:num>
  <w:num w:numId="13" w16cid:durableId="287661774">
    <w:abstractNumId w:val="36"/>
  </w:num>
  <w:num w:numId="14" w16cid:durableId="814494673">
    <w:abstractNumId w:val="34"/>
  </w:num>
  <w:num w:numId="15" w16cid:durableId="1090396651">
    <w:abstractNumId w:val="43"/>
  </w:num>
  <w:num w:numId="16" w16cid:durableId="407463448">
    <w:abstractNumId w:val="13"/>
  </w:num>
  <w:num w:numId="17" w16cid:durableId="538712836">
    <w:abstractNumId w:val="48"/>
  </w:num>
  <w:num w:numId="18" w16cid:durableId="1111122547">
    <w:abstractNumId w:val="39"/>
  </w:num>
  <w:num w:numId="19" w16cid:durableId="327707306">
    <w:abstractNumId w:val="30"/>
  </w:num>
  <w:num w:numId="20" w16cid:durableId="190724107">
    <w:abstractNumId w:val="31"/>
  </w:num>
  <w:num w:numId="21" w16cid:durableId="1932853302">
    <w:abstractNumId w:val="20"/>
  </w:num>
  <w:num w:numId="22" w16cid:durableId="301544357">
    <w:abstractNumId w:val="22"/>
  </w:num>
  <w:num w:numId="23" w16cid:durableId="94137869">
    <w:abstractNumId w:val="16"/>
  </w:num>
  <w:num w:numId="24" w16cid:durableId="206727804">
    <w:abstractNumId w:val="10"/>
  </w:num>
  <w:num w:numId="25" w16cid:durableId="1052382896">
    <w:abstractNumId w:val="47"/>
  </w:num>
  <w:num w:numId="26" w16cid:durableId="931278102">
    <w:abstractNumId w:val="45"/>
  </w:num>
  <w:num w:numId="27" w16cid:durableId="158081509">
    <w:abstractNumId w:val="17"/>
  </w:num>
  <w:num w:numId="28" w16cid:durableId="1756052690">
    <w:abstractNumId w:val="19"/>
  </w:num>
  <w:num w:numId="29" w16cid:durableId="2004238543">
    <w:abstractNumId w:val="44"/>
  </w:num>
  <w:num w:numId="30" w16cid:durableId="1299995805">
    <w:abstractNumId w:val="11"/>
  </w:num>
  <w:num w:numId="31" w16cid:durableId="1532185975">
    <w:abstractNumId w:val="38"/>
  </w:num>
  <w:num w:numId="32" w16cid:durableId="2113164300">
    <w:abstractNumId w:val="35"/>
  </w:num>
  <w:num w:numId="33" w16cid:durableId="352272730">
    <w:abstractNumId w:val="46"/>
  </w:num>
  <w:num w:numId="34" w16cid:durableId="1994526232">
    <w:abstractNumId w:val="4"/>
  </w:num>
  <w:num w:numId="35" w16cid:durableId="423457030">
    <w:abstractNumId w:val="40"/>
  </w:num>
  <w:num w:numId="36" w16cid:durableId="544876370">
    <w:abstractNumId w:val="7"/>
  </w:num>
  <w:num w:numId="37" w16cid:durableId="360280468">
    <w:abstractNumId w:val="6"/>
  </w:num>
  <w:num w:numId="38" w16cid:durableId="69157207">
    <w:abstractNumId w:val="21"/>
  </w:num>
  <w:num w:numId="39" w16cid:durableId="962733111">
    <w:abstractNumId w:val="32"/>
  </w:num>
  <w:num w:numId="40" w16cid:durableId="1497454408">
    <w:abstractNumId w:val="0"/>
  </w:num>
  <w:num w:numId="41" w16cid:durableId="1063064503">
    <w:abstractNumId w:val="2"/>
  </w:num>
  <w:num w:numId="42" w16cid:durableId="926234274">
    <w:abstractNumId w:val="8"/>
  </w:num>
  <w:num w:numId="43" w16cid:durableId="252010481">
    <w:abstractNumId w:val="29"/>
  </w:num>
  <w:num w:numId="44" w16cid:durableId="1581134435">
    <w:abstractNumId w:val="24"/>
  </w:num>
  <w:num w:numId="45" w16cid:durableId="1327514286">
    <w:abstractNumId w:val="9"/>
  </w:num>
  <w:num w:numId="46" w16cid:durableId="418989381">
    <w:abstractNumId w:val="37"/>
  </w:num>
  <w:num w:numId="47" w16cid:durableId="1388526167">
    <w:abstractNumId w:val="41"/>
  </w:num>
  <w:num w:numId="48" w16cid:durableId="1323705885">
    <w:abstractNumId w:val="1"/>
  </w:num>
  <w:num w:numId="49" w16cid:durableId="918753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79C"/>
    <w:rsid w:val="00044F97"/>
    <w:rsid w:val="00055303"/>
    <w:rsid w:val="000569AF"/>
    <w:rsid w:val="00077332"/>
    <w:rsid w:val="000825C7"/>
    <w:rsid w:val="000874EF"/>
    <w:rsid w:val="000A6458"/>
    <w:rsid w:val="000B05CF"/>
    <w:rsid w:val="000B231D"/>
    <w:rsid w:val="000E05BE"/>
    <w:rsid w:val="000E523A"/>
    <w:rsid w:val="001626D1"/>
    <w:rsid w:val="001757B4"/>
    <w:rsid w:val="001C55C2"/>
    <w:rsid w:val="001E13DF"/>
    <w:rsid w:val="0022719C"/>
    <w:rsid w:val="00243C48"/>
    <w:rsid w:val="002A10A7"/>
    <w:rsid w:val="002A49BF"/>
    <w:rsid w:val="002B54CC"/>
    <w:rsid w:val="002B5A8C"/>
    <w:rsid w:val="002B784A"/>
    <w:rsid w:val="002C2179"/>
    <w:rsid w:val="002F306E"/>
    <w:rsid w:val="0031629B"/>
    <w:rsid w:val="003331F0"/>
    <w:rsid w:val="00350CEA"/>
    <w:rsid w:val="00351BCA"/>
    <w:rsid w:val="00353A66"/>
    <w:rsid w:val="00360F41"/>
    <w:rsid w:val="003E4092"/>
    <w:rsid w:val="00404FBB"/>
    <w:rsid w:val="004413D5"/>
    <w:rsid w:val="00454309"/>
    <w:rsid w:val="00456B24"/>
    <w:rsid w:val="00494E10"/>
    <w:rsid w:val="004C2010"/>
    <w:rsid w:val="004C67D4"/>
    <w:rsid w:val="004F6AE0"/>
    <w:rsid w:val="00501791"/>
    <w:rsid w:val="00511967"/>
    <w:rsid w:val="00530113"/>
    <w:rsid w:val="005514FA"/>
    <w:rsid w:val="00591AAA"/>
    <w:rsid w:val="00591EC3"/>
    <w:rsid w:val="00596426"/>
    <w:rsid w:val="005B181B"/>
    <w:rsid w:val="005C06A9"/>
    <w:rsid w:val="005D6B45"/>
    <w:rsid w:val="005D748C"/>
    <w:rsid w:val="005E2D1D"/>
    <w:rsid w:val="005E7C9C"/>
    <w:rsid w:val="005F591A"/>
    <w:rsid w:val="005F7FAE"/>
    <w:rsid w:val="00602A81"/>
    <w:rsid w:val="00620A53"/>
    <w:rsid w:val="0062486B"/>
    <w:rsid w:val="0065481A"/>
    <w:rsid w:val="00677DEE"/>
    <w:rsid w:val="00693268"/>
    <w:rsid w:val="006A0497"/>
    <w:rsid w:val="006A579C"/>
    <w:rsid w:val="006B04F4"/>
    <w:rsid w:val="00700F9A"/>
    <w:rsid w:val="0070259B"/>
    <w:rsid w:val="00727E58"/>
    <w:rsid w:val="00755FBF"/>
    <w:rsid w:val="007632D9"/>
    <w:rsid w:val="007A095B"/>
    <w:rsid w:val="007B0B47"/>
    <w:rsid w:val="007C01F6"/>
    <w:rsid w:val="007D5D4E"/>
    <w:rsid w:val="007D7E18"/>
    <w:rsid w:val="007E71AA"/>
    <w:rsid w:val="00830180"/>
    <w:rsid w:val="00831EA0"/>
    <w:rsid w:val="00836FDB"/>
    <w:rsid w:val="00843BDA"/>
    <w:rsid w:val="00847970"/>
    <w:rsid w:val="00850799"/>
    <w:rsid w:val="00851AAA"/>
    <w:rsid w:val="0087706C"/>
    <w:rsid w:val="00882D50"/>
    <w:rsid w:val="0089430B"/>
    <w:rsid w:val="008B09E5"/>
    <w:rsid w:val="008C7E8B"/>
    <w:rsid w:val="008E1FC8"/>
    <w:rsid w:val="008E4F5C"/>
    <w:rsid w:val="008F3B43"/>
    <w:rsid w:val="00925061"/>
    <w:rsid w:val="00932C21"/>
    <w:rsid w:val="00950611"/>
    <w:rsid w:val="00962C55"/>
    <w:rsid w:val="0096577E"/>
    <w:rsid w:val="0097144B"/>
    <w:rsid w:val="00971E71"/>
    <w:rsid w:val="009806C7"/>
    <w:rsid w:val="00990770"/>
    <w:rsid w:val="009D27A8"/>
    <w:rsid w:val="009D475A"/>
    <w:rsid w:val="009F7282"/>
    <w:rsid w:val="009F74FB"/>
    <w:rsid w:val="00A07872"/>
    <w:rsid w:val="00A451FE"/>
    <w:rsid w:val="00A57AF1"/>
    <w:rsid w:val="00A611E0"/>
    <w:rsid w:val="00A6397B"/>
    <w:rsid w:val="00A64EEE"/>
    <w:rsid w:val="00A66F60"/>
    <w:rsid w:val="00A73A90"/>
    <w:rsid w:val="00AA1721"/>
    <w:rsid w:val="00AC786D"/>
    <w:rsid w:val="00AF2A1B"/>
    <w:rsid w:val="00AF60FC"/>
    <w:rsid w:val="00B05C96"/>
    <w:rsid w:val="00B77994"/>
    <w:rsid w:val="00B922C0"/>
    <w:rsid w:val="00B97081"/>
    <w:rsid w:val="00BE624E"/>
    <w:rsid w:val="00BE7547"/>
    <w:rsid w:val="00C15179"/>
    <w:rsid w:val="00C24386"/>
    <w:rsid w:val="00C520D3"/>
    <w:rsid w:val="00C5262D"/>
    <w:rsid w:val="00CA7C69"/>
    <w:rsid w:val="00CC6EC1"/>
    <w:rsid w:val="00CF0547"/>
    <w:rsid w:val="00CF08FF"/>
    <w:rsid w:val="00D300EC"/>
    <w:rsid w:val="00D4368B"/>
    <w:rsid w:val="00D47652"/>
    <w:rsid w:val="00D909A3"/>
    <w:rsid w:val="00DB4C26"/>
    <w:rsid w:val="00DD64EB"/>
    <w:rsid w:val="00DE6BC1"/>
    <w:rsid w:val="00DE7160"/>
    <w:rsid w:val="00DF0B57"/>
    <w:rsid w:val="00E05DD7"/>
    <w:rsid w:val="00E32107"/>
    <w:rsid w:val="00E36564"/>
    <w:rsid w:val="00E3733C"/>
    <w:rsid w:val="00E509E8"/>
    <w:rsid w:val="00E7765B"/>
    <w:rsid w:val="00E872FB"/>
    <w:rsid w:val="00E9753A"/>
    <w:rsid w:val="00EB318C"/>
    <w:rsid w:val="00EC763D"/>
    <w:rsid w:val="00EF4357"/>
    <w:rsid w:val="00F21A0F"/>
    <w:rsid w:val="00F72311"/>
    <w:rsid w:val="00FA073A"/>
    <w:rsid w:val="00FB0C5C"/>
    <w:rsid w:val="00FD43EA"/>
    <w:rsid w:val="00FE4ED3"/>
    <w:rsid w:val="00FF78F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1B28C"/>
  <w15:docId w15:val="{E1212CB3-68F9-41F4-B5B8-150D1C931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A579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A579C"/>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A579C"/>
    <w:rPr>
      <w:rFonts w:ascii="Segoe UI" w:hAnsi="Segoe UI" w:cs="Segoe UI"/>
      <w:sz w:val="18"/>
      <w:szCs w:val="18"/>
    </w:rPr>
  </w:style>
  <w:style w:type="paragraph" w:styleId="Odstavecseseznamem">
    <w:name w:val="List Paragraph"/>
    <w:basedOn w:val="Normln"/>
    <w:qFormat/>
    <w:rsid w:val="006A579C"/>
    <w:pPr>
      <w:ind w:left="720"/>
      <w:contextualSpacing/>
    </w:pPr>
  </w:style>
  <w:style w:type="paragraph" w:styleId="Textpoznpodarou">
    <w:name w:val="footnote text"/>
    <w:basedOn w:val="Normln"/>
    <w:link w:val="TextpoznpodarouChar"/>
    <w:uiPriority w:val="99"/>
    <w:semiHidden/>
    <w:unhideWhenUsed/>
    <w:rsid w:val="006A579C"/>
    <w:pPr>
      <w:spacing w:after="0"/>
    </w:pPr>
    <w:rPr>
      <w:sz w:val="20"/>
      <w:szCs w:val="20"/>
    </w:rPr>
  </w:style>
  <w:style w:type="character" w:customStyle="1" w:styleId="TextpoznpodarouChar">
    <w:name w:val="Text pozn. pod čarou Char"/>
    <w:basedOn w:val="Standardnpsmoodstavce"/>
    <w:link w:val="Textpoznpodarou"/>
    <w:uiPriority w:val="99"/>
    <w:semiHidden/>
    <w:rsid w:val="006A579C"/>
    <w:rPr>
      <w:sz w:val="20"/>
      <w:szCs w:val="20"/>
    </w:rPr>
  </w:style>
  <w:style w:type="character" w:styleId="Znakapoznpodarou">
    <w:name w:val="footnote reference"/>
    <w:basedOn w:val="Standardnpsmoodstavce"/>
    <w:uiPriority w:val="99"/>
    <w:semiHidden/>
    <w:unhideWhenUsed/>
    <w:rsid w:val="006A579C"/>
    <w:rPr>
      <w:vertAlign w:val="superscript"/>
    </w:rPr>
  </w:style>
  <w:style w:type="paragraph" w:styleId="Zhlav">
    <w:name w:val="header"/>
    <w:basedOn w:val="Normln"/>
    <w:link w:val="ZhlavChar"/>
    <w:uiPriority w:val="99"/>
    <w:unhideWhenUsed/>
    <w:rsid w:val="00456B24"/>
    <w:pPr>
      <w:tabs>
        <w:tab w:val="center" w:pos="4536"/>
        <w:tab w:val="right" w:pos="9072"/>
      </w:tabs>
      <w:spacing w:after="0"/>
    </w:pPr>
  </w:style>
  <w:style w:type="character" w:customStyle="1" w:styleId="ZhlavChar">
    <w:name w:val="Záhlaví Char"/>
    <w:basedOn w:val="Standardnpsmoodstavce"/>
    <w:link w:val="Zhlav"/>
    <w:uiPriority w:val="99"/>
    <w:rsid w:val="00456B24"/>
  </w:style>
  <w:style w:type="paragraph" w:styleId="Zpat">
    <w:name w:val="footer"/>
    <w:basedOn w:val="Normln"/>
    <w:link w:val="ZpatChar"/>
    <w:uiPriority w:val="99"/>
    <w:unhideWhenUsed/>
    <w:rsid w:val="00456B24"/>
    <w:pPr>
      <w:tabs>
        <w:tab w:val="center" w:pos="4536"/>
        <w:tab w:val="right" w:pos="9072"/>
      </w:tabs>
      <w:spacing w:after="0"/>
    </w:pPr>
  </w:style>
  <w:style w:type="character" w:customStyle="1" w:styleId="ZpatChar">
    <w:name w:val="Zápatí Char"/>
    <w:basedOn w:val="Standardnpsmoodstavce"/>
    <w:link w:val="Zpat"/>
    <w:uiPriority w:val="99"/>
    <w:rsid w:val="00456B24"/>
  </w:style>
  <w:style w:type="character" w:styleId="Odkaznakoment">
    <w:name w:val="annotation reference"/>
    <w:basedOn w:val="Standardnpsmoodstavce"/>
    <w:uiPriority w:val="99"/>
    <w:semiHidden/>
    <w:unhideWhenUsed/>
    <w:rsid w:val="00044F97"/>
    <w:rPr>
      <w:sz w:val="16"/>
      <w:szCs w:val="16"/>
    </w:rPr>
  </w:style>
  <w:style w:type="paragraph" w:styleId="Textkomente">
    <w:name w:val="annotation text"/>
    <w:basedOn w:val="Normln"/>
    <w:link w:val="TextkomenteChar"/>
    <w:uiPriority w:val="99"/>
    <w:semiHidden/>
    <w:unhideWhenUsed/>
    <w:rsid w:val="00044F97"/>
    <w:rPr>
      <w:sz w:val="20"/>
      <w:szCs w:val="20"/>
    </w:rPr>
  </w:style>
  <w:style w:type="character" w:customStyle="1" w:styleId="TextkomenteChar">
    <w:name w:val="Text komentáře Char"/>
    <w:basedOn w:val="Standardnpsmoodstavce"/>
    <w:link w:val="Textkomente"/>
    <w:uiPriority w:val="99"/>
    <w:semiHidden/>
    <w:rsid w:val="00044F97"/>
    <w:rPr>
      <w:sz w:val="20"/>
      <w:szCs w:val="20"/>
    </w:rPr>
  </w:style>
  <w:style w:type="paragraph" w:styleId="Pedmtkomente">
    <w:name w:val="annotation subject"/>
    <w:basedOn w:val="Textkomente"/>
    <w:next w:val="Textkomente"/>
    <w:link w:val="PedmtkomenteChar"/>
    <w:uiPriority w:val="99"/>
    <w:semiHidden/>
    <w:unhideWhenUsed/>
    <w:rsid w:val="00044F97"/>
    <w:rPr>
      <w:b/>
      <w:bCs/>
    </w:rPr>
  </w:style>
  <w:style w:type="character" w:customStyle="1" w:styleId="PedmtkomenteChar">
    <w:name w:val="Předmět komentáře Char"/>
    <w:basedOn w:val="TextkomenteChar"/>
    <w:link w:val="Pedmtkomente"/>
    <w:uiPriority w:val="99"/>
    <w:semiHidden/>
    <w:rsid w:val="00044F97"/>
    <w:rPr>
      <w:b/>
      <w:bCs/>
      <w:sz w:val="20"/>
      <w:szCs w:val="20"/>
    </w:rPr>
  </w:style>
  <w:style w:type="paragraph" w:styleId="Revize">
    <w:name w:val="Revision"/>
    <w:hidden/>
    <w:uiPriority w:val="99"/>
    <w:semiHidden/>
    <w:rsid w:val="00C24386"/>
    <w:pPr>
      <w:spacing w:after="0"/>
      <w:jc w:val="left"/>
    </w:pPr>
  </w:style>
  <w:style w:type="paragraph" w:styleId="Zkladntext">
    <w:name w:val="Body Text"/>
    <w:basedOn w:val="Normln"/>
    <w:link w:val="ZkladntextChar"/>
    <w:rsid w:val="00727E58"/>
    <w:pPr>
      <w:suppressAutoHyphens/>
      <w:autoSpaceDN w:val="0"/>
      <w:jc w:val="left"/>
      <w:textAlignment w:val="baseline"/>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727E58"/>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F1A9-6689-4205-AC1E-07FF80E1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390</Words>
  <Characters>2305</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DUŠKOVÁ Barbora, Mgr.et Mgr.</dc:creator>
  <cp:keywords/>
  <dc:description/>
  <cp:lastModifiedBy>Mistostarosta</cp:lastModifiedBy>
  <cp:revision>3</cp:revision>
  <cp:lastPrinted>2024-02-26T16:46:00Z</cp:lastPrinted>
  <dcterms:created xsi:type="dcterms:W3CDTF">2024-02-26T16:43:00Z</dcterms:created>
  <dcterms:modified xsi:type="dcterms:W3CDTF">2024-02-26T16:46:00Z</dcterms:modified>
</cp:coreProperties>
</file>