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1318"/>
        <w:gridCol w:w="3198"/>
        <w:gridCol w:w="1459"/>
        <w:gridCol w:w="3239"/>
      </w:tblGrid>
      <w:tr w:rsidR="0087596C" w:rsidRPr="00730A41" w14:paraId="4E4566C8" w14:textId="77777777" w:rsidTr="00EF2210">
        <w:tc>
          <w:tcPr>
            <w:tcW w:w="1318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198" w:type="dxa"/>
            <w:shd w:val="clear" w:color="auto" w:fill="auto"/>
          </w:tcPr>
          <w:p w14:paraId="56FCCA89" w14:textId="069B8C79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459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239" w:type="dxa"/>
            <w:shd w:val="clear" w:color="auto" w:fill="auto"/>
          </w:tcPr>
          <w:p w14:paraId="0ED9A2C0" w14:textId="78786A8C" w:rsidR="00394DC7" w:rsidRPr="00962BD2" w:rsidRDefault="00E84125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E84125">
              <w:rPr>
                <w:rFonts w:ascii="Times New Roman" w:eastAsia="Times New Roman" w:hAnsi="Times New Roman"/>
                <w:lang w:eastAsia="cs-CZ"/>
              </w:rPr>
              <w:t>SZ UKZUZ 088082/2023/35697</w:t>
            </w:r>
          </w:p>
        </w:tc>
      </w:tr>
      <w:tr w:rsidR="0087596C" w:rsidRPr="00730A41" w14:paraId="5856D048" w14:textId="77777777" w:rsidTr="00EF2210">
        <w:tc>
          <w:tcPr>
            <w:tcW w:w="1318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198" w:type="dxa"/>
            <w:shd w:val="clear" w:color="auto" w:fill="auto"/>
          </w:tcPr>
          <w:p w14:paraId="20C4ACE1" w14:textId="22CF128A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459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239" w:type="dxa"/>
            <w:shd w:val="clear" w:color="auto" w:fill="auto"/>
          </w:tcPr>
          <w:p w14:paraId="21A52A5C" w14:textId="49229047" w:rsidR="00394DC7" w:rsidRPr="00962BD2" w:rsidRDefault="0071580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15801">
              <w:rPr>
                <w:rFonts w:ascii="Times New Roman" w:hAnsi="Times New Roman"/>
              </w:rPr>
              <w:t>UKZUZ 160045/2025</w:t>
            </w:r>
          </w:p>
        </w:tc>
      </w:tr>
      <w:tr w:rsidR="0087596C" w:rsidRPr="00730A41" w14:paraId="1CDC3A4E" w14:textId="77777777" w:rsidTr="00EF2210">
        <w:tc>
          <w:tcPr>
            <w:tcW w:w="1318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198" w:type="dxa"/>
            <w:shd w:val="clear" w:color="auto" w:fill="auto"/>
          </w:tcPr>
          <w:p w14:paraId="184A3419" w14:textId="5EE4218C" w:rsidR="00394DC7" w:rsidRPr="004E4FA9" w:rsidRDefault="00326D33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EF2210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459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239" w:type="dxa"/>
            <w:shd w:val="clear" w:color="auto" w:fill="auto"/>
          </w:tcPr>
          <w:p w14:paraId="0777E015" w14:textId="5BC7E70E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proofErr w:type="spellStart"/>
            <w:r w:rsidR="00720DAD">
              <w:rPr>
                <w:rFonts w:ascii="Times New Roman" w:hAnsi="Times New Roman"/>
              </w:rPr>
              <w:t>kenja</w:t>
            </w:r>
            <w:proofErr w:type="spellEnd"/>
          </w:p>
        </w:tc>
      </w:tr>
      <w:tr w:rsidR="0087596C" w:rsidRPr="00730A41" w14:paraId="00EAD595" w14:textId="77777777" w:rsidTr="00EF2210">
        <w:tc>
          <w:tcPr>
            <w:tcW w:w="1318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198" w:type="dxa"/>
            <w:shd w:val="clear" w:color="auto" w:fill="auto"/>
          </w:tcPr>
          <w:p w14:paraId="1B71F054" w14:textId="1B8FED87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04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459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39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EF2210">
        <w:trPr>
          <w:trHeight w:val="395"/>
        </w:trPr>
        <w:tc>
          <w:tcPr>
            <w:tcW w:w="1318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198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30A41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30A41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459" w:type="dxa"/>
            <w:shd w:val="clear" w:color="auto" w:fill="auto"/>
          </w:tcPr>
          <w:p w14:paraId="7B7D98B9" w14:textId="77777777" w:rsidR="00394DC7" w:rsidRPr="00113988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113988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239" w:type="dxa"/>
            <w:shd w:val="clear" w:color="auto" w:fill="auto"/>
          </w:tcPr>
          <w:p w14:paraId="1C58FA41" w14:textId="4BDBABE7" w:rsidR="00394DC7" w:rsidRPr="00113988" w:rsidRDefault="00113988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113988">
              <w:rPr>
                <w:rFonts w:ascii="Times New Roman" w:hAnsi="Times New Roman"/>
              </w:rPr>
              <w:t>30</w:t>
            </w:r>
            <w:r w:rsidR="004C7A67" w:rsidRPr="00113988">
              <w:rPr>
                <w:rFonts w:ascii="Times New Roman" w:hAnsi="Times New Roman"/>
              </w:rPr>
              <w:t xml:space="preserve">. </w:t>
            </w:r>
            <w:r w:rsidR="00E84125" w:rsidRPr="00113988">
              <w:rPr>
                <w:rFonts w:ascii="Times New Roman" w:hAnsi="Times New Roman"/>
              </w:rPr>
              <w:t>září</w:t>
            </w:r>
            <w:r w:rsidR="004C7A67" w:rsidRPr="00113988">
              <w:rPr>
                <w:rFonts w:ascii="Times New Roman" w:hAnsi="Times New Roman"/>
              </w:rPr>
              <w:t xml:space="preserve"> 202</w:t>
            </w:r>
            <w:r w:rsidR="00EF2210" w:rsidRPr="00113988">
              <w:rPr>
                <w:rFonts w:ascii="Times New Roman" w:hAnsi="Times New Roman"/>
              </w:rPr>
              <w:t>5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522BE1DE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720DAD">
        <w:rPr>
          <w:rFonts w:ascii="Times New Roman" w:hAnsi="Times New Roman"/>
          <w:b/>
          <w:bCs/>
          <w:sz w:val="28"/>
          <w:szCs w:val="28"/>
        </w:rPr>
        <w:t>Kenja</w:t>
      </w:r>
      <w:proofErr w:type="spellEnd"/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720DAD">
        <w:rPr>
          <w:rFonts w:ascii="Times New Roman" w:hAnsi="Times New Roman"/>
          <w:b/>
          <w:sz w:val="28"/>
          <w:szCs w:val="28"/>
        </w:rPr>
        <w:t>5442</w:t>
      </w:r>
      <w:r w:rsidR="00FF2A37">
        <w:rPr>
          <w:rFonts w:ascii="Times New Roman" w:hAnsi="Times New Roman"/>
          <w:b/>
          <w:iCs/>
          <w:sz w:val="28"/>
          <w:szCs w:val="28"/>
        </w:rPr>
        <w:t>-0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0A887F43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2073CC31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77777777" w:rsidR="00934311" w:rsidRDefault="00934311" w:rsidP="003A0419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5175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9"/>
        <w:gridCol w:w="1805"/>
        <w:gridCol w:w="1306"/>
        <w:gridCol w:w="460"/>
        <w:gridCol w:w="1876"/>
        <w:gridCol w:w="1805"/>
      </w:tblGrid>
      <w:tr w:rsidR="007E7F26" w:rsidRPr="004B2D54" w14:paraId="1298592D" w14:textId="77777777" w:rsidTr="00720DAD">
        <w:tc>
          <w:tcPr>
            <w:tcW w:w="1131" w:type="pct"/>
          </w:tcPr>
          <w:p w14:paraId="5E1A5319" w14:textId="77777777" w:rsidR="00501749" w:rsidRPr="002C0D21" w:rsidRDefault="00501749" w:rsidP="00BE79B6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963" w:type="pct"/>
          </w:tcPr>
          <w:p w14:paraId="32F2D833" w14:textId="77777777" w:rsidR="00501749" w:rsidRPr="002C0D21" w:rsidRDefault="00501749" w:rsidP="002C0D21">
            <w:pPr>
              <w:spacing w:before="80" w:after="80" w:line="259" w:lineRule="auto"/>
              <w:ind w:left="25" w:right="-7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97" w:type="pct"/>
          </w:tcPr>
          <w:p w14:paraId="295CE882" w14:textId="77777777" w:rsidR="00501749" w:rsidRPr="002C0D21" w:rsidRDefault="00501749" w:rsidP="002C0D21">
            <w:pPr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245" w:type="pct"/>
          </w:tcPr>
          <w:p w14:paraId="6C507DBE" w14:textId="77777777" w:rsidR="00501749" w:rsidRPr="002C0D21" w:rsidRDefault="00501749" w:rsidP="002C0D21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001" w:type="pct"/>
          </w:tcPr>
          <w:p w14:paraId="5ACB85EC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Poznámka</w:t>
            </w:r>
          </w:p>
          <w:p w14:paraId="4CDDA02D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1) k plodině</w:t>
            </w:r>
          </w:p>
          <w:p w14:paraId="6D56B856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k ŠO</w:t>
            </w:r>
          </w:p>
          <w:p w14:paraId="32EA9ADA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3) k OL</w:t>
            </w:r>
          </w:p>
        </w:tc>
        <w:tc>
          <w:tcPr>
            <w:tcW w:w="963" w:type="pct"/>
          </w:tcPr>
          <w:p w14:paraId="6D436E57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4) Pozn. k dávkování</w:t>
            </w:r>
          </w:p>
          <w:p w14:paraId="4EECF4F1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5) Umístění</w:t>
            </w:r>
          </w:p>
          <w:p w14:paraId="3759FEFF" w14:textId="0C8AA87C" w:rsidR="00501749" w:rsidRPr="002C0D21" w:rsidRDefault="00501749" w:rsidP="00326D33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6) Určení sklizně</w:t>
            </w:r>
          </w:p>
        </w:tc>
      </w:tr>
      <w:tr w:rsidR="00720DAD" w:rsidRPr="00720DAD" w14:paraId="73ECC204" w14:textId="77777777" w:rsidTr="00720DAD">
        <w:tc>
          <w:tcPr>
            <w:tcW w:w="1131" w:type="pct"/>
          </w:tcPr>
          <w:p w14:paraId="503568BA" w14:textId="41FE9914" w:rsidR="00720DAD" w:rsidRPr="002C0D21" w:rsidRDefault="00720DAD" w:rsidP="00720DA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20DA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kozlíček polníček, štěrbák zahradní (endivie), řeřicha setá, barborka obecná, rukola setá, hořčice </w:t>
            </w:r>
            <w:proofErr w:type="spellStart"/>
            <w:r w:rsidRPr="00720DA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sareptská</w:t>
            </w:r>
            <w:proofErr w:type="spellEnd"/>
            <w:r w:rsidRPr="00720DA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a další drobná listová zelenina</w:t>
            </w:r>
          </w:p>
        </w:tc>
        <w:tc>
          <w:tcPr>
            <w:tcW w:w="963" w:type="pct"/>
          </w:tcPr>
          <w:p w14:paraId="2BFF835C" w14:textId="38E0F39C" w:rsidR="00720DAD" w:rsidRPr="00A1159E" w:rsidRDefault="00720DAD" w:rsidP="00720DA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proofErr w:type="spellStart"/>
            <w:r w:rsidRPr="00720DA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hlízenka</w:t>
            </w:r>
            <w:proofErr w:type="spellEnd"/>
            <w:r w:rsidRPr="00720DA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obecná, plíseň šedá</w:t>
            </w:r>
          </w:p>
        </w:tc>
        <w:tc>
          <w:tcPr>
            <w:tcW w:w="697" w:type="pct"/>
          </w:tcPr>
          <w:p w14:paraId="045F2775" w14:textId="617829EC" w:rsidR="00720DAD" w:rsidRPr="00A1159E" w:rsidRDefault="00720DAD" w:rsidP="00720DA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20DA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45" w:type="pct"/>
          </w:tcPr>
          <w:p w14:paraId="51796E79" w14:textId="538189AC" w:rsidR="00720DAD" w:rsidRPr="00A1159E" w:rsidRDefault="00720DAD" w:rsidP="00720DA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001" w:type="pct"/>
          </w:tcPr>
          <w:p w14:paraId="1FA3D0B6" w14:textId="6CCA6F70" w:rsidR="00720DAD" w:rsidRPr="00720DAD" w:rsidRDefault="00720DAD" w:rsidP="00720DA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20DA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12 BBCH, </w:t>
            </w:r>
          </w:p>
          <w:p w14:paraId="6A8AAB62" w14:textId="77777777" w:rsidR="00720DAD" w:rsidRPr="00720DAD" w:rsidRDefault="00720DAD" w:rsidP="00720DA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20DA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    do: 26 BBCH</w:t>
            </w:r>
          </w:p>
          <w:p w14:paraId="34B0AAC8" w14:textId="64DDC390" w:rsidR="00720DAD" w:rsidRPr="00A1159E" w:rsidRDefault="00720DAD" w:rsidP="00720DA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20DA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963" w:type="pct"/>
          </w:tcPr>
          <w:p w14:paraId="78947F83" w14:textId="0042F828" w:rsidR="00720DAD" w:rsidRPr="00A1159E" w:rsidRDefault="00720DAD" w:rsidP="00720DA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20DA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pole, chráněné prostory</w:t>
            </w:r>
          </w:p>
        </w:tc>
      </w:tr>
      <w:tr w:rsidR="00E84125" w:rsidRPr="00E84125" w14:paraId="7F68D497" w14:textId="77777777" w:rsidTr="00720DAD">
        <w:tc>
          <w:tcPr>
            <w:tcW w:w="1131" w:type="pct"/>
          </w:tcPr>
          <w:p w14:paraId="127EF086" w14:textId="3F1311BC" w:rsidR="00E84125" w:rsidRPr="00720DAD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41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okrasné rostliny</w:t>
            </w:r>
          </w:p>
        </w:tc>
        <w:tc>
          <w:tcPr>
            <w:tcW w:w="963" w:type="pct"/>
          </w:tcPr>
          <w:p w14:paraId="2ADE021F" w14:textId="599C3203" w:rsidR="00E84125" w:rsidRPr="00720DAD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41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697" w:type="pct"/>
          </w:tcPr>
          <w:p w14:paraId="22043701" w14:textId="58377953" w:rsidR="00E84125" w:rsidRPr="00720DAD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41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1,2 l/ha</w:t>
            </w:r>
          </w:p>
        </w:tc>
        <w:tc>
          <w:tcPr>
            <w:tcW w:w="245" w:type="pct"/>
          </w:tcPr>
          <w:p w14:paraId="16BEEFBE" w14:textId="0C3DA6A5" w:rsidR="00E84125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001" w:type="pct"/>
          </w:tcPr>
          <w:p w14:paraId="35FFFF5A" w14:textId="4762E438" w:rsidR="00E84125" w:rsidRPr="00720DAD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41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10 BBCH, do: 91 BBCH </w:t>
            </w:r>
          </w:p>
        </w:tc>
        <w:tc>
          <w:tcPr>
            <w:tcW w:w="963" w:type="pct"/>
          </w:tcPr>
          <w:p w14:paraId="38F3E36E" w14:textId="344AF350" w:rsidR="00E84125" w:rsidRPr="00720DAD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41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venkovní prostory, chráněné prostory</w:t>
            </w:r>
          </w:p>
        </w:tc>
      </w:tr>
      <w:tr w:rsidR="00E84125" w:rsidRPr="00E84125" w14:paraId="47E6CA68" w14:textId="77777777" w:rsidTr="00720DAD">
        <w:tc>
          <w:tcPr>
            <w:tcW w:w="1131" w:type="pct"/>
          </w:tcPr>
          <w:p w14:paraId="5294AE30" w14:textId="633655FE" w:rsidR="00E84125" w:rsidRPr="00720DAD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41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okrasné školky, ovocné školky</w:t>
            </w:r>
          </w:p>
        </w:tc>
        <w:tc>
          <w:tcPr>
            <w:tcW w:w="963" w:type="pct"/>
          </w:tcPr>
          <w:p w14:paraId="2CEB47F2" w14:textId="368DE03E" w:rsidR="00E84125" w:rsidRPr="00720DAD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41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697" w:type="pct"/>
          </w:tcPr>
          <w:p w14:paraId="5933E6F4" w14:textId="7BE084BC" w:rsidR="00E84125" w:rsidRPr="00720DAD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41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1,2 l/ha</w:t>
            </w:r>
          </w:p>
        </w:tc>
        <w:tc>
          <w:tcPr>
            <w:tcW w:w="245" w:type="pct"/>
          </w:tcPr>
          <w:p w14:paraId="373008E4" w14:textId="342EAE3B" w:rsidR="00E84125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001" w:type="pct"/>
          </w:tcPr>
          <w:p w14:paraId="48D1DC08" w14:textId="37DA0A3E" w:rsidR="00E84125" w:rsidRPr="00720DAD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41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10 BBCH, do: 91 BBCH </w:t>
            </w:r>
          </w:p>
        </w:tc>
        <w:tc>
          <w:tcPr>
            <w:tcW w:w="963" w:type="pct"/>
          </w:tcPr>
          <w:p w14:paraId="35F30A81" w14:textId="53F3FBB1" w:rsidR="00E84125" w:rsidRPr="00720DAD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41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venkovní prostory, chráněné prostory</w:t>
            </w:r>
          </w:p>
        </w:tc>
      </w:tr>
      <w:tr w:rsidR="00E84125" w:rsidRPr="00E84125" w14:paraId="31A7ECD2" w14:textId="77777777" w:rsidTr="00720DAD">
        <w:tc>
          <w:tcPr>
            <w:tcW w:w="1131" w:type="pct"/>
          </w:tcPr>
          <w:p w14:paraId="0DC2F201" w14:textId="6F5114CF" w:rsidR="00E84125" w:rsidRPr="00720DAD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41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cibulovité okrasné rostliny, hlíznaté okrasné rostliny</w:t>
            </w:r>
          </w:p>
        </w:tc>
        <w:tc>
          <w:tcPr>
            <w:tcW w:w="963" w:type="pct"/>
          </w:tcPr>
          <w:p w14:paraId="0ACAC185" w14:textId="1498346D" w:rsidR="00E84125" w:rsidRPr="00720DAD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41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697" w:type="pct"/>
          </w:tcPr>
          <w:p w14:paraId="1F6EC4CA" w14:textId="2E1FEA61" w:rsidR="00E84125" w:rsidRPr="00720DAD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41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1,2 l/ha</w:t>
            </w:r>
          </w:p>
        </w:tc>
        <w:tc>
          <w:tcPr>
            <w:tcW w:w="245" w:type="pct"/>
          </w:tcPr>
          <w:p w14:paraId="77803912" w14:textId="7DDEE04D" w:rsidR="00E84125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001" w:type="pct"/>
          </w:tcPr>
          <w:p w14:paraId="0D1A5084" w14:textId="42C7B474" w:rsidR="00E84125" w:rsidRPr="00720DAD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41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10 BBCH, do: 91 BBCH </w:t>
            </w:r>
          </w:p>
        </w:tc>
        <w:tc>
          <w:tcPr>
            <w:tcW w:w="963" w:type="pct"/>
          </w:tcPr>
          <w:p w14:paraId="23C0C43F" w14:textId="77777777" w:rsidR="00E84125" w:rsidRPr="00E84125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41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venkovní prostory, chráněné prostory </w:t>
            </w:r>
          </w:p>
          <w:p w14:paraId="458F9DDC" w14:textId="3535786F" w:rsidR="00E84125" w:rsidRPr="00720DAD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41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6) množitelské porosty</w:t>
            </w:r>
          </w:p>
        </w:tc>
      </w:tr>
      <w:tr w:rsidR="00E84125" w:rsidRPr="00E84125" w14:paraId="03516745" w14:textId="77777777" w:rsidTr="00720DAD">
        <w:tc>
          <w:tcPr>
            <w:tcW w:w="1131" w:type="pct"/>
          </w:tcPr>
          <w:p w14:paraId="7F7BF6D0" w14:textId="1B390081" w:rsidR="00E84125" w:rsidRPr="00720DAD" w:rsidRDefault="004914F2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maliník, ostružiník</w:t>
            </w:r>
          </w:p>
        </w:tc>
        <w:tc>
          <w:tcPr>
            <w:tcW w:w="963" w:type="pct"/>
          </w:tcPr>
          <w:p w14:paraId="51B88019" w14:textId="5D32D3BA" w:rsidR="00E84125" w:rsidRPr="00720DAD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41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697" w:type="pct"/>
          </w:tcPr>
          <w:p w14:paraId="2E1726B6" w14:textId="01F16DAD" w:rsidR="00E84125" w:rsidRPr="00720DAD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41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45" w:type="pct"/>
          </w:tcPr>
          <w:p w14:paraId="4934CF9C" w14:textId="6A4FE620" w:rsidR="00E84125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001" w:type="pct"/>
          </w:tcPr>
          <w:p w14:paraId="0A0D760E" w14:textId="0262AE5F" w:rsidR="00E84125" w:rsidRPr="00720DAD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41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50 BBCH, do: 89 BBCH </w:t>
            </w:r>
          </w:p>
        </w:tc>
        <w:tc>
          <w:tcPr>
            <w:tcW w:w="963" w:type="pct"/>
          </w:tcPr>
          <w:p w14:paraId="4176BD85" w14:textId="1B0FA01A" w:rsidR="00E84125" w:rsidRPr="00720DAD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41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venkovní prostory</w:t>
            </w:r>
          </w:p>
        </w:tc>
      </w:tr>
    </w:tbl>
    <w:p w14:paraId="30D8ACFD" w14:textId="77777777" w:rsidR="00E84125" w:rsidRDefault="00E84125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1BB63D57" w14:textId="081BE2CE" w:rsidR="008F788D" w:rsidRDefault="00720DAD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720DAD">
        <w:rPr>
          <w:rFonts w:ascii="Times New Roman" w:hAnsi="Times New Roman"/>
          <w:sz w:val="24"/>
          <w:szCs w:val="24"/>
        </w:rPr>
        <w:t>OL (ochranná lhůta) je dána počtem dnů, které je nutné dodržet mezi termínem poslední aplikace a sklizní</w:t>
      </w:r>
    </w:p>
    <w:p w14:paraId="0B51C2A5" w14:textId="7E95B8A6" w:rsidR="00B6642C" w:rsidRDefault="00E84125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E84125">
        <w:rPr>
          <w:rFonts w:ascii="Times New Roman" w:hAnsi="Times New Roman"/>
          <w:sz w:val="24"/>
          <w:szCs w:val="24"/>
        </w:rPr>
        <w:t>(–) – ochrannou lhůtu není nutné stanovit</w:t>
      </w:r>
    </w:p>
    <w:p w14:paraId="4BA4E3AE" w14:textId="77777777" w:rsidR="00E84125" w:rsidRDefault="00E84125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8D49510" w14:textId="711831DD" w:rsidR="00720DAD" w:rsidRDefault="00B6642C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B6642C">
        <w:rPr>
          <w:rFonts w:ascii="Times New Roman" w:hAnsi="Times New Roman"/>
          <w:sz w:val="24"/>
          <w:szCs w:val="24"/>
        </w:rPr>
        <w:t>Skleník je definován Nařízením (ES) č. 1107/2009.</w:t>
      </w:r>
    </w:p>
    <w:p w14:paraId="04265BD9" w14:textId="77777777" w:rsidR="00B6642C" w:rsidRPr="000C47EE" w:rsidRDefault="00B6642C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Style w:val="Mkatabulky2"/>
        <w:tblW w:w="5183" w:type="pct"/>
        <w:tblInd w:w="0" w:type="dxa"/>
        <w:tblLook w:val="01E0" w:firstRow="1" w:lastRow="1" w:firstColumn="1" w:lastColumn="1" w:noHBand="0" w:noVBand="0"/>
      </w:tblPr>
      <w:tblGrid>
        <w:gridCol w:w="2689"/>
        <w:gridCol w:w="1495"/>
        <w:gridCol w:w="1197"/>
        <w:gridCol w:w="2016"/>
        <w:gridCol w:w="1995"/>
      </w:tblGrid>
      <w:tr w:rsidR="00246F8B" w:rsidRPr="002C0D21" w14:paraId="13844A51" w14:textId="77777777" w:rsidTr="00246F8B">
        <w:tc>
          <w:tcPr>
            <w:tcW w:w="1432" w:type="pct"/>
          </w:tcPr>
          <w:p w14:paraId="15EBCEE6" w14:textId="77777777" w:rsidR="002C0D21" w:rsidRPr="002C0D21" w:rsidRDefault="002C0D21" w:rsidP="00375A9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796" w:type="pct"/>
          </w:tcPr>
          <w:p w14:paraId="126D017C" w14:textId="77777777" w:rsidR="002C0D21" w:rsidRPr="002C0D21" w:rsidRDefault="002C0D21" w:rsidP="00375A94">
            <w:pPr>
              <w:widowControl w:val="0"/>
              <w:spacing w:before="0" w:after="0"/>
              <w:ind w:left="34" w:hanging="34"/>
              <w:rPr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637" w:type="pct"/>
          </w:tcPr>
          <w:p w14:paraId="7ADEA0CD" w14:textId="77777777" w:rsidR="002C0D21" w:rsidRPr="002C0D21" w:rsidRDefault="002C0D21" w:rsidP="007E7F26">
            <w:pPr>
              <w:widowControl w:val="0"/>
              <w:spacing w:before="0" w:after="0"/>
              <w:ind w:left="34" w:right="-9" w:hanging="34"/>
              <w:rPr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073" w:type="pct"/>
          </w:tcPr>
          <w:p w14:paraId="49CBBF80" w14:textId="77777777" w:rsidR="002C0D21" w:rsidRPr="002C0D21" w:rsidRDefault="002C0D21" w:rsidP="00375A9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062" w:type="pct"/>
          </w:tcPr>
          <w:p w14:paraId="287E620D" w14:textId="77777777" w:rsidR="002C0D21" w:rsidRPr="002C0D21" w:rsidRDefault="002C0D21" w:rsidP="00720DAD">
            <w:pPr>
              <w:widowControl w:val="0"/>
              <w:spacing w:before="0" w:after="0"/>
              <w:ind w:left="34" w:hanging="34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246F8B" w:rsidRPr="00720DAD" w14:paraId="6E571213" w14:textId="77777777" w:rsidTr="00246F8B">
        <w:tc>
          <w:tcPr>
            <w:tcW w:w="1432" w:type="pct"/>
          </w:tcPr>
          <w:p w14:paraId="5523C4BD" w14:textId="1EBF8DF4" w:rsidR="00720DAD" w:rsidRPr="00A1159E" w:rsidRDefault="00720DAD" w:rsidP="00720DAD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0DAD">
              <w:rPr>
                <w:rFonts w:ascii="Times New Roman" w:eastAsiaTheme="minorHAnsi" w:hAnsi="Times New Roman"/>
                <w:sz w:val="24"/>
                <w:szCs w:val="24"/>
              </w:rPr>
              <w:t xml:space="preserve">kozlíček polníček, štěrbák zahradní (endivie), řeřicha setá, barborka obecná, rukola setá, hořčice </w:t>
            </w:r>
            <w:proofErr w:type="spellStart"/>
            <w:r w:rsidRPr="00720DAD">
              <w:rPr>
                <w:rFonts w:ascii="Times New Roman" w:eastAsiaTheme="minorHAnsi" w:hAnsi="Times New Roman"/>
                <w:sz w:val="24"/>
                <w:szCs w:val="24"/>
              </w:rPr>
              <w:t>sareptská</w:t>
            </w:r>
            <w:proofErr w:type="spellEnd"/>
            <w:r w:rsidRPr="00720DAD">
              <w:rPr>
                <w:rFonts w:ascii="Times New Roman" w:eastAsiaTheme="minorHAnsi" w:hAnsi="Times New Roman"/>
                <w:sz w:val="24"/>
                <w:szCs w:val="24"/>
              </w:rPr>
              <w:t xml:space="preserve"> a další drobná listová zelenina</w:t>
            </w:r>
          </w:p>
        </w:tc>
        <w:tc>
          <w:tcPr>
            <w:tcW w:w="796" w:type="pct"/>
          </w:tcPr>
          <w:p w14:paraId="583F7328" w14:textId="11ABDC5A" w:rsidR="00720DAD" w:rsidRPr="00A1159E" w:rsidRDefault="00720DAD" w:rsidP="00720DAD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0DAD">
              <w:rPr>
                <w:rFonts w:ascii="Times New Roman" w:eastAsiaTheme="minorHAnsi" w:hAnsi="Times New Roman"/>
                <w:sz w:val="24"/>
                <w:szCs w:val="24"/>
              </w:rPr>
              <w:t>400-800 l/ha</w:t>
            </w:r>
          </w:p>
        </w:tc>
        <w:tc>
          <w:tcPr>
            <w:tcW w:w="637" w:type="pct"/>
          </w:tcPr>
          <w:p w14:paraId="15319FF9" w14:textId="122BD047" w:rsidR="00720DAD" w:rsidRPr="00A1159E" w:rsidRDefault="00720DAD" w:rsidP="00720DAD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0DAD">
              <w:rPr>
                <w:rFonts w:ascii="Times New Roman" w:eastAsiaTheme="minorHAnsi" w:hAnsi="Times New Roman"/>
                <w:sz w:val="24"/>
                <w:szCs w:val="24"/>
              </w:rPr>
              <w:t>postřik</w:t>
            </w:r>
          </w:p>
        </w:tc>
        <w:tc>
          <w:tcPr>
            <w:tcW w:w="1073" w:type="pct"/>
          </w:tcPr>
          <w:p w14:paraId="34C2E723" w14:textId="3AAEF827" w:rsidR="00720DAD" w:rsidRPr="00720DAD" w:rsidRDefault="00720DAD" w:rsidP="00720DAD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0DAD">
              <w:rPr>
                <w:rFonts w:ascii="Times New Roman" w:eastAsiaTheme="minorHAnsi" w:hAnsi="Times New Roman"/>
                <w:sz w:val="24"/>
                <w:szCs w:val="24"/>
              </w:rPr>
              <w:t>2x (pole</w:t>
            </w:r>
            <w:r w:rsidR="00B6642C">
              <w:rPr>
                <w:rFonts w:ascii="Times New Roman" w:eastAsiaTheme="minorHAnsi" w:hAnsi="Times New Roman"/>
                <w:sz w:val="24"/>
                <w:szCs w:val="24"/>
              </w:rPr>
              <w:t>, chráněné prostory mimo skleník</w:t>
            </w:r>
            <w:r w:rsidRPr="00720DAD">
              <w:rPr>
                <w:rFonts w:ascii="Times New Roman" w:eastAsiaTheme="minorHAnsi" w:hAnsi="Times New Roman"/>
                <w:sz w:val="24"/>
                <w:szCs w:val="24"/>
              </w:rPr>
              <w:t xml:space="preserve">)  </w:t>
            </w:r>
          </w:p>
          <w:p w14:paraId="1F8E012F" w14:textId="77777777" w:rsidR="00AA7B81" w:rsidRDefault="00AA7B81" w:rsidP="00AA7B81">
            <w:pPr>
              <w:widowControl w:val="0"/>
              <w:autoSpaceDE/>
              <w:autoSpaceDN/>
              <w:adjustRightInd/>
              <w:spacing w:before="0" w:after="0" w:line="240" w:lineRule="auto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14:paraId="2BD2D027" w14:textId="35949111" w:rsidR="00720DAD" w:rsidRPr="00A1159E" w:rsidRDefault="00AA7B81" w:rsidP="00AA7B81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720DAD" w:rsidRPr="00720DAD">
              <w:rPr>
                <w:rFonts w:ascii="Times New Roman" w:eastAsiaTheme="minorHAnsi" w:hAnsi="Times New Roman"/>
                <w:sz w:val="24"/>
                <w:szCs w:val="24"/>
              </w:rPr>
              <w:t>x za pěstební cyklus, 6x za rok (</w:t>
            </w:r>
            <w:r w:rsidR="00B6642C">
              <w:rPr>
                <w:rFonts w:ascii="Times New Roman" w:eastAsiaTheme="minorHAnsi" w:hAnsi="Times New Roman"/>
                <w:sz w:val="24"/>
                <w:szCs w:val="24"/>
              </w:rPr>
              <w:t>skleníky</w:t>
            </w:r>
            <w:r w:rsidR="00720DAD" w:rsidRPr="00720DAD">
              <w:rPr>
                <w:rFonts w:ascii="Times New Roman" w:eastAsiaTheme="minorHAnsi" w:hAnsi="Times New Roman"/>
                <w:sz w:val="24"/>
                <w:szCs w:val="24"/>
              </w:rPr>
              <w:t>)</w:t>
            </w:r>
          </w:p>
        </w:tc>
        <w:tc>
          <w:tcPr>
            <w:tcW w:w="1062" w:type="pct"/>
          </w:tcPr>
          <w:p w14:paraId="22B0AFAF" w14:textId="20F659E7" w:rsidR="00720DAD" w:rsidRPr="00720DAD" w:rsidRDefault="00720DAD" w:rsidP="00720DAD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0DAD">
              <w:rPr>
                <w:rFonts w:ascii="Times New Roman" w:eastAsiaTheme="minorHAnsi" w:hAnsi="Times New Roman"/>
                <w:sz w:val="24"/>
                <w:szCs w:val="24"/>
              </w:rPr>
              <w:t>14 dnů (pole</w:t>
            </w:r>
            <w:r w:rsidR="00B6642C">
              <w:rPr>
                <w:rFonts w:ascii="Times New Roman" w:eastAsiaTheme="minorHAnsi" w:hAnsi="Times New Roman"/>
                <w:sz w:val="24"/>
                <w:szCs w:val="24"/>
              </w:rPr>
              <w:t>, chráněné prostory mimo skleník</w:t>
            </w:r>
            <w:r w:rsidRPr="00720DAD">
              <w:rPr>
                <w:rFonts w:ascii="Times New Roman" w:eastAsiaTheme="minorHAnsi" w:hAnsi="Times New Roman"/>
                <w:sz w:val="24"/>
                <w:szCs w:val="24"/>
              </w:rPr>
              <w:t xml:space="preserve">),  </w:t>
            </w:r>
          </w:p>
          <w:p w14:paraId="3EF0FD09" w14:textId="77777777" w:rsidR="00AA7B81" w:rsidRDefault="00AA7B81" w:rsidP="00AA7B81">
            <w:pPr>
              <w:widowControl w:val="0"/>
              <w:autoSpaceDE/>
              <w:autoSpaceDN/>
              <w:adjustRightInd/>
              <w:spacing w:before="0" w:after="0" w:line="240" w:lineRule="auto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14:paraId="51882097" w14:textId="25D030E8" w:rsidR="00720DAD" w:rsidRPr="00A1159E" w:rsidRDefault="00720DAD" w:rsidP="00720DAD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0DAD">
              <w:rPr>
                <w:rFonts w:ascii="Times New Roman" w:eastAsiaTheme="minorHAnsi" w:hAnsi="Times New Roman"/>
                <w:sz w:val="24"/>
                <w:szCs w:val="24"/>
              </w:rPr>
              <w:t>10 dnů (</w:t>
            </w:r>
            <w:r w:rsidR="00B6642C">
              <w:rPr>
                <w:rFonts w:ascii="Times New Roman" w:eastAsiaTheme="minorHAnsi" w:hAnsi="Times New Roman"/>
                <w:sz w:val="24"/>
                <w:szCs w:val="24"/>
              </w:rPr>
              <w:t>skleníky</w:t>
            </w:r>
            <w:r w:rsidRPr="00720DAD">
              <w:rPr>
                <w:rFonts w:ascii="Times New Roman" w:eastAsiaTheme="minorHAnsi" w:hAnsi="Times New Roman"/>
                <w:sz w:val="24"/>
                <w:szCs w:val="24"/>
              </w:rPr>
              <w:t>)</w:t>
            </w:r>
          </w:p>
        </w:tc>
      </w:tr>
      <w:tr w:rsidR="00E84125" w:rsidRPr="00E84125" w14:paraId="37D72395" w14:textId="77777777" w:rsidTr="00246F8B">
        <w:tc>
          <w:tcPr>
            <w:tcW w:w="1432" w:type="pct"/>
          </w:tcPr>
          <w:p w14:paraId="5D324D8D" w14:textId="14D1B3DC" w:rsidR="00E84125" w:rsidRPr="00720DAD" w:rsidRDefault="00E84125" w:rsidP="00E8412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4125">
              <w:rPr>
                <w:rFonts w:ascii="Times New Roman" w:eastAsiaTheme="minorHAnsi" w:hAnsi="Times New Roman"/>
                <w:sz w:val="24"/>
                <w:szCs w:val="24"/>
              </w:rPr>
              <w:t>okrasné rostliny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Pr="00E84125">
              <w:rPr>
                <w:rFonts w:ascii="Times New Roman" w:eastAsiaTheme="minorHAnsi" w:hAnsi="Times New Roman"/>
                <w:sz w:val="24"/>
                <w:szCs w:val="24"/>
              </w:rPr>
              <w:t>okrasné školky, ovocné školky</w:t>
            </w:r>
          </w:p>
        </w:tc>
        <w:tc>
          <w:tcPr>
            <w:tcW w:w="796" w:type="pct"/>
          </w:tcPr>
          <w:p w14:paraId="6DD609B7" w14:textId="5E2CED97" w:rsidR="00E84125" w:rsidRPr="00720DAD" w:rsidRDefault="00E84125" w:rsidP="00E8412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4125">
              <w:rPr>
                <w:rFonts w:ascii="Times New Roman" w:eastAsiaTheme="minorHAnsi" w:hAnsi="Times New Roman"/>
                <w:sz w:val="24"/>
                <w:szCs w:val="24"/>
              </w:rPr>
              <w:t>200-600 l/ha</w:t>
            </w:r>
          </w:p>
        </w:tc>
        <w:tc>
          <w:tcPr>
            <w:tcW w:w="637" w:type="pct"/>
          </w:tcPr>
          <w:p w14:paraId="473FAD1D" w14:textId="4AAF5BD5" w:rsidR="00E84125" w:rsidRPr="00720DAD" w:rsidRDefault="00E84125" w:rsidP="00E8412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4125">
              <w:rPr>
                <w:rFonts w:ascii="Times New Roman" w:eastAsiaTheme="minorHAnsi" w:hAnsi="Times New Roman"/>
                <w:sz w:val="24"/>
                <w:szCs w:val="24"/>
              </w:rPr>
              <w:t>postřik, rosení</w:t>
            </w:r>
          </w:p>
        </w:tc>
        <w:tc>
          <w:tcPr>
            <w:tcW w:w="1073" w:type="pct"/>
          </w:tcPr>
          <w:p w14:paraId="70E10048" w14:textId="4462DFD5" w:rsidR="00E84125" w:rsidRPr="00720DAD" w:rsidRDefault="00E84125" w:rsidP="00E8412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4125">
              <w:rPr>
                <w:rFonts w:ascii="Times New Roman" w:eastAsiaTheme="minorHAnsi" w:hAnsi="Times New Roman"/>
                <w:sz w:val="24"/>
                <w:szCs w:val="24"/>
              </w:rPr>
              <w:t xml:space="preserve">  4x za rok</w:t>
            </w:r>
          </w:p>
        </w:tc>
        <w:tc>
          <w:tcPr>
            <w:tcW w:w="1062" w:type="pct"/>
          </w:tcPr>
          <w:p w14:paraId="02D4C6B1" w14:textId="2031C5F9" w:rsidR="00E84125" w:rsidRPr="00720DAD" w:rsidRDefault="00E84125" w:rsidP="00E8412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4125">
              <w:rPr>
                <w:rFonts w:ascii="Times New Roman" w:eastAsiaTheme="minorHAnsi" w:hAnsi="Times New Roman"/>
                <w:sz w:val="24"/>
                <w:szCs w:val="24"/>
              </w:rPr>
              <w:t xml:space="preserve"> 39 dnů</w:t>
            </w:r>
          </w:p>
        </w:tc>
      </w:tr>
      <w:tr w:rsidR="00E84125" w:rsidRPr="00E84125" w14:paraId="6A3A210D" w14:textId="77777777" w:rsidTr="00246F8B">
        <w:tc>
          <w:tcPr>
            <w:tcW w:w="1432" w:type="pct"/>
          </w:tcPr>
          <w:p w14:paraId="2EED2373" w14:textId="589364DC" w:rsidR="00E84125" w:rsidRPr="00720DAD" w:rsidRDefault="00E84125" w:rsidP="00E8412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4125">
              <w:rPr>
                <w:rFonts w:ascii="Times New Roman" w:eastAsiaTheme="minorHAnsi" w:hAnsi="Times New Roman"/>
                <w:sz w:val="24"/>
                <w:szCs w:val="24"/>
              </w:rPr>
              <w:t>cibulovité okrasné rostliny, hlíznaté okrasné rostliny</w:t>
            </w:r>
          </w:p>
        </w:tc>
        <w:tc>
          <w:tcPr>
            <w:tcW w:w="796" w:type="pct"/>
          </w:tcPr>
          <w:p w14:paraId="5A75B0AB" w14:textId="2E25FA24" w:rsidR="00E84125" w:rsidRPr="00720DAD" w:rsidRDefault="00E84125" w:rsidP="00E8412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4125">
              <w:rPr>
                <w:rFonts w:ascii="Times New Roman" w:eastAsiaTheme="minorHAnsi" w:hAnsi="Times New Roman"/>
                <w:sz w:val="24"/>
                <w:szCs w:val="24"/>
              </w:rPr>
              <w:t>150-400 l/ha</w:t>
            </w:r>
          </w:p>
        </w:tc>
        <w:tc>
          <w:tcPr>
            <w:tcW w:w="637" w:type="pct"/>
          </w:tcPr>
          <w:p w14:paraId="70076B4E" w14:textId="441FB072" w:rsidR="00E84125" w:rsidRPr="00720DAD" w:rsidRDefault="00E84125" w:rsidP="00E8412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4125">
              <w:rPr>
                <w:rFonts w:ascii="Times New Roman" w:eastAsiaTheme="minorHAnsi" w:hAnsi="Times New Roman"/>
                <w:sz w:val="24"/>
                <w:szCs w:val="24"/>
              </w:rPr>
              <w:t>postřik, rosení</w:t>
            </w:r>
          </w:p>
        </w:tc>
        <w:tc>
          <w:tcPr>
            <w:tcW w:w="1073" w:type="pct"/>
          </w:tcPr>
          <w:p w14:paraId="67AC91B6" w14:textId="0EC0E793" w:rsidR="00E84125" w:rsidRPr="00720DAD" w:rsidRDefault="00E84125" w:rsidP="00E8412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4125">
              <w:rPr>
                <w:rFonts w:ascii="Times New Roman" w:eastAsiaTheme="minorHAnsi" w:hAnsi="Times New Roman"/>
                <w:sz w:val="24"/>
                <w:szCs w:val="24"/>
              </w:rPr>
              <w:t xml:space="preserve">  4x za rok</w:t>
            </w:r>
          </w:p>
        </w:tc>
        <w:tc>
          <w:tcPr>
            <w:tcW w:w="1062" w:type="pct"/>
          </w:tcPr>
          <w:p w14:paraId="625ECF0D" w14:textId="1980A3EF" w:rsidR="00E84125" w:rsidRPr="00720DAD" w:rsidRDefault="00E84125" w:rsidP="00E8412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4125">
              <w:rPr>
                <w:rFonts w:ascii="Times New Roman" w:eastAsiaTheme="minorHAnsi" w:hAnsi="Times New Roman"/>
                <w:sz w:val="24"/>
                <w:szCs w:val="24"/>
              </w:rPr>
              <w:t xml:space="preserve"> 39 dnů</w:t>
            </w:r>
          </w:p>
        </w:tc>
      </w:tr>
      <w:tr w:rsidR="00E84125" w:rsidRPr="00E84125" w14:paraId="0FE62A22" w14:textId="77777777" w:rsidTr="00246F8B">
        <w:tc>
          <w:tcPr>
            <w:tcW w:w="1432" w:type="pct"/>
          </w:tcPr>
          <w:p w14:paraId="1A2D826E" w14:textId="47A9E41D" w:rsidR="00E84125" w:rsidRPr="00720DAD" w:rsidRDefault="004914F2" w:rsidP="00E8412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maliník, ostružiník</w:t>
            </w:r>
          </w:p>
        </w:tc>
        <w:tc>
          <w:tcPr>
            <w:tcW w:w="796" w:type="pct"/>
          </w:tcPr>
          <w:p w14:paraId="5EF164CA" w14:textId="01FA151E" w:rsidR="00E84125" w:rsidRPr="00720DAD" w:rsidRDefault="00E84125" w:rsidP="00E8412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4125">
              <w:rPr>
                <w:rFonts w:ascii="Times New Roman" w:eastAsiaTheme="minorHAnsi" w:hAnsi="Times New Roman"/>
                <w:sz w:val="24"/>
                <w:szCs w:val="24"/>
              </w:rPr>
              <w:t>300-600 l/ha</w:t>
            </w:r>
          </w:p>
        </w:tc>
        <w:tc>
          <w:tcPr>
            <w:tcW w:w="637" w:type="pct"/>
          </w:tcPr>
          <w:p w14:paraId="6DB48760" w14:textId="45FB1BCC" w:rsidR="00E84125" w:rsidRPr="00720DAD" w:rsidRDefault="00E84125" w:rsidP="00E8412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4125">
              <w:rPr>
                <w:rFonts w:ascii="Times New Roman" w:eastAsiaTheme="minorHAnsi" w:hAnsi="Times New Roman"/>
                <w:sz w:val="24"/>
                <w:szCs w:val="24"/>
              </w:rPr>
              <w:t>postřik, rosení</w:t>
            </w:r>
          </w:p>
        </w:tc>
        <w:tc>
          <w:tcPr>
            <w:tcW w:w="1073" w:type="pct"/>
          </w:tcPr>
          <w:p w14:paraId="41BA6097" w14:textId="4D6642AA" w:rsidR="00E84125" w:rsidRPr="00720DAD" w:rsidRDefault="00E84125" w:rsidP="00E8412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4125">
              <w:rPr>
                <w:rFonts w:ascii="Times New Roman" w:eastAsiaTheme="minorHAnsi" w:hAnsi="Times New Roman"/>
                <w:sz w:val="24"/>
                <w:szCs w:val="24"/>
              </w:rPr>
              <w:t xml:space="preserve">  2x za rok</w:t>
            </w:r>
          </w:p>
        </w:tc>
        <w:tc>
          <w:tcPr>
            <w:tcW w:w="1062" w:type="pct"/>
          </w:tcPr>
          <w:p w14:paraId="26185E4B" w14:textId="671860A0" w:rsidR="00E84125" w:rsidRPr="00720DAD" w:rsidRDefault="00E84125" w:rsidP="00E8412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4125">
              <w:rPr>
                <w:rFonts w:ascii="Times New Roman" w:eastAsiaTheme="minorHAnsi" w:hAnsi="Times New Roman"/>
                <w:sz w:val="24"/>
                <w:szCs w:val="24"/>
              </w:rPr>
              <w:t xml:space="preserve"> 28 dnů</w:t>
            </w:r>
          </w:p>
        </w:tc>
      </w:tr>
    </w:tbl>
    <w:p w14:paraId="5DF9351C" w14:textId="2E14BD42" w:rsidR="009624D4" w:rsidRDefault="009624D4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2754A0B4" w14:textId="77777777" w:rsidR="00E84125" w:rsidRDefault="00E84125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1C34BE55" w14:textId="77777777" w:rsidR="00E84125" w:rsidRDefault="00E84125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16479D73" w14:textId="77777777" w:rsidR="00E84125" w:rsidRDefault="00E84125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6AC6B6EA" w14:textId="77777777" w:rsidR="00E84125" w:rsidRDefault="00E84125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716008C7" w14:textId="77777777" w:rsidR="00E84125" w:rsidRDefault="00E84125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0DF7772C" w14:textId="77777777" w:rsidR="00B6642C" w:rsidRPr="00DF23E4" w:rsidRDefault="00B6642C" w:rsidP="00B6642C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lastRenderedPageBreak/>
        <w:t>Tabulka ochranných vzdáleností stanovených s ohledem na ochranu necílových organismů</w:t>
      </w:r>
    </w:p>
    <w:tbl>
      <w:tblPr>
        <w:tblW w:w="938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82"/>
        <w:gridCol w:w="1276"/>
        <w:gridCol w:w="1275"/>
        <w:gridCol w:w="1276"/>
        <w:gridCol w:w="1276"/>
      </w:tblGrid>
      <w:tr w:rsidR="00B6642C" w:rsidRPr="007E1DC1" w14:paraId="0BA387F8" w14:textId="77777777" w:rsidTr="00B6642C">
        <w:trPr>
          <w:trHeight w:val="220"/>
        </w:trPr>
        <w:tc>
          <w:tcPr>
            <w:tcW w:w="4282" w:type="dxa"/>
            <w:vMerge w:val="restart"/>
            <w:shd w:val="clear" w:color="auto" w:fill="FFFFFF"/>
            <w:vAlign w:val="center"/>
          </w:tcPr>
          <w:p w14:paraId="69A38FC0" w14:textId="77777777" w:rsidR="00B6642C" w:rsidRPr="00DF1FDB" w:rsidRDefault="00B6642C" w:rsidP="00CD5CD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5103" w:type="dxa"/>
            <w:gridSpan w:val="4"/>
            <w:vAlign w:val="center"/>
          </w:tcPr>
          <w:p w14:paraId="42CE9E81" w14:textId="77777777" w:rsidR="00B6642C" w:rsidRPr="00DF1FDB" w:rsidRDefault="00B6642C" w:rsidP="00CD5C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B6642C" w:rsidRPr="007E1DC1" w14:paraId="09E8075A" w14:textId="77777777" w:rsidTr="00B6642C">
        <w:trPr>
          <w:trHeight w:val="220"/>
        </w:trPr>
        <w:tc>
          <w:tcPr>
            <w:tcW w:w="4282" w:type="dxa"/>
            <w:vMerge/>
            <w:shd w:val="clear" w:color="auto" w:fill="FFFFFF"/>
            <w:vAlign w:val="center"/>
          </w:tcPr>
          <w:p w14:paraId="1BA3E50D" w14:textId="77777777" w:rsidR="00B6642C" w:rsidRPr="00DF1FDB" w:rsidRDefault="00B6642C" w:rsidP="00CD5CD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996E0C9" w14:textId="77777777" w:rsidR="00B6642C" w:rsidRPr="00DF1FDB" w:rsidRDefault="00B6642C" w:rsidP="00B6642C">
            <w:pPr>
              <w:pStyle w:val="Textvbloku"/>
              <w:spacing w:before="40" w:after="40"/>
              <w:ind w:left="-103" w:right="-105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275" w:type="dxa"/>
            <w:vAlign w:val="center"/>
          </w:tcPr>
          <w:p w14:paraId="2C3A80A6" w14:textId="77777777" w:rsidR="00B6642C" w:rsidRDefault="00B6642C" w:rsidP="00CD5C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276" w:type="dxa"/>
            <w:vAlign w:val="center"/>
          </w:tcPr>
          <w:p w14:paraId="5B661D12" w14:textId="77777777" w:rsidR="00B6642C" w:rsidRPr="00DF1FDB" w:rsidRDefault="00B6642C" w:rsidP="00CD5C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276" w:type="dxa"/>
            <w:vAlign w:val="center"/>
          </w:tcPr>
          <w:p w14:paraId="7776214A" w14:textId="77777777" w:rsidR="00B6642C" w:rsidRPr="00DF1FDB" w:rsidRDefault="00B6642C" w:rsidP="00CD5C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B6642C" w:rsidRPr="007E1DC1" w14:paraId="238B1E9B" w14:textId="77777777" w:rsidTr="00B6642C">
        <w:trPr>
          <w:trHeight w:val="275"/>
        </w:trPr>
        <w:tc>
          <w:tcPr>
            <w:tcW w:w="9385" w:type="dxa"/>
            <w:gridSpan w:val="5"/>
            <w:shd w:val="clear" w:color="auto" w:fill="FFFFFF"/>
            <w:vAlign w:val="center"/>
          </w:tcPr>
          <w:p w14:paraId="256EB7BA" w14:textId="77777777" w:rsidR="00B6642C" w:rsidRPr="00DF1FDB" w:rsidRDefault="00B6642C" w:rsidP="00CD5CDB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B6642C" w:rsidRPr="007E1DC1" w14:paraId="3CF7098E" w14:textId="77777777" w:rsidTr="00B6642C">
        <w:trPr>
          <w:trHeight w:val="275"/>
        </w:trPr>
        <w:tc>
          <w:tcPr>
            <w:tcW w:w="4282" w:type="dxa"/>
            <w:shd w:val="clear" w:color="auto" w:fill="FFFFFF"/>
            <w:vAlign w:val="center"/>
          </w:tcPr>
          <w:p w14:paraId="2B21F774" w14:textId="10EE1774" w:rsidR="00B6642C" w:rsidRPr="00DF1FDB" w:rsidRDefault="005C7A88" w:rsidP="00CD5CDB">
            <w:pPr>
              <w:pStyle w:val="Textvbloku"/>
              <w:spacing w:before="40" w:after="40"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>
              <w:rPr>
                <w:rFonts w:eastAsiaTheme="minorHAnsi" w:cs="Arial"/>
                <w:sz w:val="24"/>
                <w:szCs w:val="24"/>
              </w:rPr>
              <w:t>o</w:t>
            </w:r>
            <w:r w:rsidRPr="005C7A88">
              <w:rPr>
                <w:rFonts w:eastAsiaTheme="minorHAnsi" w:cs="Arial"/>
                <w:sz w:val="24"/>
                <w:szCs w:val="24"/>
              </w:rPr>
              <w:t xml:space="preserve">krasné rostliny ˂50 cm, </w:t>
            </w:r>
            <w:r w:rsidR="00B6642C" w:rsidRPr="00720DAD">
              <w:rPr>
                <w:rFonts w:eastAsiaTheme="minorHAnsi" w:cs="Arial"/>
                <w:sz w:val="24"/>
                <w:szCs w:val="24"/>
              </w:rPr>
              <w:t xml:space="preserve">kozlíček polníček, štěrbák zahradní (endivie), řeřicha setá, barborka obecná, rukola setá, hořčice </w:t>
            </w:r>
            <w:proofErr w:type="spellStart"/>
            <w:r w:rsidR="00B6642C" w:rsidRPr="00720DAD">
              <w:rPr>
                <w:rFonts w:eastAsiaTheme="minorHAnsi" w:cs="Arial"/>
                <w:sz w:val="24"/>
                <w:szCs w:val="24"/>
              </w:rPr>
              <w:t>sareptská</w:t>
            </w:r>
            <w:proofErr w:type="spellEnd"/>
            <w:r w:rsidR="00B6642C" w:rsidRPr="00720DAD">
              <w:rPr>
                <w:rFonts w:eastAsiaTheme="minorHAnsi" w:cs="Arial"/>
                <w:sz w:val="24"/>
                <w:szCs w:val="24"/>
              </w:rPr>
              <w:t xml:space="preserve"> a další drobná listová zelenina</w:t>
            </w:r>
          </w:p>
        </w:tc>
        <w:tc>
          <w:tcPr>
            <w:tcW w:w="1276" w:type="dxa"/>
            <w:vAlign w:val="center"/>
          </w:tcPr>
          <w:p w14:paraId="511EDA22" w14:textId="55290605" w:rsidR="00B6642C" w:rsidRPr="00DF1FDB" w:rsidRDefault="00B6642C" w:rsidP="00CD5C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14:paraId="27A31EA6" w14:textId="21D8C02A" w:rsidR="00B6642C" w:rsidRPr="00DF1FDB" w:rsidRDefault="00B6642C" w:rsidP="00CD5C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37DB870B" w14:textId="1350D6A4" w:rsidR="00B6642C" w:rsidRPr="00DF1FDB" w:rsidRDefault="00B6642C" w:rsidP="00CD5C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7BD8886F" w14:textId="1F46FAB7" w:rsidR="00B6642C" w:rsidRPr="00DF1FDB" w:rsidRDefault="00B6642C" w:rsidP="00CD5C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C7A88" w:rsidRPr="007E1DC1" w14:paraId="33746655" w14:textId="77777777" w:rsidTr="00B6642C">
        <w:trPr>
          <w:trHeight w:val="275"/>
        </w:trPr>
        <w:tc>
          <w:tcPr>
            <w:tcW w:w="4282" w:type="dxa"/>
            <w:shd w:val="clear" w:color="auto" w:fill="FFFFFF"/>
            <w:vAlign w:val="center"/>
          </w:tcPr>
          <w:p w14:paraId="192784CD" w14:textId="1F91CB5C" w:rsidR="005C7A88" w:rsidRDefault="005C7A88" w:rsidP="005C7A88">
            <w:pPr>
              <w:pStyle w:val="Textvbloku"/>
              <w:spacing w:before="40" w:after="40" w:line="276" w:lineRule="auto"/>
              <w:ind w:left="0" w:right="0"/>
              <w:rPr>
                <w:rFonts w:eastAsiaTheme="minorHAnsi" w:cs="Arial"/>
                <w:sz w:val="24"/>
                <w:szCs w:val="24"/>
              </w:rPr>
            </w:pPr>
            <w:r>
              <w:rPr>
                <w:rFonts w:eastAsiaTheme="minorHAnsi" w:cs="Arial"/>
                <w:sz w:val="24"/>
                <w:szCs w:val="24"/>
              </w:rPr>
              <w:t>o</w:t>
            </w:r>
            <w:r w:rsidRPr="005C7A88">
              <w:rPr>
                <w:rFonts w:eastAsiaTheme="minorHAnsi" w:cs="Arial"/>
                <w:sz w:val="24"/>
                <w:szCs w:val="24"/>
              </w:rPr>
              <w:t xml:space="preserve">krasné rostliny 50–150 cm, </w:t>
            </w:r>
            <w:r w:rsidR="004914F2">
              <w:rPr>
                <w:sz w:val="24"/>
                <w:szCs w:val="24"/>
              </w:rPr>
              <w:t>maliník, ostružiník</w:t>
            </w:r>
          </w:p>
        </w:tc>
        <w:tc>
          <w:tcPr>
            <w:tcW w:w="1276" w:type="dxa"/>
            <w:vAlign w:val="center"/>
          </w:tcPr>
          <w:p w14:paraId="1C1E78FA" w14:textId="11C58616" w:rsidR="005C7A88" w:rsidRDefault="005C7A88" w:rsidP="005C7A88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14:paraId="5813D3C1" w14:textId="61B5AE5E" w:rsidR="005C7A88" w:rsidRDefault="005C7A88" w:rsidP="005C7A88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0BAF7127" w14:textId="11EF24B8" w:rsidR="005C7A88" w:rsidRDefault="005C7A88" w:rsidP="005C7A88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64949711" w14:textId="1E604EC8" w:rsidR="005C7A88" w:rsidRDefault="005C7A88" w:rsidP="005C7A88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C7A88" w:rsidRPr="007E1DC1" w14:paraId="4678CC4C" w14:textId="77777777" w:rsidTr="00B6642C">
        <w:trPr>
          <w:trHeight w:val="275"/>
        </w:trPr>
        <w:tc>
          <w:tcPr>
            <w:tcW w:w="4282" w:type="dxa"/>
            <w:shd w:val="clear" w:color="auto" w:fill="FFFFFF"/>
            <w:vAlign w:val="center"/>
          </w:tcPr>
          <w:p w14:paraId="0C726E8F" w14:textId="7D7322C7" w:rsidR="005C7A88" w:rsidRDefault="005C7A88" w:rsidP="005C7A88">
            <w:pPr>
              <w:pStyle w:val="Textvbloku"/>
              <w:spacing w:before="40" w:after="40" w:line="276" w:lineRule="auto"/>
              <w:ind w:left="0" w:right="0"/>
              <w:rPr>
                <w:rFonts w:eastAsiaTheme="minorHAnsi" w:cs="Arial"/>
                <w:sz w:val="24"/>
                <w:szCs w:val="24"/>
              </w:rPr>
            </w:pPr>
            <w:r>
              <w:rPr>
                <w:rFonts w:eastAsiaTheme="minorHAnsi" w:cs="Arial"/>
                <w:sz w:val="24"/>
                <w:szCs w:val="24"/>
              </w:rPr>
              <w:t>o</w:t>
            </w:r>
            <w:r w:rsidRPr="005C7A88">
              <w:rPr>
                <w:rFonts w:eastAsiaTheme="minorHAnsi" w:cs="Arial"/>
                <w:sz w:val="24"/>
                <w:szCs w:val="24"/>
              </w:rPr>
              <w:t>krasné rostliny nad 150 cm</w:t>
            </w:r>
          </w:p>
        </w:tc>
        <w:tc>
          <w:tcPr>
            <w:tcW w:w="1276" w:type="dxa"/>
            <w:vAlign w:val="center"/>
          </w:tcPr>
          <w:p w14:paraId="1D082284" w14:textId="78FC4E17" w:rsidR="005C7A88" w:rsidRDefault="005C7A88" w:rsidP="005C7A88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14:paraId="5C20EF21" w14:textId="024CD00E" w:rsidR="005C7A88" w:rsidRDefault="005C7A88" w:rsidP="005C7A88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7682A245" w14:textId="57D65AC3" w:rsidR="005C7A88" w:rsidRDefault="005C7A88" w:rsidP="005C7A88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0C9836BE" w14:textId="5564D517" w:rsidR="005C7A88" w:rsidRDefault="005C7A88" w:rsidP="005C7A88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14:paraId="47DE6754" w14:textId="77777777" w:rsidR="00720DAD" w:rsidRDefault="00720DAD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0F580C6A" w14:textId="77777777" w:rsidR="00B90B4E" w:rsidRPr="00B90B4E" w:rsidRDefault="00B90B4E" w:rsidP="00B90B4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B90B4E">
        <w:rPr>
          <w:rFonts w:ascii="Times New Roman" w:hAnsi="Times New Roman"/>
          <w:sz w:val="24"/>
          <w:szCs w:val="24"/>
          <w:u w:val="single"/>
        </w:rPr>
        <w:t>Okrasné rostliny nad 150 cm:</w:t>
      </w:r>
    </w:p>
    <w:p w14:paraId="3FE0EC4A" w14:textId="77777777" w:rsidR="00B90B4E" w:rsidRPr="00B90B4E" w:rsidRDefault="00B90B4E" w:rsidP="00B90B4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90B4E">
        <w:rPr>
          <w:rFonts w:ascii="Times New Roman" w:hAnsi="Times New Roman"/>
          <w:sz w:val="24"/>
          <w:szCs w:val="24"/>
        </w:rPr>
        <w:t>Za účelem ochrany vodních organismů neaplikujte na svažitých pozemcích (≥ 3° svažitosti), jejichž okraje jsou vzdáleny od povrchových vod &lt;12 m.</w:t>
      </w:r>
    </w:p>
    <w:p w14:paraId="4C0690BC" w14:textId="77777777" w:rsidR="00B90B4E" w:rsidRDefault="00B90B4E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1620F664" w14:textId="77777777" w:rsidR="004914F2" w:rsidRDefault="004914F2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2DED26FE" w14:textId="77777777" w:rsidR="00720DAD" w:rsidRPr="006E2374" w:rsidRDefault="00720DAD" w:rsidP="00720DAD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E2374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48"/>
        <w:gridCol w:w="1276"/>
        <w:gridCol w:w="1276"/>
        <w:gridCol w:w="1276"/>
        <w:gridCol w:w="1276"/>
      </w:tblGrid>
      <w:tr w:rsidR="00720DAD" w:rsidRPr="006E2374" w14:paraId="75D3D503" w14:textId="77777777" w:rsidTr="00720DAD">
        <w:trPr>
          <w:trHeight w:val="340"/>
        </w:trPr>
        <w:tc>
          <w:tcPr>
            <w:tcW w:w="4248" w:type="dxa"/>
            <w:vMerge w:val="restart"/>
            <w:shd w:val="clear" w:color="auto" w:fill="FFFFFF"/>
            <w:vAlign w:val="center"/>
          </w:tcPr>
          <w:p w14:paraId="7DFDB689" w14:textId="77777777" w:rsidR="00720DAD" w:rsidRPr="006E2374" w:rsidRDefault="00720DAD" w:rsidP="00A109A6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5104" w:type="dxa"/>
            <w:gridSpan w:val="4"/>
            <w:vAlign w:val="center"/>
          </w:tcPr>
          <w:p w14:paraId="0950A4ED" w14:textId="77777777" w:rsidR="00720DAD" w:rsidRPr="006E2374" w:rsidRDefault="00720DAD" w:rsidP="00A109A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720DAD" w:rsidRPr="006E2374" w14:paraId="3E7EED10" w14:textId="77777777" w:rsidTr="00720DAD">
        <w:trPr>
          <w:trHeight w:val="340"/>
        </w:trPr>
        <w:tc>
          <w:tcPr>
            <w:tcW w:w="4248" w:type="dxa"/>
            <w:vMerge/>
            <w:shd w:val="clear" w:color="auto" w:fill="FFFFFF"/>
            <w:vAlign w:val="center"/>
          </w:tcPr>
          <w:p w14:paraId="5A9FC7C7" w14:textId="77777777" w:rsidR="00720DAD" w:rsidRPr="006E2374" w:rsidRDefault="00720DAD" w:rsidP="00A109A6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EC00884" w14:textId="77777777" w:rsidR="00720DAD" w:rsidRPr="006E2374" w:rsidRDefault="00720DAD" w:rsidP="00720DAD">
            <w:pPr>
              <w:pStyle w:val="Textvbloku"/>
              <w:spacing w:before="40" w:after="40"/>
              <w:ind w:left="-113" w:right="-81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276" w:type="dxa"/>
            <w:vAlign w:val="center"/>
          </w:tcPr>
          <w:p w14:paraId="68138705" w14:textId="77777777" w:rsidR="00720DAD" w:rsidRPr="006E2374" w:rsidRDefault="00720DAD" w:rsidP="00A109A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276" w:type="dxa"/>
            <w:vAlign w:val="center"/>
          </w:tcPr>
          <w:p w14:paraId="502FA734" w14:textId="77777777" w:rsidR="00720DAD" w:rsidRPr="006E2374" w:rsidRDefault="00720DAD" w:rsidP="00A109A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276" w:type="dxa"/>
            <w:vAlign w:val="center"/>
          </w:tcPr>
          <w:p w14:paraId="4F2E4E4E" w14:textId="77777777" w:rsidR="00720DAD" w:rsidRPr="006E2374" w:rsidRDefault="00720DAD" w:rsidP="00A109A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720DAD" w:rsidRPr="006E2374" w14:paraId="4CD5EE66" w14:textId="77777777" w:rsidTr="00720DAD">
        <w:trPr>
          <w:trHeight w:val="340"/>
        </w:trPr>
        <w:tc>
          <w:tcPr>
            <w:tcW w:w="9352" w:type="dxa"/>
            <w:gridSpan w:val="5"/>
            <w:shd w:val="clear" w:color="auto" w:fill="FFFFFF"/>
            <w:vAlign w:val="center"/>
          </w:tcPr>
          <w:p w14:paraId="265959C7" w14:textId="77777777" w:rsidR="00720DAD" w:rsidRPr="006E2374" w:rsidRDefault="00720DAD" w:rsidP="00A109A6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720DAD" w:rsidRPr="006E2374" w14:paraId="6697F1BB" w14:textId="77777777" w:rsidTr="00B6642C">
        <w:trPr>
          <w:trHeight w:val="717"/>
        </w:trPr>
        <w:tc>
          <w:tcPr>
            <w:tcW w:w="4248" w:type="dxa"/>
            <w:shd w:val="clear" w:color="auto" w:fill="FFFFFF"/>
          </w:tcPr>
          <w:p w14:paraId="4627A75B" w14:textId="306C2413" w:rsidR="00720DAD" w:rsidRPr="006E2374" w:rsidRDefault="00720DAD" w:rsidP="00A109A6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720DAD">
              <w:rPr>
                <w:rFonts w:eastAsiaTheme="minorHAnsi" w:cs="Arial"/>
                <w:sz w:val="24"/>
                <w:szCs w:val="24"/>
              </w:rPr>
              <w:t xml:space="preserve">kozlíček polníček, štěrbák zahradní (endivie), řeřicha setá, barborka obecná, rukola setá, hořčice </w:t>
            </w:r>
            <w:proofErr w:type="spellStart"/>
            <w:r w:rsidRPr="00720DAD">
              <w:rPr>
                <w:rFonts w:eastAsiaTheme="minorHAnsi" w:cs="Arial"/>
                <w:sz w:val="24"/>
                <w:szCs w:val="24"/>
              </w:rPr>
              <w:t>sareptská</w:t>
            </w:r>
            <w:proofErr w:type="spellEnd"/>
            <w:r w:rsidRPr="00720DAD">
              <w:rPr>
                <w:rFonts w:eastAsiaTheme="minorHAnsi" w:cs="Arial"/>
                <w:sz w:val="24"/>
                <w:szCs w:val="24"/>
              </w:rPr>
              <w:t xml:space="preserve"> a další drobná listová zelenina</w:t>
            </w:r>
            <w:r w:rsidR="004914F2">
              <w:rPr>
                <w:rFonts w:eastAsiaTheme="minorHAnsi" w:cs="Arial"/>
                <w:sz w:val="24"/>
                <w:szCs w:val="24"/>
              </w:rPr>
              <w:t>,</w:t>
            </w:r>
            <w:r w:rsidR="004914F2" w:rsidRPr="005C7A88">
              <w:rPr>
                <w:rFonts w:eastAsiaTheme="minorHAnsi" w:cs="Arial"/>
                <w:sz w:val="24"/>
                <w:szCs w:val="24"/>
              </w:rPr>
              <w:t xml:space="preserve"> </w:t>
            </w:r>
            <w:r w:rsidR="004914F2" w:rsidRPr="005C7A88">
              <w:rPr>
                <w:rFonts w:eastAsiaTheme="minorHAnsi" w:cs="Arial"/>
                <w:sz w:val="24"/>
                <w:szCs w:val="24"/>
              </w:rPr>
              <w:t>okrasné rostliny do max. 0,6 m výšky</w:t>
            </w:r>
          </w:p>
        </w:tc>
        <w:tc>
          <w:tcPr>
            <w:tcW w:w="1276" w:type="dxa"/>
            <w:vAlign w:val="center"/>
          </w:tcPr>
          <w:p w14:paraId="7A4C21E6" w14:textId="72B2E3D7" w:rsidR="00720DAD" w:rsidRPr="006E2374" w:rsidRDefault="00720DAD" w:rsidP="00720DAD">
            <w:pPr>
              <w:pStyle w:val="Textvbloku"/>
              <w:spacing w:before="40" w:after="40"/>
              <w:ind w:left="0" w:right="-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55BD7E92" w14:textId="77777777" w:rsidR="00720DAD" w:rsidRPr="006E2374" w:rsidRDefault="00720DAD" w:rsidP="00A109A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61AD975B" w14:textId="77777777" w:rsidR="00720DAD" w:rsidRPr="006E2374" w:rsidRDefault="00720DAD" w:rsidP="00A109A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5B94629C" w14:textId="77777777" w:rsidR="00720DAD" w:rsidRPr="006E2374" w:rsidRDefault="00720DAD" w:rsidP="00A109A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</w:tr>
      <w:tr w:rsidR="005C7A88" w:rsidRPr="006E2374" w14:paraId="40A2A2F6" w14:textId="77777777" w:rsidTr="005C7A88">
        <w:trPr>
          <w:trHeight w:val="273"/>
        </w:trPr>
        <w:tc>
          <w:tcPr>
            <w:tcW w:w="4248" w:type="dxa"/>
            <w:shd w:val="clear" w:color="auto" w:fill="FFFFFF"/>
          </w:tcPr>
          <w:p w14:paraId="74650660" w14:textId="5127D379" w:rsidR="005C7A88" w:rsidRPr="00720DAD" w:rsidRDefault="005C7A88" w:rsidP="005C7A88">
            <w:pPr>
              <w:pStyle w:val="Textvbloku"/>
              <w:spacing w:before="40" w:after="40"/>
              <w:ind w:left="0"/>
              <w:rPr>
                <w:rFonts w:eastAsiaTheme="minorHAnsi" w:cs="Arial"/>
                <w:sz w:val="24"/>
                <w:szCs w:val="24"/>
              </w:rPr>
            </w:pPr>
            <w:r w:rsidRPr="005C7A88">
              <w:rPr>
                <w:rFonts w:eastAsiaTheme="minorHAnsi" w:cs="Arial"/>
                <w:sz w:val="24"/>
                <w:szCs w:val="24"/>
              </w:rPr>
              <w:t>okrasné rostliny nad 0,6 m výšky</w:t>
            </w:r>
            <w:r w:rsidR="004914F2">
              <w:rPr>
                <w:rFonts w:eastAsiaTheme="minorHAnsi" w:cs="Arial"/>
                <w:sz w:val="24"/>
                <w:szCs w:val="24"/>
              </w:rPr>
              <w:t xml:space="preserve">, </w:t>
            </w:r>
            <w:r w:rsidR="004914F2">
              <w:rPr>
                <w:sz w:val="24"/>
                <w:szCs w:val="24"/>
              </w:rPr>
              <w:t>maliník, ostružiník</w:t>
            </w:r>
          </w:p>
        </w:tc>
        <w:tc>
          <w:tcPr>
            <w:tcW w:w="1276" w:type="dxa"/>
            <w:vAlign w:val="center"/>
          </w:tcPr>
          <w:p w14:paraId="62B27A5F" w14:textId="5FC0AC20" w:rsidR="005C7A88" w:rsidRDefault="005C7A88" w:rsidP="005C7A88">
            <w:pPr>
              <w:pStyle w:val="Textvbloku"/>
              <w:spacing w:before="40" w:after="40"/>
              <w:ind w:left="0" w:right="-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740D851F" w14:textId="7D983983" w:rsidR="005C7A88" w:rsidRPr="006E2374" w:rsidRDefault="005C7A88" w:rsidP="005C7A88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45B8E4B5" w14:textId="53E35A63" w:rsidR="005C7A88" w:rsidRPr="006E2374" w:rsidRDefault="005C7A88" w:rsidP="005C7A88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612AC3B3" w14:textId="540F7549" w:rsidR="005C7A88" w:rsidRPr="006E2374" w:rsidRDefault="005C7A88" w:rsidP="005C7A88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1DF6F8CC" w14:textId="77777777" w:rsidR="00B90B4E" w:rsidRDefault="00B90B4E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6285A869" w14:textId="77777777" w:rsidR="004914F2" w:rsidRDefault="004914F2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10B5E4E8" w14:textId="77777777" w:rsidR="00861476" w:rsidRPr="00730A41" w:rsidRDefault="00861476" w:rsidP="004C7A67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2D1B6469" w14:textId="55CF1A62" w:rsidR="005629CE" w:rsidRPr="00730A41" w:rsidRDefault="005629CE" w:rsidP="004C7A67">
      <w:pPr>
        <w:widowControl w:val="0"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730A41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smějí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t>č. 547/2011 přípravek používat:</w:t>
      </w:r>
    </w:p>
    <w:p w14:paraId="0EE7D89A" w14:textId="77777777" w:rsidR="005629CE" w:rsidRDefault="005629CE" w:rsidP="004C7A67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57983">
        <w:rPr>
          <w:rFonts w:ascii="Times New Roman" w:hAnsi="Times New Roman"/>
          <w:sz w:val="24"/>
          <w:szCs w:val="24"/>
        </w:rPr>
        <w:t>Profesionální uživatel</w:t>
      </w:r>
    </w:p>
    <w:p w14:paraId="7E9A2427" w14:textId="77777777" w:rsidR="006B53F3" w:rsidRDefault="006B53F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7A69F79B" w14:textId="77777777" w:rsidR="0098295A" w:rsidRPr="00AA7113" w:rsidRDefault="0098295A" w:rsidP="004C7A67">
      <w:pPr>
        <w:widowControl w:val="0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AA7113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7125ACFE" w14:textId="60B5CEAA" w:rsidR="008A76C9" w:rsidRDefault="00B6642C" w:rsidP="008A76C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6642C">
        <w:rPr>
          <w:rFonts w:ascii="Times New Roman" w:hAnsi="Times New Roman"/>
          <w:sz w:val="24"/>
          <w:szCs w:val="24"/>
        </w:rPr>
        <w:t>Přípravek je vyloučen z použití v ochranném pásmu II. stupně zdrojů povrchové vody.</w:t>
      </w:r>
    </w:p>
    <w:p w14:paraId="0B9BC038" w14:textId="77777777" w:rsidR="00E84125" w:rsidRPr="00E84125" w:rsidRDefault="00E84125" w:rsidP="00E8412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84125">
        <w:rPr>
          <w:rFonts w:ascii="Times New Roman" w:hAnsi="Times New Roman"/>
          <w:sz w:val="24"/>
          <w:szCs w:val="24"/>
        </w:rPr>
        <w:t>Přípravek lze aplikovat:</w:t>
      </w:r>
    </w:p>
    <w:p w14:paraId="7129E980" w14:textId="49B3E446" w:rsidR="00E84125" w:rsidRPr="004914F2" w:rsidRDefault="00E84125" w:rsidP="004914F2">
      <w:pPr>
        <w:pStyle w:val="Odstavecseseznamem"/>
        <w:widowControl w:val="0"/>
        <w:numPr>
          <w:ilvl w:val="0"/>
          <w:numId w:val="17"/>
        </w:numPr>
        <w:tabs>
          <w:tab w:val="left" w:pos="3402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4914F2">
        <w:rPr>
          <w:rFonts w:ascii="Times New Roman" w:hAnsi="Times New Roman"/>
          <w:sz w:val="24"/>
          <w:szCs w:val="24"/>
        </w:rPr>
        <w:t>postřikovači polních plodin</w:t>
      </w:r>
    </w:p>
    <w:p w14:paraId="6FEFC670" w14:textId="42DCF26A" w:rsidR="00E84125" w:rsidRPr="004914F2" w:rsidRDefault="00E84125" w:rsidP="004914F2">
      <w:pPr>
        <w:pStyle w:val="Odstavecseseznamem"/>
        <w:widowControl w:val="0"/>
        <w:numPr>
          <w:ilvl w:val="0"/>
          <w:numId w:val="17"/>
        </w:numPr>
        <w:tabs>
          <w:tab w:val="left" w:pos="3402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4914F2">
        <w:rPr>
          <w:rFonts w:ascii="Times New Roman" w:hAnsi="Times New Roman"/>
          <w:sz w:val="24"/>
          <w:szCs w:val="24"/>
        </w:rPr>
        <w:t>postřikovači pro keřové a stromové kultury</w:t>
      </w:r>
    </w:p>
    <w:p w14:paraId="5C9CA91A" w14:textId="7DDE8BD0" w:rsidR="00E84125" w:rsidRPr="004914F2" w:rsidRDefault="00E84125" w:rsidP="004914F2">
      <w:pPr>
        <w:pStyle w:val="Odstavecseseznamem"/>
        <w:widowControl w:val="0"/>
        <w:numPr>
          <w:ilvl w:val="0"/>
          <w:numId w:val="17"/>
        </w:numPr>
        <w:tabs>
          <w:tab w:val="left" w:pos="3402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4914F2">
        <w:rPr>
          <w:rFonts w:ascii="Times New Roman" w:hAnsi="Times New Roman"/>
          <w:sz w:val="24"/>
          <w:szCs w:val="24"/>
        </w:rPr>
        <w:t>postřikovači zádovými nebo na vozíku/trakaři na venkovní plochy</w:t>
      </w:r>
      <w:r w:rsidR="004914F2" w:rsidRPr="004914F2">
        <w:rPr>
          <w:rFonts w:ascii="Times New Roman" w:hAnsi="Times New Roman"/>
          <w:sz w:val="24"/>
          <w:szCs w:val="24"/>
        </w:rPr>
        <w:t xml:space="preserve"> </w:t>
      </w:r>
      <w:r w:rsidR="004914F2" w:rsidRPr="004914F2">
        <w:rPr>
          <w:rFonts w:ascii="Times New Roman" w:hAnsi="Times New Roman"/>
          <w:sz w:val="24"/>
          <w:szCs w:val="24"/>
        </w:rPr>
        <w:t>kromě maliníku a ostružiníku</w:t>
      </w:r>
    </w:p>
    <w:p w14:paraId="032AF944" w14:textId="0ADDAE21" w:rsidR="00B6642C" w:rsidRPr="004914F2" w:rsidRDefault="00E84125" w:rsidP="004914F2">
      <w:pPr>
        <w:pStyle w:val="Odstavecseseznamem"/>
        <w:widowControl w:val="0"/>
        <w:numPr>
          <w:ilvl w:val="0"/>
          <w:numId w:val="17"/>
        </w:numPr>
        <w:tabs>
          <w:tab w:val="left" w:pos="3402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4914F2">
        <w:rPr>
          <w:rFonts w:ascii="Times New Roman" w:hAnsi="Times New Roman"/>
          <w:sz w:val="24"/>
          <w:szCs w:val="24"/>
        </w:rPr>
        <w:lastRenderedPageBreak/>
        <w:t>postřikovými/zálivkovými mosty</w:t>
      </w:r>
    </w:p>
    <w:p w14:paraId="1E253F0B" w14:textId="675152FA" w:rsidR="00B90B4E" w:rsidRPr="004914F2" w:rsidRDefault="005C7A88" w:rsidP="004914F2">
      <w:pPr>
        <w:pStyle w:val="Odstavecseseznamem"/>
        <w:widowControl w:val="0"/>
        <w:numPr>
          <w:ilvl w:val="0"/>
          <w:numId w:val="17"/>
        </w:numPr>
        <w:tabs>
          <w:tab w:val="left" w:pos="3402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4914F2">
        <w:rPr>
          <w:rFonts w:ascii="Times New Roman" w:hAnsi="Times New Roman"/>
          <w:sz w:val="24"/>
          <w:szCs w:val="24"/>
        </w:rPr>
        <w:t xml:space="preserve">ve </w:t>
      </w:r>
      <w:r w:rsidR="00E84125" w:rsidRPr="004914F2">
        <w:rPr>
          <w:rFonts w:ascii="Times New Roman" w:hAnsi="Times New Roman"/>
          <w:sz w:val="24"/>
          <w:szCs w:val="24"/>
        </w:rPr>
        <w:t>skleník</w:t>
      </w:r>
      <w:r w:rsidRPr="004914F2">
        <w:rPr>
          <w:rFonts w:ascii="Times New Roman" w:hAnsi="Times New Roman"/>
          <w:sz w:val="24"/>
          <w:szCs w:val="24"/>
        </w:rPr>
        <w:t>u lze</w:t>
      </w:r>
      <w:r w:rsidR="00E84125" w:rsidRPr="004914F2">
        <w:rPr>
          <w:rFonts w:ascii="Times New Roman" w:hAnsi="Times New Roman"/>
          <w:sz w:val="24"/>
          <w:szCs w:val="24"/>
        </w:rPr>
        <w:t xml:space="preserve"> </w:t>
      </w:r>
      <w:r w:rsidRPr="004914F2">
        <w:rPr>
          <w:rFonts w:ascii="Times New Roman" w:hAnsi="Times New Roman"/>
          <w:sz w:val="24"/>
          <w:szCs w:val="24"/>
        </w:rPr>
        <w:t>p</w:t>
      </w:r>
      <w:r w:rsidR="00E84125" w:rsidRPr="004914F2">
        <w:rPr>
          <w:rFonts w:ascii="Times New Roman" w:hAnsi="Times New Roman"/>
          <w:sz w:val="24"/>
          <w:szCs w:val="24"/>
        </w:rPr>
        <w:t xml:space="preserve">řípravek aplikovat: </w:t>
      </w:r>
    </w:p>
    <w:p w14:paraId="35EC3C7B" w14:textId="33AB6179" w:rsidR="00B90B4E" w:rsidRDefault="00B90B4E" w:rsidP="008A76C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84125" w:rsidRPr="00E84125">
        <w:rPr>
          <w:rFonts w:ascii="Times New Roman" w:hAnsi="Times New Roman"/>
          <w:sz w:val="24"/>
          <w:szCs w:val="24"/>
        </w:rPr>
        <w:t>a) ručně (např. postřikovači zádovými nebo na vozíku/trakaři)</w:t>
      </w:r>
    </w:p>
    <w:p w14:paraId="0E9BD5C2" w14:textId="1091EEF8" w:rsidR="00AA7B81" w:rsidRDefault="00B90B4E" w:rsidP="008A76C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84125" w:rsidRPr="00E84125">
        <w:rPr>
          <w:rFonts w:ascii="Times New Roman" w:hAnsi="Times New Roman"/>
          <w:sz w:val="24"/>
          <w:szCs w:val="24"/>
        </w:rPr>
        <w:t>b) postřikovými/zálivkovými mosty</w:t>
      </w:r>
    </w:p>
    <w:p w14:paraId="0BFB2BD2" w14:textId="77777777" w:rsidR="005C7A88" w:rsidRPr="005C7A88" w:rsidRDefault="005C7A88" w:rsidP="005C7A8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C7A88">
        <w:rPr>
          <w:rFonts w:ascii="Times New Roman" w:hAnsi="Times New Roman"/>
          <w:sz w:val="24"/>
          <w:szCs w:val="24"/>
        </w:rPr>
        <w:t>Při aplikaci se doporučuje použít traktor nebo samojízdný postřikovač s uzavřenou kabinou pro řidiče například typu 3 (podle ČSN EN 15695-1), tj. se systémy klimatizace a filtrace vzduchu – proti prachu a aerosolu.</w:t>
      </w:r>
    </w:p>
    <w:p w14:paraId="752F6B80" w14:textId="77777777" w:rsidR="005C7A88" w:rsidRPr="005C7A88" w:rsidRDefault="005C7A88" w:rsidP="005C7A8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C7A88">
        <w:rPr>
          <w:rFonts w:ascii="Times New Roman" w:hAnsi="Times New Roman"/>
          <w:sz w:val="24"/>
          <w:szCs w:val="24"/>
        </w:rPr>
        <w:t>Ruční aplikaci volte jen v těch případech, kdy aplikace postřikovači/</w:t>
      </w:r>
      <w:proofErr w:type="spellStart"/>
      <w:r w:rsidRPr="005C7A88">
        <w:rPr>
          <w:rFonts w:ascii="Times New Roman" w:hAnsi="Times New Roman"/>
          <w:sz w:val="24"/>
          <w:szCs w:val="24"/>
        </w:rPr>
        <w:t>rosiči</w:t>
      </w:r>
      <w:proofErr w:type="spellEnd"/>
      <w:r w:rsidRPr="005C7A88">
        <w:rPr>
          <w:rFonts w:ascii="Times New Roman" w:hAnsi="Times New Roman"/>
          <w:sz w:val="24"/>
          <w:szCs w:val="24"/>
        </w:rPr>
        <w:t xml:space="preserve"> se svislým nebo vodorovným postřikovacím rámem není možná (např. s ohledem na terén).</w:t>
      </w:r>
    </w:p>
    <w:p w14:paraId="4DEAE1CE" w14:textId="46E57334" w:rsidR="005C7A88" w:rsidRPr="005C7A88" w:rsidRDefault="005C7A88" w:rsidP="005C7A8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C7A88">
        <w:rPr>
          <w:rFonts w:ascii="Times New Roman" w:hAnsi="Times New Roman"/>
          <w:sz w:val="24"/>
          <w:szCs w:val="24"/>
        </w:rPr>
        <w:t xml:space="preserve">Při ručním postřiku </w:t>
      </w:r>
      <w:r>
        <w:rPr>
          <w:rFonts w:ascii="Times New Roman" w:hAnsi="Times New Roman"/>
          <w:sz w:val="24"/>
          <w:szCs w:val="24"/>
        </w:rPr>
        <w:t xml:space="preserve">je třeba </w:t>
      </w:r>
      <w:r w:rsidRPr="005C7A88">
        <w:rPr>
          <w:rFonts w:ascii="Times New Roman" w:hAnsi="Times New Roman"/>
          <w:sz w:val="24"/>
          <w:szCs w:val="24"/>
        </w:rPr>
        <w:t>použ</w:t>
      </w:r>
      <w:r>
        <w:rPr>
          <w:rFonts w:ascii="Times New Roman" w:hAnsi="Times New Roman"/>
          <w:sz w:val="24"/>
          <w:szCs w:val="24"/>
        </w:rPr>
        <w:t>ít</w:t>
      </w:r>
      <w:r w:rsidRPr="005C7A88">
        <w:rPr>
          <w:rFonts w:ascii="Times New Roman" w:hAnsi="Times New Roman"/>
          <w:sz w:val="24"/>
          <w:szCs w:val="24"/>
        </w:rPr>
        <w:t xml:space="preserve"> postřikovací tyč (nástavec) o délce nejméně 0,75 m pro venkovní aplikaci a o délce nejméně 0,5 m pro aplikaci do skleníku.</w:t>
      </w:r>
    </w:p>
    <w:p w14:paraId="03BA6AC0" w14:textId="77777777" w:rsidR="005C7A88" w:rsidRPr="005C7A88" w:rsidRDefault="005C7A88" w:rsidP="005C7A8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C7A88">
        <w:rPr>
          <w:rFonts w:ascii="Times New Roman" w:hAnsi="Times New Roman"/>
          <w:sz w:val="24"/>
          <w:szCs w:val="24"/>
        </w:rPr>
        <w:t>Vstup na ošetřený pozemek je možný až po úplném zaschnutí postřiku.</w:t>
      </w:r>
    </w:p>
    <w:p w14:paraId="5DDE0450" w14:textId="2C0F2899" w:rsidR="005C7A88" w:rsidRDefault="005C7A88" w:rsidP="005C7A8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C7A88">
        <w:rPr>
          <w:rFonts w:ascii="Times New Roman" w:hAnsi="Times New Roman"/>
          <w:sz w:val="24"/>
          <w:szCs w:val="24"/>
        </w:rPr>
        <w:t>Vstup do ošetřeného skleníku je možný až po zaschnutí postřiku a po důkladném vyvětrání skleníku.</w:t>
      </w:r>
    </w:p>
    <w:p w14:paraId="03166DBD" w14:textId="77777777" w:rsidR="005C7A88" w:rsidRDefault="005C7A88" w:rsidP="005C7A8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3659A2" w14:textId="77777777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2</w:t>
      </w:r>
    </w:p>
    <w:p w14:paraId="26196CB3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6BE87E" w14:textId="065CB85A" w:rsidR="00861476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98295A">
        <w:rPr>
          <w:rFonts w:ascii="Times New Roman" w:hAnsi="Times New Roman"/>
          <w:sz w:val="24"/>
          <w:szCs w:val="24"/>
        </w:rPr>
        <w:t>n</w:t>
      </w:r>
      <w:r w:rsidRPr="0098295A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</w:t>
      </w:r>
      <w:r w:rsidR="00B63F93" w:rsidRPr="0098295A">
        <w:rPr>
          <w:rFonts w:ascii="Times New Roman" w:hAnsi="Times New Roman"/>
          <w:sz w:val="24"/>
          <w:szCs w:val="24"/>
        </w:rPr>
        <w:t>S</w:t>
      </w:r>
      <w:r w:rsidRPr="0098295A">
        <w:rPr>
          <w:rFonts w:ascii="Times New Roman" w:hAnsi="Times New Roman"/>
          <w:sz w:val="24"/>
          <w:szCs w:val="24"/>
        </w:rPr>
        <w:t xml:space="preserve"> odpovědn</w:t>
      </w:r>
      <w:r w:rsidR="00D4263E" w:rsidRPr="0098295A">
        <w:rPr>
          <w:rFonts w:ascii="Times New Roman" w:hAnsi="Times New Roman"/>
          <w:sz w:val="24"/>
          <w:szCs w:val="24"/>
        </w:rPr>
        <w:t>ý</w:t>
      </w:r>
      <w:r w:rsidR="00D13011"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5CBF35E1" w14:textId="77777777" w:rsidR="00B90B4E" w:rsidRDefault="00B90B4E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BC37BA" w14:textId="618C40AF" w:rsidR="00861476" w:rsidRPr="0098295A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E79B6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</w:t>
      </w:r>
      <w:r w:rsidR="000E2128">
        <w:rPr>
          <w:rFonts w:ascii="Times New Roman" w:hAnsi="Times New Roman"/>
          <w:sz w:val="24"/>
          <w:szCs w:val="24"/>
        </w:rPr>
        <w:t xml:space="preserve"> ve </w:t>
      </w:r>
      <w:r w:rsidR="000E2128" w:rsidRPr="000E2128">
        <w:rPr>
          <w:rFonts w:ascii="Times New Roman" w:hAnsi="Times New Roman"/>
          <w:sz w:val="24"/>
          <w:szCs w:val="24"/>
        </w:rPr>
        <w:t>Sbírce právních předpisů územních samosprávných celků a některých správních úřadů</w:t>
      </w:r>
      <w:r w:rsidRPr="00BE79B6">
        <w:rPr>
          <w:rFonts w:ascii="Times New Roman" w:hAnsi="Times New Roman"/>
          <w:sz w:val="24"/>
          <w:szCs w:val="24"/>
        </w:rPr>
        <w:t>.</w:t>
      </w:r>
    </w:p>
    <w:p w14:paraId="04B2A6ED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BA8918" w14:textId="1ED557DA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 w:rsidR="00D1301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720DAD">
        <w:rPr>
          <w:rFonts w:ascii="Times New Roman" w:hAnsi="Times New Roman"/>
          <w:sz w:val="24"/>
          <w:szCs w:val="24"/>
        </w:rPr>
        <w:t>Kenja</w:t>
      </w:r>
      <w:proofErr w:type="spellEnd"/>
      <w:r w:rsidR="00B44DEC">
        <w:rPr>
          <w:rFonts w:ascii="Times New Roman" w:hAnsi="Times New Roman"/>
          <w:sz w:val="24"/>
          <w:szCs w:val="24"/>
        </w:rPr>
        <w:t xml:space="preserve"> (</w:t>
      </w:r>
      <w:r w:rsidR="00720DAD">
        <w:rPr>
          <w:rFonts w:ascii="Times New Roman" w:hAnsi="Times New Roman"/>
          <w:sz w:val="24"/>
          <w:szCs w:val="24"/>
        </w:rPr>
        <w:t>5442</w:t>
      </w:r>
      <w:r w:rsidR="00FF2A37">
        <w:rPr>
          <w:rFonts w:ascii="Times New Roman" w:hAnsi="Times New Roman"/>
          <w:iCs/>
          <w:sz w:val="24"/>
          <w:szCs w:val="24"/>
        </w:rPr>
        <w:t>-0</w:t>
      </w:r>
      <w:r w:rsidR="0098295A" w:rsidRPr="0098295A">
        <w:rPr>
          <w:rFonts w:ascii="Times New Roman" w:hAnsi="Times New Roman"/>
          <w:sz w:val="24"/>
          <w:szCs w:val="24"/>
        </w:rPr>
        <w:t>).</w:t>
      </w:r>
    </w:p>
    <w:p w14:paraId="2508C29A" w14:textId="77777777" w:rsidR="00BE79B6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77F6527" w14:textId="5328B39C" w:rsidR="00894B01" w:rsidRPr="0098295A" w:rsidRDefault="00894B01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03159528" w:rsidR="00165252" w:rsidRDefault="002C0BE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proofErr w:type="spellStart"/>
      <w:r w:rsidR="00720DAD">
        <w:rPr>
          <w:rFonts w:ascii="Times New Roman" w:hAnsi="Times New Roman"/>
          <w:sz w:val="24"/>
          <w:szCs w:val="24"/>
        </w:rPr>
        <w:t>Kenja</w:t>
      </w:r>
      <w:proofErr w:type="spellEnd"/>
      <w:r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2D5BFE4C" w14:textId="77777777" w:rsidR="007A74CB" w:rsidRPr="0098295A" w:rsidRDefault="007A74CB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D63ED9" w14:textId="5B95D30F" w:rsidR="00CF3503" w:rsidRPr="007033E9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7033E9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5C6060E0" w:rsidR="00CF3503" w:rsidRPr="00EA3C7D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</w:t>
      </w:r>
      <w:r w:rsidR="003C73E9">
        <w:rPr>
          <w:rFonts w:ascii="Times New Roman" w:hAnsi="Times New Roman"/>
          <w:sz w:val="24"/>
          <w:szCs w:val="24"/>
        </w:rPr>
        <w:t>l</w:t>
      </w:r>
      <w:r w:rsidRPr="007033E9">
        <w:rPr>
          <w:rFonts w:ascii="Times New Roman" w:hAnsi="Times New Roman"/>
          <w:sz w:val="24"/>
          <w:szCs w:val="24"/>
        </w:rPr>
        <w:t>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0FBF2902" w14:textId="3394E7D3" w:rsidR="003C73E9" w:rsidRDefault="003C73E9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458A47B" w14:textId="77777777" w:rsidR="00113988" w:rsidRDefault="00113988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FC91BEA" w14:textId="77777777" w:rsidR="00B90B4E" w:rsidRDefault="00B90B4E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C293FF0" w14:textId="77777777" w:rsidR="00B90B4E" w:rsidRDefault="00B90B4E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7A63C4F" w14:textId="77777777" w:rsidR="00B90B4E" w:rsidRDefault="00B90B4E" w:rsidP="00B90B4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 xml:space="preserve">Čl. </w:t>
      </w:r>
      <w:r>
        <w:rPr>
          <w:rFonts w:ascii="Times New Roman" w:hAnsi="Times New Roman"/>
          <w:sz w:val="24"/>
          <w:szCs w:val="24"/>
        </w:rPr>
        <w:t>6</w:t>
      </w:r>
    </w:p>
    <w:p w14:paraId="5F6460AA" w14:textId="77777777" w:rsidR="00B90B4E" w:rsidRPr="00211CE4" w:rsidRDefault="00B90B4E" w:rsidP="00B90B4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DD3BEA" w14:textId="2FF4EAA3" w:rsidR="00B90B4E" w:rsidRPr="00455210" w:rsidRDefault="00B90B4E" w:rsidP="00B90B4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90B4E">
        <w:rPr>
          <w:rFonts w:ascii="Times New Roman" w:hAnsi="Times New Roman"/>
          <w:sz w:val="24"/>
          <w:szCs w:val="24"/>
        </w:rPr>
        <w:t xml:space="preserve">Nařízení č. j.: UKZUZ 120398/2025 </w:t>
      </w:r>
      <w:r w:rsidRPr="00D86581">
        <w:rPr>
          <w:rFonts w:ascii="Times New Roman" w:hAnsi="Times New Roman"/>
          <w:sz w:val="24"/>
          <w:szCs w:val="24"/>
        </w:rPr>
        <w:t xml:space="preserve">ze dne </w:t>
      </w:r>
      <w:r w:rsidRPr="00B90B4E">
        <w:rPr>
          <w:rFonts w:ascii="Times New Roman" w:hAnsi="Times New Roman"/>
          <w:sz w:val="24"/>
          <w:szCs w:val="24"/>
        </w:rPr>
        <w:t>28.7.2025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0B4E">
        <w:rPr>
          <w:rFonts w:ascii="Times New Roman" w:hAnsi="Times New Roman"/>
          <w:sz w:val="24"/>
          <w:szCs w:val="24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509F9596" w14:textId="77777777" w:rsidR="00AA7113" w:rsidRDefault="00AA7113" w:rsidP="00B90B4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FB69CB" w14:textId="77777777" w:rsidR="00AA7113" w:rsidRDefault="00AA7113" w:rsidP="00B90B4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81C9AC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2128E6D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CCA9416" w14:textId="77777777" w:rsidR="00B90B4E" w:rsidRDefault="00B90B4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7D9B67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E0D815" w14:textId="77777777" w:rsidR="00A05414" w:rsidRDefault="00A0541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F0F314" w14:textId="77777777" w:rsidR="006B53F3" w:rsidRPr="004F1C2F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0AD315F4" w14:textId="006CC664" w:rsidR="006B53F3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6B53F3" w:rsidRPr="00730A41" w:rsidSect="004E4FA9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04F50" w14:textId="77777777" w:rsidR="00B03E1C" w:rsidRDefault="00B03E1C" w:rsidP="00CE12AE">
      <w:pPr>
        <w:spacing w:after="0" w:line="240" w:lineRule="auto"/>
      </w:pPr>
      <w:r>
        <w:separator/>
      </w:r>
    </w:p>
  </w:endnote>
  <w:endnote w:type="continuationSeparator" w:id="0">
    <w:p w14:paraId="1ED221EA" w14:textId="77777777" w:rsidR="00B03E1C" w:rsidRDefault="00B03E1C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FB973" w14:textId="77777777" w:rsidR="005251CA" w:rsidRDefault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DE094" w14:textId="77777777" w:rsidR="00187A02" w:rsidRDefault="00187A02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0322B" w14:textId="77777777" w:rsidR="00B03E1C" w:rsidRDefault="00B03E1C" w:rsidP="00CE12AE">
      <w:pPr>
        <w:spacing w:after="0" w:line="240" w:lineRule="auto"/>
      </w:pPr>
      <w:r>
        <w:separator/>
      </w:r>
    </w:p>
  </w:footnote>
  <w:footnote w:type="continuationSeparator" w:id="0">
    <w:p w14:paraId="6CCCF204" w14:textId="77777777" w:rsidR="00B03E1C" w:rsidRDefault="00B03E1C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ACF21" w14:textId="77777777" w:rsidR="000D3435" w:rsidRDefault="000D3435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F9DCC" w14:textId="77777777" w:rsidR="00394DC7" w:rsidRPr="00FC401D" w:rsidRDefault="0090303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2F313E41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EF2210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2CF6BD6D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EF2210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EF2210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44B9B"/>
    <w:multiLevelType w:val="hybridMultilevel"/>
    <w:tmpl w:val="85B2667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8A225AD"/>
    <w:multiLevelType w:val="hybridMultilevel"/>
    <w:tmpl w:val="1BBC5E9E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620A484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5A90CE1"/>
    <w:multiLevelType w:val="hybridMultilevel"/>
    <w:tmpl w:val="E5D812F6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43BC4406"/>
    <w:multiLevelType w:val="hybridMultilevel"/>
    <w:tmpl w:val="6F1E2A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0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5449886">
    <w:abstractNumId w:val="14"/>
  </w:num>
  <w:num w:numId="2" w16cid:durableId="754008663">
    <w:abstractNumId w:val="10"/>
  </w:num>
  <w:num w:numId="3" w16cid:durableId="1158611392">
    <w:abstractNumId w:val="1"/>
  </w:num>
  <w:num w:numId="4" w16cid:durableId="1449082624">
    <w:abstractNumId w:val="13"/>
  </w:num>
  <w:num w:numId="5" w16cid:durableId="12451438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8055134">
    <w:abstractNumId w:val="8"/>
  </w:num>
  <w:num w:numId="7" w16cid:durableId="1081371764">
    <w:abstractNumId w:val="11"/>
  </w:num>
  <w:num w:numId="8" w16cid:durableId="989401416">
    <w:abstractNumId w:val="2"/>
  </w:num>
  <w:num w:numId="9" w16cid:durableId="5576734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14657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1119406">
    <w:abstractNumId w:val="4"/>
  </w:num>
  <w:num w:numId="12" w16cid:durableId="724833346">
    <w:abstractNumId w:val="6"/>
  </w:num>
  <w:num w:numId="13" w16cid:durableId="678506234">
    <w:abstractNumId w:val="9"/>
  </w:num>
  <w:num w:numId="14" w16cid:durableId="1967199071">
    <w:abstractNumId w:val="5"/>
  </w:num>
  <w:num w:numId="15" w16cid:durableId="18212617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70649734">
    <w:abstractNumId w:val="12"/>
  </w:num>
  <w:num w:numId="17" w16cid:durableId="1238248006">
    <w:abstractNumId w:val="0"/>
  </w:num>
  <w:num w:numId="18" w16cid:durableId="3939409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0E03"/>
    <w:rsid w:val="00001C04"/>
    <w:rsid w:val="00001DEF"/>
    <w:rsid w:val="00005309"/>
    <w:rsid w:val="00010BE9"/>
    <w:rsid w:val="00014878"/>
    <w:rsid w:val="00014F86"/>
    <w:rsid w:val="00016783"/>
    <w:rsid w:val="00021972"/>
    <w:rsid w:val="000219CF"/>
    <w:rsid w:val="00022810"/>
    <w:rsid w:val="00026918"/>
    <w:rsid w:val="00030A7C"/>
    <w:rsid w:val="00030FC9"/>
    <w:rsid w:val="00032445"/>
    <w:rsid w:val="00053AA8"/>
    <w:rsid w:val="00055DB7"/>
    <w:rsid w:val="00065520"/>
    <w:rsid w:val="0006634E"/>
    <w:rsid w:val="000677D4"/>
    <w:rsid w:val="000709AE"/>
    <w:rsid w:val="000775EF"/>
    <w:rsid w:val="000876A4"/>
    <w:rsid w:val="00093864"/>
    <w:rsid w:val="00095594"/>
    <w:rsid w:val="00096456"/>
    <w:rsid w:val="000A142B"/>
    <w:rsid w:val="000A6138"/>
    <w:rsid w:val="000B0B10"/>
    <w:rsid w:val="000B1920"/>
    <w:rsid w:val="000B4579"/>
    <w:rsid w:val="000C47EE"/>
    <w:rsid w:val="000C6C8C"/>
    <w:rsid w:val="000D3435"/>
    <w:rsid w:val="000D475C"/>
    <w:rsid w:val="000D51A6"/>
    <w:rsid w:val="000E0E5E"/>
    <w:rsid w:val="000E2128"/>
    <w:rsid w:val="000E41A9"/>
    <w:rsid w:val="000F18E2"/>
    <w:rsid w:val="000F4BC9"/>
    <w:rsid w:val="0010681E"/>
    <w:rsid w:val="00107A84"/>
    <w:rsid w:val="00107B5E"/>
    <w:rsid w:val="00107EC4"/>
    <w:rsid w:val="00113988"/>
    <w:rsid w:val="0012074E"/>
    <w:rsid w:val="00122131"/>
    <w:rsid w:val="001246EC"/>
    <w:rsid w:val="00125FAF"/>
    <w:rsid w:val="00130932"/>
    <w:rsid w:val="00131E7A"/>
    <w:rsid w:val="00141A7C"/>
    <w:rsid w:val="00151771"/>
    <w:rsid w:val="00154130"/>
    <w:rsid w:val="00154F0E"/>
    <w:rsid w:val="00156D01"/>
    <w:rsid w:val="00162CB2"/>
    <w:rsid w:val="001643A8"/>
    <w:rsid w:val="001651D2"/>
    <w:rsid w:val="00165252"/>
    <w:rsid w:val="001656C7"/>
    <w:rsid w:val="00167065"/>
    <w:rsid w:val="00170053"/>
    <w:rsid w:val="00176ECA"/>
    <w:rsid w:val="00187A02"/>
    <w:rsid w:val="001935B4"/>
    <w:rsid w:val="00196DB0"/>
    <w:rsid w:val="001A564B"/>
    <w:rsid w:val="001B2E7C"/>
    <w:rsid w:val="001C19A5"/>
    <w:rsid w:val="001C54E8"/>
    <w:rsid w:val="001D404C"/>
    <w:rsid w:val="001D4BBA"/>
    <w:rsid w:val="001D5AB2"/>
    <w:rsid w:val="001D6095"/>
    <w:rsid w:val="001E28FD"/>
    <w:rsid w:val="001E2DF8"/>
    <w:rsid w:val="001E5FCE"/>
    <w:rsid w:val="001E6EE0"/>
    <w:rsid w:val="001F009E"/>
    <w:rsid w:val="001F0358"/>
    <w:rsid w:val="001F3573"/>
    <w:rsid w:val="001F54E4"/>
    <w:rsid w:val="002061F3"/>
    <w:rsid w:val="002115E3"/>
    <w:rsid w:val="00211FAA"/>
    <w:rsid w:val="00212FCF"/>
    <w:rsid w:val="00216CAC"/>
    <w:rsid w:val="002237EC"/>
    <w:rsid w:val="00226627"/>
    <w:rsid w:val="0022672E"/>
    <w:rsid w:val="00226AAC"/>
    <w:rsid w:val="002272CD"/>
    <w:rsid w:val="0022793F"/>
    <w:rsid w:val="00230086"/>
    <w:rsid w:val="002331AF"/>
    <w:rsid w:val="0024177B"/>
    <w:rsid w:val="00246F8B"/>
    <w:rsid w:val="00251812"/>
    <w:rsid w:val="00253B33"/>
    <w:rsid w:val="00260FFC"/>
    <w:rsid w:val="00271024"/>
    <w:rsid w:val="00281645"/>
    <w:rsid w:val="002826F6"/>
    <w:rsid w:val="0028349A"/>
    <w:rsid w:val="00284BFB"/>
    <w:rsid w:val="002900BA"/>
    <w:rsid w:val="002A0A89"/>
    <w:rsid w:val="002A0C33"/>
    <w:rsid w:val="002A1648"/>
    <w:rsid w:val="002A2373"/>
    <w:rsid w:val="002A3811"/>
    <w:rsid w:val="002A6401"/>
    <w:rsid w:val="002A642C"/>
    <w:rsid w:val="002B2B0D"/>
    <w:rsid w:val="002B360A"/>
    <w:rsid w:val="002B62A6"/>
    <w:rsid w:val="002C0BE4"/>
    <w:rsid w:val="002C0D21"/>
    <w:rsid w:val="002C3001"/>
    <w:rsid w:val="002D1505"/>
    <w:rsid w:val="002E2E25"/>
    <w:rsid w:val="002E4994"/>
    <w:rsid w:val="002E7DD4"/>
    <w:rsid w:val="002F02F1"/>
    <w:rsid w:val="002F6A86"/>
    <w:rsid w:val="003107E6"/>
    <w:rsid w:val="00316E68"/>
    <w:rsid w:val="00326D33"/>
    <w:rsid w:val="003279C2"/>
    <w:rsid w:val="00331562"/>
    <w:rsid w:val="00353F5B"/>
    <w:rsid w:val="003552E5"/>
    <w:rsid w:val="00355DD5"/>
    <w:rsid w:val="00357942"/>
    <w:rsid w:val="0036432F"/>
    <w:rsid w:val="0036507D"/>
    <w:rsid w:val="00365C57"/>
    <w:rsid w:val="0036647C"/>
    <w:rsid w:val="00371691"/>
    <w:rsid w:val="00375A94"/>
    <w:rsid w:val="0038285B"/>
    <w:rsid w:val="00384241"/>
    <w:rsid w:val="00384FC8"/>
    <w:rsid w:val="00386505"/>
    <w:rsid w:val="00386938"/>
    <w:rsid w:val="00387C5E"/>
    <w:rsid w:val="0039490C"/>
    <w:rsid w:val="00394ADF"/>
    <w:rsid w:val="00394DC7"/>
    <w:rsid w:val="00397B54"/>
    <w:rsid w:val="003A0419"/>
    <w:rsid w:val="003A0795"/>
    <w:rsid w:val="003A598A"/>
    <w:rsid w:val="003A6EE5"/>
    <w:rsid w:val="003B6D7F"/>
    <w:rsid w:val="003B77CC"/>
    <w:rsid w:val="003C6EDD"/>
    <w:rsid w:val="003C736E"/>
    <w:rsid w:val="003C73E9"/>
    <w:rsid w:val="003D58DE"/>
    <w:rsid w:val="003E40C2"/>
    <w:rsid w:val="003E50E3"/>
    <w:rsid w:val="003E634E"/>
    <w:rsid w:val="003E7F8F"/>
    <w:rsid w:val="003F3356"/>
    <w:rsid w:val="003F3B8E"/>
    <w:rsid w:val="003F581F"/>
    <w:rsid w:val="00401BEF"/>
    <w:rsid w:val="00402B22"/>
    <w:rsid w:val="00403E25"/>
    <w:rsid w:val="00405270"/>
    <w:rsid w:val="0040740E"/>
    <w:rsid w:val="00407E73"/>
    <w:rsid w:val="0041470F"/>
    <w:rsid w:val="004153BD"/>
    <w:rsid w:val="00415D6D"/>
    <w:rsid w:val="004168B3"/>
    <w:rsid w:val="00422EB1"/>
    <w:rsid w:val="00431F9A"/>
    <w:rsid w:val="004330F1"/>
    <w:rsid w:val="0043463B"/>
    <w:rsid w:val="00435DB0"/>
    <w:rsid w:val="00443B4B"/>
    <w:rsid w:val="004453BF"/>
    <w:rsid w:val="00447C02"/>
    <w:rsid w:val="00455845"/>
    <w:rsid w:val="004572F3"/>
    <w:rsid w:val="00460E07"/>
    <w:rsid w:val="004617C3"/>
    <w:rsid w:val="00463C37"/>
    <w:rsid w:val="00465120"/>
    <w:rsid w:val="00466FF4"/>
    <w:rsid w:val="00475359"/>
    <w:rsid w:val="004771EF"/>
    <w:rsid w:val="00480E1A"/>
    <w:rsid w:val="00482EEF"/>
    <w:rsid w:val="0048376B"/>
    <w:rsid w:val="00485B89"/>
    <w:rsid w:val="004876D3"/>
    <w:rsid w:val="00490866"/>
    <w:rsid w:val="004914F2"/>
    <w:rsid w:val="00493FE2"/>
    <w:rsid w:val="004A27DB"/>
    <w:rsid w:val="004A4E7F"/>
    <w:rsid w:val="004A6DAB"/>
    <w:rsid w:val="004A6DF7"/>
    <w:rsid w:val="004A701B"/>
    <w:rsid w:val="004B2D54"/>
    <w:rsid w:val="004B31A0"/>
    <w:rsid w:val="004B3EE5"/>
    <w:rsid w:val="004B53B0"/>
    <w:rsid w:val="004C19A7"/>
    <w:rsid w:val="004C36E3"/>
    <w:rsid w:val="004C39D1"/>
    <w:rsid w:val="004C695D"/>
    <w:rsid w:val="004C7A67"/>
    <w:rsid w:val="004D19E1"/>
    <w:rsid w:val="004D7112"/>
    <w:rsid w:val="004E021F"/>
    <w:rsid w:val="004E4FA9"/>
    <w:rsid w:val="004E611C"/>
    <w:rsid w:val="004E6320"/>
    <w:rsid w:val="004F1C2F"/>
    <w:rsid w:val="004F565A"/>
    <w:rsid w:val="004F7D2A"/>
    <w:rsid w:val="00501749"/>
    <w:rsid w:val="00501F7D"/>
    <w:rsid w:val="00504141"/>
    <w:rsid w:val="00517E3F"/>
    <w:rsid w:val="00524C44"/>
    <w:rsid w:val="00524C79"/>
    <w:rsid w:val="005251CA"/>
    <w:rsid w:val="0052551A"/>
    <w:rsid w:val="0053552E"/>
    <w:rsid w:val="00535822"/>
    <w:rsid w:val="005425C7"/>
    <w:rsid w:val="00542691"/>
    <w:rsid w:val="00543FEE"/>
    <w:rsid w:val="005467B8"/>
    <w:rsid w:val="00547D4A"/>
    <w:rsid w:val="00550EAE"/>
    <w:rsid w:val="00552179"/>
    <w:rsid w:val="00554DF7"/>
    <w:rsid w:val="00555EDC"/>
    <w:rsid w:val="005624A7"/>
    <w:rsid w:val="005629CE"/>
    <w:rsid w:val="00564030"/>
    <w:rsid w:val="00564874"/>
    <w:rsid w:val="00570876"/>
    <w:rsid w:val="00571F1B"/>
    <w:rsid w:val="00575259"/>
    <w:rsid w:val="005800E8"/>
    <w:rsid w:val="00581D07"/>
    <w:rsid w:val="005856D3"/>
    <w:rsid w:val="0059391D"/>
    <w:rsid w:val="00597DCE"/>
    <w:rsid w:val="005A3384"/>
    <w:rsid w:val="005A38A3"/>
    <w:rsid w:val="005A3FFF"/>
    <w:rsid w:val="005A4C6C"/>
    <w:rsid w:val="005A7B4C"/>
    <w:rsid w:val="005B1035"/>
    <w:rsid w:val="005B6145"/>
    <w:rsid w:val="005B7000"/>
    <w:rsid w:val="005C39BB"/>
    <w:rsid w:val="005C54BB"/>
    <w:rsid w:val="005C7A88"/>
    <w:rsid w:val="005D0F79"/>
    <w:rsid w:val="005D34B2"/>
    <w:rsid w:val="005D7355"/>
    <w:rsid w:val="005E0DEB"/>
    <w:rsid w:val="005E1A54"/>
    <w:rsid w:val="005E1FFF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103AF"/>
    <w:rsid w:val="00612394"/>
    <w:rsid w:val="00621944"/>
    <w:rsid w:val="006225C9"/>
    <w:rsid w:val="00625E3F"/>
    <w:rsid w:val="00630287"/>
    <w:rsid w:val="006424BA"/>
    <w:rsid w:val="0064271F"/>
    <w:rsid w:val="00646029"/>
    <w:rsid w:val="006475EA"/>
    <w:rsid w:val="00651369"/>
    <w:rsid w:val="00657983"/>
    <w:rsid w:val="00660EF5"/>
    <w:rsid w:val="006649A6"/>
    <w:rsid w:val="00664C5E"/>
    <w:rsid w:val="00673A30"/>
    <w:rsid w:val="00676ABD"/>
    <w:rsid w:val="00680BF5"/>
    <w:rsid w:val="006811A1"/>
    <w:rsid w:val="00682A80"/>
    <w:rsid w:val="0069432F"/>
    <w:rsid w:val="00695EAB"/>
    <w:rsid w:val="0069773C"/>
    <w:rsid w:val="006A63CE"/>
    <w:rsid w:val="006B2FE4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1C34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5685"/>
    <w:rsid w:val="00715801"/>
    <w:rsid w:val="00716B06"/>
    <w:rsid w:val="007177C1"/>
    <w:rsid w:val="00720DAD"/>
    <w:rsid w:val="00721903"/>
    <w:rsid w:val="007224CF"/>
    <w:rsid w:val="0072722B"/>
    <w:rsid w:val="00727995"/>
    <w:rsid w:val="00727AEC"/>
    <w:rsid w:val="00727DCD"/>
    <w:rsid w:val="00730A41"/>
    <w:rsid w:val="007329F9"/>
    <w:rsid w:val="0073643F"/>
    <w:rsid w:val="00736C0C"/>
    <w:rsid w:val="007464DE"/>
    <w:rsid w:val="00757065"/>
    <w:rsid w:val="00763075"/>
    <w:rsid w:val="00763B79"/>
    <w:rsid w:val="00767D6D"/>
    <w:rsid w:val="00771C8B"/>
    <w:rsid w:val="007723C5"/>
    <w:rsid w:val="00783A73"/>
    <w:rsid w:val="007853B8"/>
    <w:rsid w:val="00790030"/>
    <w:rsid w:val="0079540F"/>
    <w:rsid w:val="007A0701"/>
    <w:rsid w:val="007A74CB"/>
    <w:rsid w:val="007B2521"/>
    <w:rsid w:val="007B46E9"/>
    <w:rsid w:val="007B4702"/>
    <w:rsid w:val="007B473D"/>
    <w:rsid w:val="007B7E84"/>
    <w:rsid w:val="007C06AD"/>
    <w:rsid w:val="007C2A67"/>
    <w:rsid w:val="007D0235"/>
    <w:rsid w:val="007D1043"/>
    <w:rsid w:val="007D3010"/>
    <w:rsid w:val="007D4385"/>
    <w:rsid w:val="007D5ADD"/>
    <w:rsid w:val="007E1DC1"/>
    <w:rsid w:val="007E7F26"/>
    <w:rsid w:val="008123DF"/>
    <w:rsid w:val="00812797"/>
    <w:rsid w:val="00813C61"/>
    <w:rsid w:val="00815E12"/>
    <w:rsid w:val="00817C4D"/>
    <w:rsid w:val="00824981"/>
    <w:rsid w:val="00826430"/>
    <w:rsid w:val="00826550"/>
    <w:rsid w:val="00835F72"/>
    <w:rsid w:val="00837628"/>
    <w:rsid w:val="008411FE"/>
    <w:rsid w:val="00841DF4"/>
    <w:rsid w:val="00845BAD"/>
    <w:rsid w:val="00846348"/>
    <w:rsid w:val="0085361B"/>
    <w:rsid w:val="00857A87"/>
    <w:rsid w:val="00861476"/>
    <w:rsid w:val="00861EE5"/>
    <w:rsid w:val="00866BCA"/>
    <w:rsid w:val="008679E9"/>
    <w:rsid w:val="008711B3"/>
    <w:rsid w:val="00871DEF"/>
    <w:rsid w:val="0087596C"/>
    <w:rsid w:val="00880582"/>
    <w:rsid w:val="008876D7"/>
    <w:rsid w:val="00887CF7"/>
    <w:rsid w:val="00892441"/>
    <w:rsid w:val="00894B01"/>
    <w:rsid w:val="00895173"/>
    <w:rsid w:val="008A3C19"/>
    <w:rsid w:val="008A5C9C"/>
    <w:rsid w:val="008A76C9"/>
    <w:rsid w:val="008B1409"/>
    <w:rsid w:val="008B41AD"/>
    <w:rsid w:val="008B57FB"/>
    <w:rsid w:val="008B76E7"/>
    <w:rsid w:val="008C693D"/>
    <w:rsid w:val="008C7911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8F788D"/>
    <w:rsid w:val="00903032"/>
    <w:rsid w:val="00903FE0"/>
    <w:rsid w:val="0091229B"/>
    <w:rsid w:val="00913704"/>
    <w:rsid w:val="00914790"/>
    <w:rsid w:val="009176F5"/>
    <w:rsid w:val="00921479"/>
    <w:rsid w:val="00922FFA"/>
    <w:rsid w:val="00923E6C"/>
    <w:rsid w:val="00924D43"/>
    <w:rsid w:val="0092634E"/>
    <w:rsid w:val="00931165"/>
    <w:rsid w:val="009330E0"/>
    <w:rsid w:val="00934311"/>
    <w:rsid w:val="00935672"/>
    <w:rsid w:val="00935B37"/>
    <w:rsid w:val="00940529"/>
    <w:rsid w:val="00957802"/>
    <w:rsid w:val="00957A0B"/>
    <w:rsid w:val="00957BE0"/>
    <w:rsid w:val="009615A4"/>
    <w:rsid w:val="009624D4"/>
    <w:rsid w:val="00962BD2"/>
    <w:rsid w:val="009772CA"/>
    <w:rsid w:val="009778CC"/>
    <w:rsid w:val="0098086D"/>
    <w:rsid w:val="00981CC7"/>
    <w:rsid w:val="0098295A"/>
    <w:rsid w:val="00983D6E"/>
    <w:rsid w:val="009856A2"/>
    <w:rsid w:val="0098737C"/>
    <w:rsid w:val="00991087"/>
    <w:rsid w:val="00991938"/>
    <w:rsid w:val="00993727"/>
    <w:rsid w:val="00994D85"/>
    <w:rsid w:val="00994F90"/>
    <w:rsid w:val="009A2E6E"/>
    <w:rsid w:val="009A7871"/>
    <w:rsid w:val="009C027F"/>
    <w:rsid w:val="009C0F91"/>
    <w:rsid w:val="009C106C"/>
    <w:rsid w:val="009D6F6B"/>
    <w:rsid w:val="009E6BAE"/>
    <w:rsid w:val="009F3EB7"/>
    <w:rsid w:val="009F79D0"/>
    <w:rsid w:val="009F7E83"/>
    <w:rsid w:val="00A00066"/>
    <w:rsid w:val="00A05414"/>
    <w:rsid w:val="00A07215"/>
    <w:rsid w:val="00A10301"/>
    <w:rsid w:val="00A111FC"/>
    <w:rsid w:val="00A1159E"/>
    <w:rsid w:val="00A31BA3"/>
    <w:rsid w:val="00A51311"/>
    <w:rsid w:val="00A520AB"/>
    <w:rsid w:val="00A5364C"/>
    <w:rsid w:val="00A54558"/>
    <w:rsid w:val="00A66F6D"/>
    <w:rsid w:val="00A67B6D"/>
    <w:rsid w:val="00A74C44"/>
    <w:rsid w:val="00A76952"/>
    <w:rsid w:val="00A8546F"/>
    <w:rsid w:val="00A8660E"/>
    <w:rsid w:val="00A91414"/>
    <w:rsid w:val="00A97558"/>
    <w:rsid w:val="00AA5374"/>
    <w:rsid w:val="00AA60B4"/>
    <w:rsid w:val="00AA6660"/>
    <w:rsid w:val="00AA7113"/>
    <w:rsid w:val="00AA7B81"/>
    <w:rsid w:val="00AB0FB3"/>
    <w:rsid w:val="00AD12C1"/>
    <w:rsid w:val="00AD7579"/>
    <w:rsid w:val="00AD75BF"/>
    <w:rsid w:val="00AE323B"/>
    <w:rsid w:val="00AE3A77"/>
    <w:rsid w:val="00AE3C56"/>
    <w:rsid w:val="00AE42AA"/>
    <w:rsid w:val="00AF4FB6"/>
    <w:rsid w:val="00AF6777"/>
    <w:rsid w:val="00B0211A"/>
    <w:rsid w:val="00B03E1C"/>
    <w:rsid w:val="00B104F6"/>
    <w:rsid w:val="00B168E2"/>
    <w:rsid w:val="00B16A29"/>
    <w:rsid w:val="00B2618C"/>
    <w:rsid w:val="00B27DD8"/>
    <w:rsid w:val="00B36E09"/>
    <w:rsid w:val="00B37D8E"/>
    <w:rsid w:val="00B40835"/>
    <w:rsid w:val="00B44C23"/>
    <w:rsid w:val="00B44DEC"/>
    <w:rsid w:val="00B463F3"/>
    <w:rsid w:val="00B5705E"/>
    <w:rsid w:val="00B639BB"/>
    <w:rsid w:val="00B639D7"/>
    <w:rsid w:val="00B63A86"/>
    <w:rsid w:val="00B63F93"/>
    <w:rsid w:val="00B6642C"/>
    <w:rsid w:val="00B673F9"/>
    <w:rsid w:val="00B675CA"/>
    <w:rsid w:val="00B7058C"/>
    <w:rsid w:val="00B71739"/>
    <w:rsid w:val="00B724D1"/>
    <w:rsid w:val="00B728AA"/>
    <w:rsid w:val="00B82B5D"/>
    <w:rsid w:val="00B90B4E"/>
    <w:rsid w:val="00BA1AA8"/>
    <w:rsid w:val="00BA2484"/>
    <w:rsid w:val="00BA5602"/>
    <w:rsid w:val="00BB0E85"/>
    <w:rsid w:val="00BB7393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9B6"/>
    <w:rsid w:val="00BE7F6B"/>
    <w:rsid w:val="00BF27FF"/>
    <w:rsid w:val="00BF5E00"/>
    <w:rsid w:val="00BF7747"/>
    <w:rsid w:val="00C00B30"/>
    <w:rsid w:val="00C01714"/>
    <w:rsid w:val="00C02790"/>
    <w:rsid w:val="00C050A5"/>
    <w:rsid w:val="00C12045"/>
    <w:rsid w:val="00C12BCE"/>
    <w:rsid w:val="00C12D2D"/>
    <w:rsid w:val="00C15323"/>
    <w:rsid w:val="00C172DF"/>
    <w:rsid w:val="00C25D9A"/>
    <w:rsid w:val="00C4081A"/>
    <w:rsid w:val="00C46D9D"/>
    <w:rsid w:val="00C474D2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44D5"/>
    <w:rsid w:val="00CB6574"/>
    <w:rsid w:val="00CB6D3D"/>
    <w:rsid w:val="00CC258C"/>
    <w:rsid w:val="00CC2F22"/>
    <w:rsid w:val="00CC4E0D"/>
    <w:rsid w:val="00CC7B65"/>
    <w:rsid w:val="00CD316E"/>
    <w:rsid w:val="00CE0A71"/>
    <w:rsid w:val="00CE12AE"/>
    <w:rsid w:val="00CE7737"/>
    <w:rsid w:val="00CF3071"/>
    <w:rsid w:val="00CF3503"/>
    <w:rsid w:val="00CF7939"/>
    <w:rsid w:val="00D04574"/>
    <w:rsid w:val="00D06555"/>
    <w:rsid w:val="00D11D9A"/>
    <w:rsid w:val="00D11F81"/>
    <w:rsid w:val="00D13011"/>
    <w:rsid w:val="00D23559"/>
    <w:rsid w:val="00D24A04"/>
    <w:rsid w:val="00D26765"/>
    <w:rsid w:val="00D31CF2"/>
    <w:rsid w:val="00D33242"/>
    <w:rsid w:val="00D3631E"/>
    <w:rsid w:val="00D37277"/>
    <w:rsid w:val="00D37F36"/>
    <w:rsid w:val="00D4263E"/>
    <w:rsid w:val="00D43513"/>
    <w:rsid w:val="00D43837"/>
    <w:rsid w:val="00D5076C"/>
    <w:rsid w:val="00D5088E"/>
    <w:rsid w:val="00D50B0E"/>
    <w:rsid w:val="00D54D88"/>
    <w:rsid w:val="00D5519E"/>
    <w:rsid w:val="00D57634"/>
    <w:rsid w:val="00D662A4"/>
    <w:rsid w:val="00D75B4F"/>
    <w:rsid w:val="00D75DDD"/>
    <w:rsid w:val="00D761F5"/>
    <w:rsid w:val="00D81AF4"/>
    <w:rsid w:val="00D87AD4"/>
    <w:rsid w:val="00D87EAC"/>
    <w:rsid w:val="00D91CF1"/>
    <w:rsid w:val="00D97BA7"/>
    <w:rsid w:val="00DA1B7C"/>
    <w:rsid w:val="00DA20B8"/>
    <w:rsid w:val="00DA3E61"/>
    <w:rsid w:val="00DA6BA3"/>
    <w:rsid w:val="00DB1CCF"/>
    <w:rsid w:val="00DB4689"/>
    <w:rsid w:val="00DC4980"/>
    <w:rsid w:val="00DD2DF6"/>
    <w:rsid w:val="00DD427B"/>
    <w:rsid w:val="00DD5184"/>
    <w:rsid w:val="00DD5B03"/>
    <w:rsid w:val="00DE7AB1"/>
    <w:rsid w:val="00DF04A6"/>
    <w:rsid w:val="00DF6B43"/>
    <w:rsid w:val="00DF6D81"/>
    <w:rsid w:val="00E03B6C"/>
    <w:rsid w:val="00E04A72"/>
    <w:rsid w:val="00E069FE"/>
    <w:rsid w:val="00E11087"/>
    <w:rsid w:val="00E1663C"/>
    <w:rsid w:val="00E175BD"/>
    <w:rsid w:val="00E201DE"/>
    <w:rsid w:val="00E249B9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4369"/>
    <w:rsid w:val="00E7561F"/>
    <w:rsid w:val="00E7577D"/>
    <w:rsid w:val="00E77999"/>
    <w:rsid w:val="00E77CF9"/>
    <w:rsid w:val="00E8281E"/>
    <w:rsid w:val="00E84125"/>
    <w:rsid w:val="00E903E1"/>
    <w:rsid w:val="00E92B90"/>
    <w:rsid w:val="00E95CA6"/>
    <w:rsid w:val="00E96457"/>
    <w:rsid w:val="00E9788D"/>
    <w:rsid w:val="00EA197E"/>
    <w:rsid w:val="00EA3C7D"/>
    <w:rsid w:val="00EA7B5F"/>
    <w:rsid w:val="00EB2D36"/>
    <w:rsid w:val="00EB5C0A"/>
    <w:rsid w:val="00EC0B9B"/>
    <w:rsid w:val="00EC4D59"/>
    <w:rsid w:val="00ED3C25"/>
    <w:rsid w:val="00EE12FB"/>
    <w:rsid w:val="00EE4346"/>
    <w:rsid w:val="00EE4481"/>
    <w:rsid w:val="00EE6074"/>
    <w:rsid w:val="00EF160F"/>
    <w:rsid w:val="00EF2210"/>
    <w:rsid w:val="00EF227D"/>
    <w:rsid w:val="00EF74B5"/>
    <w:rsid w:val="00F038B7"/>
    <w:rsid w:val="00F03B63"/>
    <w:rsid w:val="00F05199"/>
    <w:rsid w:val="00F15872"/>
    <w:rsid w:val="00F20565"/>
    <w:rsid w:val="00F21CAC"/>
    <w:rsid w:val="00F22431"/>
    <w:rsid w:val="00F31020"/>
    <w:rsid w:val="00F34740"/>
    <w:rsid w:val="00F375DE"/>
    <w:rsid w:val="00F43AC0"/>
    <w:rsid w:val="00F441F2"/>
    <w:rsid w:val="00F453CE"/>
    <w:rsid w:val="00F4701E"/>
    <w:rsid w:val="00F50717"/>
    <w:rsid w:val="00F52F4E"/>
    <w:rsid w:val="00F5387A"/>
    <w:rsid w:val="00F55380"/>
    <w:rsid w:val="00F57717"/>
    <w:rsid w:val="00F5773F"/>
    <w:rsid w:val="00F629AB"/>
    <w:rsid w:val="00F65AD5"/>
    <w:rsid w:val="00F67020"/>
    <w:rsid w:val="00F734C8"/>
    <w:rsid w:val="00F75D07"/>
    <w:rsid w:val="00F80132"/>
    <w:rsid w:val="00F810B8"/>
    <w:rsid w:val="00F84EA8"/>
    <w:rsid w:val="00F86612"/>
    <w:rsid w:val="00F872D8"/>
    <w:rsid w:val="00F90532"/>
    <w:rsid w:val="00F9716E"/>
    <w:rsid w:val="00F976F1"/>
    <w:rsid w:val="00FA5DB7"/>
    <w:rsid w:val="00FA7709"/>
    <w:rsid w:val="00FA7BBF"/>
    <w:rsid w:val="00FC2BCF"/>
    <w:rsid w:val="00FC5731"/>
    <w:rsid w:val="00FD171F"/>
    <w:rsid w:val="00FD2B1B"/>
    <w:rsid w:val="00FE4A6B"/>
    <w:rsid w:val="00FF2A37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624D4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279C2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2C0D2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76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D067-6913-4B7A-B9CC-BF0876AB7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964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6640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6</cp:revision>
  <cp:lastPrinted>2021-05-03T11:54:00Z</cp:lastPrinted>
  <dcterms:created xsi:type="dcterms:W3CDTF">2025-09-17T13:04:00Z</dcterms:created>
  <dcterms:modified xsi:type="dcterms:W3CDTF">2025-09-30T06:40:00Z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