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38837" w14:textId="09ECB6AE" w:rsidR="007130FA" w:rsidRPr="003C7AB3" w:rsidRDefault="007130FA" w:rsidP="00137679">
      <w:pPr>
        <w:autoSpaceDN w:val="0"/>
        <w:adjustRightInd w:val="0"/>
        <w:jc w:val="center"/>
        <w:rPr>
          <w:b/>
          <w:bCs/>
          <w:sz w:val="40"/>
          <w:szCs w:val="40"/>
        </w:rPr>
      </w:pPr>
      <w:r w:rsidRPr="003C7AB3">
        <w:rPr>
          <w:b/>
          <w:bCs/>
          <w:sz w:val="40"/>
          <w:szCs w:val="40"/>
        </w:rPr>
        <w:t xml:space="preserve">O B E C   </w:t>
      </w:r>
      <w:r w:rsidR="003C7AB3" w:rsidRPr="003C7AB3">
        <w:rPr>
          <w:b/>
          <w:bCs/>
          <w:sz w:val="40"/>
          <w:szCs w:val="40"/>
        </w:rPr>
        <w:t>S T A Ň K O V I C E</w:t>
      </w:r>
    </w:p>
    <w:p w14:paraId="5BBD7447" w14:textId="77777777" w:rsidR="007130FA" w:rsidRPr="003C7AB3" w:rsidRDefault="007130FA" w:rsidP="00137679">
      <w:pPr>
        <w:autoSpaceDN w:val="0"/>
        <w:adjustRightInd w:val="0"/>
        <w:jc w:val="center"/>
        <w:rPr>
          <w:b/>
          <w:bCs/>
          <w:sz w:val="24"/>
          <w:szCs w:val="24"/>
        </w:rPr>
      </w:pPr>
    </w:p>
    <w:p w14:paraId="0E22C0E1" w14:textId="6AE4FA74" w:rsidR="002B16D6" w:rsidRPr="003C7AB3" w:rsidRDefault="002B16D6" w:rsidP="002B16D6">
      <w:pPr>
        <w:jc w:val="center"/>
      </w:pPr>
      <w:r w:rsidRPr="003C7AB3">
        <w:rPr>
          <w:b/>
          <w:sz w:val="32"/>
        </w:rPr>
        <w:t xml:space="preserve">ZASTUPITELSTVO OBCE </w:t>
      </w:r>
      <w:r w:rsidR="003C7AB3" w:rsidRPr="003C7AB3">
        <w:rPr>
          <w:b/>
          <w:sz w:val="32"/>
        </w:rPr>
        <w:t>STAŇKOVICE</w:t>
      </w:r>
    </w:p>
    <w:p w14:paraId="664E3F98" w14:textId="77777777" w:rsidR="00FA55E4" w:rsidRPr="003C7AB3" w:rsidRDefault="00FA55E4" w:rsidP="00137679">
      <w:pPr>
        <w:autoSpaceDN w:val="0"/>
        <w:adjustRightInd w:val="0"/>
        <w:jc w:val="center"/>
        <w:rPr>
          <w:b/>
          <w:bCs/>
          <w:sz w:val="24"/>
          <w:szCs w:val="24"/>
        </w:rPr>
      </w:pPr>
    </w:p>
    <w:p w14:paraId="62EA8B79" w14:textId="5FA2B414" w:rsidR="00F67EC1" w:rsidRPr="003C7AB3" w:rsidRDefault="002B16D6" w:rsidP="00137679">
      <w:pPr>
        <w:autoSpaceDN w:val="0"/>
        <w:adjustRightInd w:val="0"/>
        <w:jc w:val="center"/>
        <w:rPr>
          <w:rFonts w:eastAsia="MS Mincho"/>
          <w:b/>
          <w:bCs/>
          <w:sz w:val="32"/>
          <w:szCs w:val="32"/>
        </w:rPr>
      </w:pPr>
      <w:r w:rsidRPr="003C7AB3">
        <w:rPr>
          <w:b/>
          <w:sz w:val="32"/>
          <w:szCs w:val="32"/>
        </w:rPr>
        <w:t>Obecně závazná vyhláška</w:t>
      </w:r>
    </w:p>
    <w:p w14:paraId="5AF59851" w14:textId="77777777" w:rsidR="002B16D6" w:rsidRPr="003C7AB3" w:rsidRDefault="002B16D6" w:rsidP="00137679">
      <w:pPr>
        <w:autoSpaceDN w:val="0"/>
        <w:adjustRightInd w:val="0"/>
        <w:jc w:val="center"/>
        <w:rPr>
          <w:b/>
          <w:bCs/>
          <w:sz w:val="24"/>
          <w:szCs w:val="24"/>
        </w:rPr>
      </w:pPr>
    </w:p>
    <w:p w14:paraId="1AE142D4" w14:textId="77777777" w:rsidR="001F713F" w:rsidRPr="003C7AB3" w:rsidRDefault="002B3C08" w:rsidP="00137679">
      <w:pPr>
        <w:autoSpaceDN w:val="0"/>
        <w:adjustRightInd w:val="0"/>
        <w:jc w:val="center"/>
        <w:rPr>
          <w:b/>
          <w:bCs/>
          <w:sz w:val="28"/>
          <w:szCs w:val="28"/>
        </w:rPr>
      </w:pPr>
      <w:r w:rsidRPr="003C7AB3">
        <w:rPr>
          <w:rFonts w:cs="Times New Roman"/>
          <w:b/>
          <w:sz w:val="28"/>
          <w:szCs w:val="28"/>
        </w:rPr>
        <w:t>p</w:t>
      </w:r>
      <w:r w:rsidR="001F713F" w:rsidRPr="003C7AB3">
        <w:rPr>
          <w:rFonts w:cs="Times New Roman"/>
          <w:b/>
          <w:sz w:val="28"/>
          <w:szCs w:val="28"/>
        </w:rPr>
        <w:t>ožární řád</w:t>
      </w:r>
    </w:p>
    <w:p w14:paraId="4ECD8BF7" w14:textId="77777777" w:rsidR="00D363A0" w:rsidRPr="003C7AB3" w:rsidRDefault="00D363A0" w:rsidP="00137679">
      <w:pPr>
        <w:pStyle w:val="ZkladntextIMP"/>
        <w:spacing w:line="240" w:lineRule="auto"/>
        <w:ind w:left="0"/>
        <w:rPr>
          <w:rFonts w:ascii="Times New Roman" w:hAnsi="Times New Roman" w:cs="Times New Roman"/>
          <w:sz w:val="20"/>
          <w:highlight w:val="yellow"/>
        </w:rPr>
      </w:pPr>
    </w:p>
    <w:p w14:paraId="3E7F717A" w14:textId="08C9EBE1" w:rsidR="00F67EC1" w:rsidRPr="003C7AB3" w:rsidRDefault="00F67EC1" w:rsidP="00F67EC1">
      <w:pPr>
        <w:pStyle w:val="ZkladntextIMP"/>
        <w:spacing w:line="240" w:lineRule="auto"/>
        <w:ind w:left="0"/>
        <w:jc w:val="both"/>
        <w:rPr>
          <w:rFonts w:ascii="Times New Roman" w:hAnsi="Times New Roman" w:cs="Times New Roman"/>
          <w:i/>
          <w:szCs w:val="24"/>
        </w:rPr>
      </w:pPr>
      <w:r w:rsidRPr="003C7AB3">
        <w:rPr>
          <w:rFonts w:ascii="Times New Roman" w:hAnsi="Times New Roman" w:cs="Times New Roman"/>
          <w:i/>
          <w:szCs w:val="24"/>
        </w:rPr>
        <w:t xml:space="preserve">Zastupitelstvo obce </w:t>
      </w:r>
      <w:r w:rsidR="003C7AB3" w:rsidRPr="003C7AB3">
        <w:rPr>
          <w:rFonts w:ascii="Times New Roman" w:hAnsi="Times New Roman" w:cs="Times New Roman"/>
          <w:i/>
          <w:szCs w:val="24"/>
        </w:rPr>
        <w:t>Staňkovice</w:t>
      </w:r>
      <w:r w:rsidRPr="003C7AB3">
        <w:rPr>
          <w:rFonts w:ascii="Times New Roman" w:hAnsi="Times New Roman" w:cs="Times New Roman"/>
          <w:i/>
          <w:szCs w:val="24"/>
        </w:rPr>
        <w:t xml:space="preserve"> se na svém zasedání dne</w:t>
      </w:r>
      <w:r w:rsidR="008C6A9C">
        <w:rPr>
          <w:rFonts w:ascii="Times New Roman" w:hAnsi="Times New Roman" w:cs="Times New Roman"/>
          <w:i/>
          <w:szCs w:val="24"/>
        </w:rPr>
        <w:t xml:space="preserve"> 8. 4. </w:t>
      </w:r>
      <w:r w:rsidR="003468D4" w:rsidRPr="003C7AB3">
        <w:rPr>
          <w:rFonts w:ascii="Times New Roman" w:hAnsi="Times New Roman" w:cs="Times New Roman"/>
          <w:i/>
          <w:szCs w:val="24"/>
        </w:rPr>
        <w:t xml:space="preserve">2026 </w:t>
      </w:r>
      <w:r w:rsidRPr="003C7AB3">
        <w:rPr>
          <w:rFonts w:ascii="Times New Roman" w:hAnsi="Times New Roman" w:cs="Times New Roman"/>
          <w:i/>
          <w:szCs w:val="24"/>
        </w:rPr>
        <w:t>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14:paraId="3A311AA1" w14:textId="77777777" w:rsidR="00AB3A3D" w:rsidRPr="003C7AB3" w:rsidRDefault="00AB3A3D" w:rsidP="00137679">
      <w:pPr>
        <w:pStyle w:val="ZkladntextIMP"/>
        <w:spacing w:line="240" w:lineRule="auto"/>
        <w:ind w:left="0"/>
        <w:jc w:val="both"/>
        <w:rPr>
          <w:rFonts w:ascii="Times New Roman" w:hAnsi="Times New Roman" w:cs="Times New Roman"/>
          <w:i/>
          <w:sz w:val="20"/>
        </w:rPr>
      </w:pPr>
    </w:p>
    <w:p w14:paraId="08D76D01" w14:textId="77777777" w:rsidR="001F713F" w:rsidRPr="003C7AB3" w:rsidRDefault="001F713F" w:rsidP="00137679">
      <w:pPr>
        <w:pStyle w:val="ZkladntextIMP"/>
        <w:spacing w:line="240" w:lineRule="auto"/>
        <w:ind w:left="0"/>
        <w:jc w:val="center"/>
        <w:rPr>
          <w:rFonts w:ascii="Times New Roman" w:hAnsi="Times New Roman" w:cs="Times New Roman"/>
          <w:b/>
          <w:szCs w:val="24"/>
        </w:rPr>
      </w:pPr>
      <w:r w:rsidRPr="003C7AB3">
        <w:rPr>
          <w:rFonts w:ascii="Times New Roman" w:hAnsi="Times New Roman" w:cs="Times New Roman"/>
          <w:b/>
          <w:szCs w:val="24"/>
        </w:rPr>
        <w:t>Článek 1</w:t>
      </w:r>
    </w:p>
    <w:p w14:paraId="4B7D8306" w14:textId="77777777" w:rsidR="001F713F" w:rsidRPr="003C7AB3" w:rsidRDefault="001F713F" w:rsidP="00137679">
      <w:pPr>
        <w:pStyle w:val="ZkladntextIMP"/>
        <w:spacing w:line="240" w:lineRule="auto"/>
        <w:ind w:left="0"/>
        <w:jc w:val="center"/>
        <w:rPr>
          <w:rFonts w:ascii="Times New Roman" w:hAnsi="Times New Roman" w:cs="Times New Roman"/>
          <w:szCs w:val="24"/>
        </w:rPr>
      </w:pPr>
      <w:r w:rsidRPr="003C7AB3">
        <w:rPr>
          <w:rFonts w:ascii="Times New Roman" w:hAnsi="Times New Roman" w:cs="Times New Roman"/>
          <w:b/>
          <w:szCs w:val="24"/>
        </w:rPr>
        <w:t>Úvodní ustanovení</w:t>
      </w:r>
    </w:p>
    <w:p w14:paraId="291857D8" w14:textId="77777777" w:rsidR="001F713F" w:rsidRPr="003C7AB3" w:rsidRDefault="001F713F" w:rsidP="00137679">
      <w:pPr>
        <w:pStyle w:val="ZkladntextIMP"/>
        <w:spacing w:line="240" w:lineRule="auto"/>
        <w:jc w:val="center"/>
        <w:rPr>
          <w:rFonts w:ascii="Times New Roman" w:hAnsi="Times New Roman" w:cs="Times New Roman"/>
          <w:sz w:val="20"/>
        </w:rPr>
      </w:pPr>
    </w:p>
    <w:p w14:paraId="25EECB11" w14:textId="011E7706" w:rsidR="001F713F" w:rsidRPr="003C7AB3" w:rsidRDefault="00F67EC1" w:rsidP="00137679">
      <w:pPr>
        <w:pStyle w:val="ZkladntextIMP"/>
        <w:spacing w:line="240" w:lineRule="auto"/>
        <w:ind w:left="0"/>
        <w:jc w:val="both"/>
        <w:rPr>
          <w:rFonts w:ascii="Times New Roman" w:hAnsi="Times New Roman" w:cs="Times New Roman"/>
          <w:szCs w:val="24"/>
          <w:shd w:val="clear" w:color="auto" w:fill="FFFF00"/>
        </w:rPr>
      </w:pPr>
      <w:r w:rsidRPr="003C7AB3">
        <w:rPr>
          <w:rFonts w:ascii="Times New Roman" w:hAnsi="Times New Roman" w:cs="Times New Roman"/>
          <w:szCs w:val="24"/>
        </w:rPr>
        <w:t>Tato vyhláška</w:t>
      </w:r>
      <w:r w:rsidR="001F713F" w:rsidRPr="003C7AB3">
        <w:rPr>
          <w:rFonts w:ascii="Times New Roman" w:hAnsi="Times New Roman" w:cs="Times New Roman"/>
          <w:szCs w:val="24"/>
        </w:rPr>
        <w:t xml:space="preserve"> upravuje organizaci a zásady zabezpečení požární ochrany </w:t>
      </w:r>
      <w:r w:rsidR="007130FA" w:rsidRPr="003C7AB3">
        <w:rPr>
          <w:rFonts w:ascii="Times New Roman" w:hAnsi="Times New Roman" w:cs="Times New Roman"/>
          <w:szCs w:val="24"/>
        </w:rPr>
        <w:t xml:space="preserve">v obci </w:t>
      </w:r>
      <w:r w:rsidR="003C7AB3" w:rsidRPr="003C7AB3">
        <w:rPr>
          <w:rFonts w:ascii="Times New Roman" w:hAnsi="Times New Roman" w:cs="Times New Roman"/>
          <w:szCs w:val="24"/>
        </w:rPr>
        <w:t>Staňkovice</w:t>
      </w:r>
      <w:r w:rsidR="00E25653" w:rsidRPr="003C7AB3">
        <w:rPr>
          <w:rFonts w:ascii="Times New Roman" w:hAnsi="Times New Roman" w:cs="Times New Roman"/>
          <w:szCs w:val="24"/>
        </w:rPr>
        <w:t xml:space="preserve"> </w:t>
      </w:r>
      <w:r w:rsidR="002B3C08" w:rsidRPr="003C7AB3">
        <w:rPr>
          <w:rFonts w:ascii="Times New Roman" w:hAnsi="Times New Roman" w:cs="Times New Roman"/>
          <w:szCs w:val="24"/>
        </w:rPr>
        <w:t>(dále jen „</w:t>
      </w:r>
      <w:r w:rsidR="007130FA" w:rsidRPr="003C7AB3">
        <w:rPr>
          <w:rFonts w:ascii="Times New Roman" w:hAnsi="Times New Roman" w:cs="Times New Roman"/>
          <w:szCs w:val="24"/>
        </w:rPr>
        <w:t>obec</w:t>
      </w:r>
      <w:r w:rsidR="002B3C08" w:rsidRPr="003C7AB3">
        <w:rPr>
          <w:rFonts w:ascii="Times New Roman" w:hAnsi="Times New Roman" w:cs="Times New Roman"/>
          <w:szCs w:val="24"/>
        </w:rPr>
        <w:t>“)</w:t>
      </w:r>
      <w:r w:rsidR="001F713F" w:rsidRPr="003C7AB3">
        <w:rPr>
          <w:rFonts w:ascii="Times New Roman" w:hAnsi="Times New Roman" w:cs="Times New Roman"/>
          <w:szCs w:val="24"/>
        </w:rPr>
        <w:t>.</w:t>
      </w:r>
    </w:p>
    <w:p w14:paraId="54F11D99" w14:textId="77777777" w:rsidR="001F713F" w:rsidRPr="003C7AB3" w:rsidRDefault="001F713F" w:rsidP="00137679">
      <w:pPr>
        <w:pStyle w:val="ZkladntextIMP"/>
        <w:spacing w:line="240" w:lineRule="auto"/>
        <w:ind w:left="0"/>
        <w:jc w:val="both"/>
        <w:rPr>
          <w:rFonts w:ascii="Times New Roman" w:hAnsi="Times New Roman" w:cs="Times New Roman"/>
          <w:sz w:val="20"/>
          <w:shd w:val="clear" w:color="auto" w:fill="FFFF00"/>
        </w:rPr>
      </w:pPr>
    </w:p>
    <w:p w14:paraId="410948EE" w14:textId="77777777" w:rsidR="001F713F" w:rsidRPr="003C7AB3" w:rsidRDefault="001F713F" w:rsidP="00137679">
      <w:pPr>
        <w:pStyle w:val="ZkladntextIMP"/>
        <w:spacing w:line="240" w:lineRule="auto"/>
        <w:ind w:left="0"/>
        <w:jc w:val="center"/>
        <w:rPr>
          <w:rFonts w:ascii="Times New Roman" w:hAnsi="Times New Roman" w:cs="Times New Roman"/>
          <w:b/>
          <w:szCs w:val="24"/>
        </w:rPr>
      </w:pPr>
      <w:r w:rsidRPr="003C7AB3">
        <w:rPr>
          <w:rFonts w:ascii="Times New Roman" w:hAnsi="Times New Roman" w:cs="Times New Roman"/>
          <w:b/>
          <w:szCs w:val="24"/>
        </w:rPr>
        <w:t>Článek 2</w:t>
      </w:r>
    </w:p>
    <w:p w14:paraId="1C3F9DD7" w14:textId="77777777" w:rsidR="001F713F" w:rsidRPr="003C7AB3" w:rsidRDefault="008B0A21" w:rsidP="00137679">
      <w:pPr>
        <w:pStyle w:val="ZkladntextIMP"/>
        <w:spacing w:line="240" w:lineRule="auto"/>
        <w:ind w:left="0"/>
        <w:jc w:val="center"/>
        <w:rPr>
          <w:rFonts w:ascii="Times New Roman" w:hAnsi="Times New Roman" w:cs="Times New Roman"/>
          <w:b/>
          <w:szCs w:val="24"/>
        </w:rPr>
      </w:pPr>
      <w:r w:rsidRPr="003C7AB3">
        <w:rPr>
          <w:rFonts w:ascii="Times New Roman" w:hAnsi="Times New Roman" w:cs="Times New Roman"/>
          <w:b/>
          <w:szCs w:val="24"/>
        </w:rPr>
        <w:t>Vymezení činnosti osob</w:t>
      </w:r>
      <w:r w:rsidR="001F713F" w:rsidRPr="003C7AB3">
        <w:rPr>
          <w:rFonts w:ascii="Times New Roman" w:hAnsi="Times New Roman" w:cs="Times New Roman"/>
          <w:b/>
          <w:szCs w:val="24"/>
        </w:rPr>
        <w:t xml:space="preserve"> pověřených zabezpečováním požární ochrany </w:t>
      </w:r>
      <w:r w:rsidR="007130FA" w:rsidRPr="003C7AB3">
        <w:rPr>
          <w:rFonts w:ascii="Times New Roman" w:hAnsi="Times New Roman" w:cs="Times New Roman"/>
          <w:b/>
          <w:szCs w:val="24"/>
        </w:rPr>
        <w:t>v obci</w:t>
      </w:r>
    </w:p>
    <w:p w14:paraId="4F97109B" w14:textId="77777777" w:rsidR="004A72FD" w:rsidRPr="003C7AB3" w:rsidRDefault="004A72FD" w:rsidP="00137679">
      <w:pPr>
        <w:pStyle w:val="ZkladntextIMP"/>
        <w:spacing w:line="240" w:lineRule="auto"/>
        <w:ind w:left="0"/>
        <w:jc w:val="center"/>
        <w:rPr>
          <w:rFonts w:ascii="Times New Roman" w:hAnsi="Times New Roman" w:cs="Times New Roman"/>
          <w:szCs w:val="24"/>
        </w:rPr>
      </w:pPr>
    </w:p>
    <w:p w14:paraId="7164D96E" w14:textId="77777777" w:rsidR="00194E5A" w:rsidRPr="003C7AB3" w:rsidRDefault="00194E5A" w:rsidP="00194E5A">
      <w:pPr>
        <w:pStyle w:val="ZkladntextIMP"/>
        <w:numPr>
          <w:ilvl w:val="0"/>
          <w:numId w:val="8"/>
        </w:numPr>
        <w:spacing w:line="240" w:lineRule="auto"/>
        <w:jc w:val="both"/>
        <w:rPr>
          <w:rFonts w:ascii="Times New Roman" w:hAnsi="Times New Roman" w:cs="Times New Roman"/>
          <w:szCs w:val="24"/>
        </w:rPr>
      </w:pPr>
      <w:r w:rsidRPr="003C7AB3">
        <w:rPr>
          <w:rFonts w:ascii="Times New Roman" w:hAnsi="Times New Roman" w:cs="Times New Roman"/>
          <w:szCs w:val="24"/>
        </w:rPr>
        <w:t>Ochrana životů, zdraví a majetku občanů před požáry, živelními pohromami a jinými mimořádnými událostmi na území obce je zajištěna na základě smlouvy</w:t>
      </w:r>
      <w:r w:rsidRPr="003C7AB3">
        <w:rPr>
          <w:rStyle w:val="Znakapoznpodarou"/>
          <w:rFonts w:ascii="Times New Roman" w:hAnsi="Times New Roman" w:cs="Times New Roman"/>
          <w:szCs w:val="24"/>
        </w:rPr>
        <w:footnoteReference w:id="1"/>
      </w:r>
      <w:r w:rsidRPr="003C7AB3">
        <w:rPr>
          <w:rFonts w:ascii="Times New Roman" w:hAnsi="Times New Roman" w:cs="Times New Roman"/>
          <w:szCs w:val="24"/>
          <w:vertAlign w:val="superscript"/>
        </w:rPr>
        <w:t>)</w:t>
      </w:r>
      <w:r w:rsidRPr="003C7AB3">
        <w:rPr>
          <w:rFonts w:ascii="Times New Roman" w:hAnsi="Times New Roman" w:cs="Times New Roman"/>
          <w:szCs w:val="24"/>
        </w:rPr>
        <w:t xml:space="preserve"> společnou jednotkou Sboru dobrovolných hasičů obce </w:t>
      </w:r>
      <w:r w:rsidR="002B16D6" w:rsidRPr="003C7AB3">
        <w:rPr>
          <w:rFonts w:ascii="Times New Roman" w:hAnsi="Times New Roman"/>
          <w:szCs w:val="24"/>
        </w:rPr>
        <w:t>Libočany</w:t>
      </w:r>
      <w:r w:rsidRPr="003C7AB3">
        <w:rPr>
          <w:rFonts w:ascii="Times New Roman" w:hAnsi="Times New Roman"/>
          <w:szCs w:val="24"/>
        </w:rPr>
        <w:t xml:space="preserve"> </w:t>
      </w:r>
      <w:r w:rsidRPr="003C7AB3">
        <w:rPr>
          <w:rFonts w:ascii="Times New Roman" w:hAnsi="Times New Roman" w:cs="Times New Roman"/>
          <w:szCs w:val="24"/>
        </w:rPr>
        <w:t xml:space="preserve">(dále jen „JSDH </w:t>
      </w:r>
      <w:r w:rsidR="002B16D6" w:rsidRPr="003C7AB3">
        <w:rPr>
          <w:rFonts w:ascii="Times New Roman" w:hAnsi="Times New Roman"/>
          <w:szCs w:val="24"/>
        </w:rPr>
        <w:t>Libočany</w:t>
      </w:r>
      <w:r w:rsidRPr="003C7AB3">
        <w:rPr>
          <w:rFonts w:ascii="Times New Roman" w:hAnsi="Times New Roman" w:cs="Times New Roman"/>
          <w:szCs w:val="24"/>
        </w:rPr>
        <w:t>“) podle čl.</w:t>
      </w:r>
      <w:r w:rsidR="003012A2" w:rsidRPr="003C7AB3">
        <w:rPr>
          <w:rFonts w:ascii="Times New Roman" w:hAnsi="Times New Roman" w:cs="Times New Roman"/>
          <w:szCs w:val="24"/>
        </w:rPr>
        <w:t> </w:t>
      </w:r>
      <w:r w:rsidRPr="003C7AB3">
        <w:rPr>
          <w:rFonts w:ascii="Times New Roman" w:hAnsi="Times New Roman" w:cs="Times New Roman"/>
          <w:szCs w:val="24"/>
        </w:rPr>
        <w:t>5 této vyhlášky, a dále jednotkami požární ochrany uvedenými v příloze č. 1 této vyhlášky.</w:t>
      </w:r>
    </w:p>
    <w:p w14:paraId="44F649F8" w14:textId="77777777" w:rsidR="001F713F" w:rsidRPr="003C7AB3" w:rsidRDefault="001F713F" w:rsidP="00137679">
      <w:pPr>
        <w:pStyle w:val="ZkladntextIMP"/>
        <w:numPr>
          <w:ilvl w:val="0"/>
          <w:numId w:val="8"/>
        </w:numPr>
        <w:spacing w:line="240" w:lineRule="auto"/>
        <w:jc w:val="both"/>
        <w:rPr>
          <w:rFonts w:ascii="Times New Roman" w:hAnsi="Times New Roman" w:cs="Times New Roman"/>
          <w:szCs w:val="24"/>
        </w:rPr>
      </w:pPr>
      <w:r w:rsidRPr="003C7AB3">
        <w:rPr>
          <w:rFonts w:ascii="Times New Roman" w:hAnsi="Times New Roman" w:cs="Times New Roman"/>
          <w:szCs w:val="24"/>
        </w:rPr>
        <w:t xml:space="preserve">K zabezpečení úkolů podle odst. 1 se </w:t>
      </w:r>
      <w:r w:rsidR="006C5F8B" w:rsidRPr="003C7AB3">
        <w:rPr>
          <w:rFonts w:ascii="Times New Roman" w:hAnsi="Times New Roman" w:cs="Times New Roman"/>
          <w:szCs w:val="24"/>
        </w:rPr>
        <w:t>úkoluje</w:t>
      </w:r>
      <w:r w:rsidRPr="003C7AB3">
        <w:rPr>
          <w:rFonts w:ascii="Times New Roman" w:hAnsi="Times New Roman" w:cs="Times New Roman"/>
          <w:szCs w:val="24"/>
        </w:rPr>
        <w:t>:</w:t>
      </w:r>
    </w:p>
    <w:p w14:paraId="3780966C" w14:textId="77777777" w:rsidR="001F713F" w:rsidRPr="003C7AB3" w:rsidRDefault="001F713F" w:rsidP="00137679">
      <w:pPr>
        <w:pStyle w:val="ZkladntextIMP"/>
        <w:numPr>
          <w:ilvl w:val="0"/>
          <w:numId w:val="9"/>
        </w:numPr>
        <w:spacing w:line="240" w:lineRule="auto"/>
        <w:jc w:val="both"/>
        <w:rPr>
          <w:rFonts w:ascii="Times New Roman" w:hAnsi="Times New Roman" w:cs="Times New Roman"/>
          <w:szCs w:val="24"/>
        </w:rPr>
      </w:pPr>
      <w:r w:rsidRPr="003C7AB3">
        <w:rPr>
          <w:rFonts w:ascii="Times New Roman" w:hAnsi="Times New Roman" w:cs="Times New Roman"/>
          <w:szCs w:val="24"/>
        </w:rPr>
        <w:t xml:space="preserve">zastupitelstvo </w:t>
      </w:r>
      <w:r w:rsidR="007130FA" w:rsidRPr="003C7AB3">
        <w:rPr>
          <w:rFonts w:ascii="Times New Roman" w:hAnsi="Times New Roman" w:cs="Times New Roman"/>
          <w:szCs w:val="24"/>
        </w:rPr>
        <w:t>obce</w:t>
      </w:r>
      <w:r w:rsidR="00ED1A92" w:rsidRPr="003C7AB3">
        <w:rPr>
          <w:rFonts w:ascii="Times New Roman" w:hAnsi="Times New Roman" w:cs="Times New Roman"/>
          <w:szCs w:val="24"/>
        </w:rPr>
        <w:t xml:space="preserve"> </w:t>
      </w:r>
      <w:r w:rsidRPr="003C7AB3">
        <w:rPr>
          <w:rFonts w:ascii="Times New Roman" w:hAnsi="Times New Roman" w:cs="Times New Roman"/>
          <w:szCs w:val="24"/>
        </w:rPr>
        <w:t xml:space="preserve">– projednáním </w:t>
      </w:r>
      <w:r w:rsidR="004C78D8" w:rsidRPr="003C7AB3">
        <w:rPr>
          <w:rFonts w:ascii="Times New Roman" w:hAnsi="Times New Roman" w:cs="Times New Roman"/>
          <w:szCs w:val="24"/>
        </w:rPr>
        <w:t xml:space="preserve">úrovně a </w:t>
      </w:r>
      <w:r w:rsidRPr="003C7AB3">
        <w:rPr>
          <w:rFonts w:ascii="Times New Roman" w:hAnsi="Times New Roman" w:cs="Times New Roman"/>
          <w:szCs w:val="24"/>
        </w:rPr>
        <w:t xml:space="preserve">stavu požární ochrany </w:t>
      </w:r>
      <w:r w:rsidR="007130FA" w:rsidRPr="003C7AB3">
        <w:rPr>
          <w:rFonts w:ascii="Times New Roman" w:hAnsi="Times New Roman" w:cs="Times New Roman"/>
          <w:szCs w:val="24"/>
        </w:rPr>
        <w:t>v obci</w:t>
      </w:r>
      <w:r w:rsidR="001D00D0" w:rsidRPr="003C7AB3">
        <w:rPr>
          <w:rFonts w:ascii="Times New Roman" w:hAnsi="Times New Roman" w:cs="Times New Roman"/>
          <w:szCs w:val="24"/>
        </w:rPr>
        <w:t xml:space="preserve"> </w:t>
      </w:r>
      <w:r w:rsidRPr="003C7AB3">
        <w:rPr>
          <w:rFonts w:ascii="Times New Roman" w:hAnsi="Times New Roman" w:cs="Times New Roman"/>
          <w:szCs w:val="24"/>
        </w:rPr>
        <w:t xml:space="preserve">minimálně </w:t>
      </w:r>
      <w:r w:rsidR="000730B3" w:rsidRPr="003C7AB3">
        <w:rPr>
          <w:rFonts w:ascii="Times New Roman" w:hAnsi="Times New Roman" w:cs="Times New Roman"/>
          <w:szCs w:val="24"/>
        </w:rPr>
        <w:t xml:space="preserve">jedenkrát </w:t>
      </w:r>
      <w:r w:rsidR="00D627FE" w:rsidRPr="003C7AB3">
        <w:rPr>
          <w:rFonts w:ascii="Times New Roman" w:hAnsi="Times New Roman" w:cs="Times New Roman"/>
          <w:szCs w:val="24"/>
        </w:rPr>
        <w:t>za</w:t>
      </w:r>
      <w:r w:rsidR="00D6200E" w:rsidRPr="003C7AB3">
        <w:rPr>
          <w:rFonts w:ascii="Times New Roman" w:hAnsi="Times New Roman" w:cs="Times New Roman"/>
          <w:szCs w:val="24"/>
        </w:rPr>
        <w:t xml:space="preserve"> kalendářní</w:t>
      </w:r>
      <w:r w:rsidR="00FF2485" w:rsidRPr="003C7AB3">
        <w:rPr>
          <w:rFonts w:ascii="Times New Roman" w:hAnsi="Times New Roman" w:cs="Times New Roman"/>
          <w:szCs w:val="24"/>
        </w:rPr>
        <w:t> </w:t>
      </w:r>
      <w:r w:rsidR="00851528" w:rsidRPr="003C7AB3">
        <w:rPr>
          <w:rFonts w:ascii="Times New Roman" w:hAnsi="Times New Roman" w:cs="Times New Roman"/>
          <w:szCs w:val="24"/>
        </w:rPr>
        <w:t>rok</w:t>
      </w:r>
      <w:r w:rsidRPr="003C7AB3">
        <w:rPr>
          <w:rFonts w:ascii="Times New Roman" w:hAnsi="Times New Roman" w:cs="Times New Roman"/>
          <w:szCs w:val="24"/>
        </w:rPr>
        <w:t xml:space="preserve"> a vždy po závažných mimořádných událostech m</w:t>
      </w:r>
      <w:r w:rsidR="00CA06C9" w:rsidRPr="003C7AB3">
        <w:rPr>
          <w:rFonts w:ascii="Times New Roman" w:hAnsi="Times New Roman" w:cs="Times New Roman"/>
          <w:szCs w:val="24"/>
        </w:rPr>
        <w:t>ajících vztah k požární ochraně,</w:t>
      </w:r>
    </w:p>
    <w:p w14:paraId="5B177337" w14:textId="3A7736BD" w:rsidR="00DF23DF" w:rsidRPr="003C7AB3" w:rsidRDefault="00DF23DF" w:rsidP="00DF23DF">
      <w:pPr>
        <w:pStyle w:val="ZkladntextIMP"/>
        <w:numPr>
          <w:ilvl w:val="0"/>
          <w:numId w:val="9"/>
        </w:numPr>
        <w:spacing w:line="240" w:lineRule="auto"/>
        <w:jc w:val="both"/>
        <w:rPr>
          <w:rFonts w:ascii="Times New Roman" w:hAnsi="Times New Roman" w:cs="Times New Roman"/>
          <w:szCs w:val="24"/>
        </w:rPr>
      </w:pPr>
      <w:r w:rsidRPr="003C7AB3">
        <w:rPr>
          <w:rFonts w:ascii="Times New Roman" w:hAnsi="Times New Roman" w:cs="Times New Roman"/>
          <w:szCs w:val="24"/>
        </w:rPr>
        <w:t>starosta obce</w:t>
      </w:r>
      <w:r w:rsidR="00CA06C9" w:rsidRPr="003C7AB3">
        <w:rPr>
          <w:rFonts w:ascii="Times New Roman" w:hAnsi="Times New Roman" w:cs="Times New Roman"/>
          <w:szCs w:val="24"/>
        </w:rPr>
        <w:t xml:space="preserve"> </w:t>
      </w:r>
      <w:r w:rsidR="007335C2" w:rsidRPr="003C7AB3">
        <w:rPr>
          <w:rFonts w:ascii="Times New Roman" w:hAnsi="Times New Roman" w:cs="Times New Roman"/>
          <w:szCs w:val="24"/>
        </w:rPr>
        <w:t>–</w:t>
      </w:r>
      <w:r w:rsidR="007B7B89" w:rsidRPr="003C7AB3">
        <w:rPr>
          <w:rFonts w:ascii="Times New Roman" w:hAnsi="Times New Roman" w:cs="Times New Roman"/>
          <w:szCs w:val="24"/>
        </w:rPr>
        <w:t> </w:t>
      </w:r>
      <w:r w:rsidRPr="003C7AB3">
        <w:rPr>
          <w:rFonts w:ascii="Times New Roman" w:eastAsia="Arial" w:hAnsi="Times New Roman" w:cs="Times New Roman"/>
          <w:szCs w:val="24"/>
        </w:rPr>
        <w:t>předkládáním zprávy o stavu požární ochrany v</w:t>
      </w:r>
      <w:r w:rsidR="007B7B89" w:rsidRPr="003C7AB3">
        <w:rPr>
          <w:rFonts w:ascii="Times New Roman" w:eastAsia="Arial" w:hAnsi="Times New Roman" w:cs="Times New Roman"/>
          <w:szCs w:val="24"/>
        </w:rPr>
        <w:t> </w:t>
      </w:r>
      <w:r w:rsidRPr="003C7AB3">
        <w:rPr>
          <w:rFonts w:ascii="Times New Roman" w:eastAsia="Arial" w:hAnsi="Times New Roman" w:cs="Times New Roman"/>
          <w:szCs w:val="24"/>
        </w:rPr>
        <w:t>obci</w:t>
      </w:r>
      <w:r w:rsidR="007B7B89" w:rsidRPr="003C7AB3">
        <w:rPr>
          <w:rFonts w:ascii="Times New Roman" w:eastAsia="Arial" w:hAnsi="Times New Roman" w:cs="Times New Roman"/>
          <w:szCs w:val="24"/>
        </w:rPr>
        <w:t xml:space="preserve"> </w:t>
      </w:r>
      <w:r w:rsidRPr="003C7AB3">
        <w:rPr>
          <w:rFonts w:ascii="Times New Roman" w:eastAsia="Arial" w:hAnsi="Times New Roman" w:cs="Times New Roman"/>
          <w:szCs w:val="24"/>
        </w:rPr>
        <w:t>nejméně jedenkrát za</w:t>
      </w:r>
      <w:r w:rsidR="00D6200E" w:rsidRPr="003C7AB3">
        <w:rPr>
          <w:rFonts w:ascii="Times New Roman" w:eastAsia="Arial" w:hAnsi="Times New Roman" w:cs="Times New Roman"/>
          <w:szCs w:val="24"/>
        </w:rPr>
        <w:t> </w:t>
      </w:r>
      <w:r w:rsidR="00D6200E" w:rsidRPr="003C7AB3">
        <w:rPr>
          <w:rFonts w:ascii="Times New Roman" w:hAnsi="Times New Roman" w:cs="Times New Roman"/>
          <w:szCs w:val="24"/>
        </w:rPr>
        <w:t>kalendářní </w:t>
      </w:r>
      <w:r w:rsidRPr="003C7AB3">
        <w:rPr>
          <w:rFonts w:ascii="Times New Roman" w:eastAsia="Arial" w:hAnsi="Times New Roman" w:cs="Times New Roman"/>
          <w:szCs w:val="24"/>
        </w:rPr>
        <w:t>rok zastupitelstvu obce k projednání, a dále vždy po závažných mimořádných událostech majících vztah k požární ochraně.</w:t>
      </w:r>
    </w:p>
    <w:p w14:paraId="6A4DD1BB" w14:textId="7B4B5B80" w:rsidR="003468D4" w:rsidRPr="003C7AB3" w:rsidRDefault="003468D4">
      <w:pPr>
        <w:suppressAutoHyphens w:val="0"/>
        <w:overflowPunct/>
        <w:autoSpaceDE/>
        <w:rPr>
          <w:rFonts w:cs="Times New Roman"/>
          <w:b/>
          <w:sz w:val="24"/>
          <w:szCs w:val="24"/>
        </w:rPr>
      </w:pPr>
    </w:p>
    <w:p w14:paraId="395004C4" w14:textId="01B3D061" w:rsidR="001F713F" w:rsidRPr="003C7AB3" w:rsidRDefault="001F713F" w:rsidP="00137679">
      <w:pPr>
        <w:pStyle w:val="ZkladntextIMP"/>
        <w:spacing w:line="240" w:lineRule="auto"/>
        <w:jc w:val="center"/>
        <w:rPr>
          <w:rFonts w:ascii="Times New Roman" w:hAnsi="Times New Roman" w:cs="Times New Roman"/>
          <w:b/>
          <w:szCs w:val="24"/>
        </w:rPr>
      </w:pPr>
      <w:r w:rsidRPr="003C7AB3">
        <w:rPr>
          <w:rFonts w:ascii="Times New Roman" w:hAnsi="Times New Roman" w:cs="Times New Roman"/>
          <w:b/>
          <w:szCs w:val="24"/>
        </w:rPr>
        <w:t>Článek 3</w:t>
      </w:r>
    </w:p>
    <w:p w14:paraId="4DD3B13D" w14:textId="77777777" w:rsidR="001F713F" w:rsidRPr="003C7AB3" w:rsidRDefault="001F713F" w:rsidP="00137679">
      <w:pPr>
        <w:pStyle w:val="ZkladntextIMP"/>
        <w:spacing w:line="240" w:lineRule="auto"/>
        <w:jc w:val="center"/>
        <w:rPr>
          <w:rFonts w:ascii="Times New Roman" w:hAnsi="Times New Roman" w:cs="Times New Roman"/>
          <w:szCs w:val="24"/>
        </w:rPr>
      </w:pPr>
      <w:r w:rsidRPr="003C7AB3">
        <w:rPr>
          <w:rFonts w:ascii="Times New Roman" w:hAnsi="Times New Roman" w:cs="Times New Roman"/>
          <w:b/>
          <w:szCs w:val="24"/>
        </w:rPr>
        <w:t>Podmínky pož</w:t>
      </w:r>
      <w:r w:rsidR="008E24E6" w:rsidRPr="003C7AB3">
        <w:rPr>
          <w:rFonts w:ascii="Times New Roman" w:hAnsi="Times New Roman" w:cs="Times New Roman"/>
          <w:b/>
          <w:szCs w:val="24"/>
        </w:rPr>
        <w:t>ární bezpečnosti při činnostech a</w:t>
      </w:r>
      <w:r w:rsidRPr="003C7AB3">
        <w:rPr>
          <w:rFonts w:ascii="Times New Roman" w:hAnsi="Times New Roman" w:cs="Times New Roman"/>
          <w:b/>
          <w:szCs w:val="24"/>
        </w:rPr>
        <w:t xml:space="preserve"> v objektech se </w:t>
      </w:r>
      <w:r w:rsidR="009B1797" w:rsidRPr="003C7AB3">
        <w:rPr>
          <w:rFonts w:ascii="Times New Roman" w:hAnsi="Times New Roman" w:cs="Times New Roman"/>
          <w:b/>
          <w:szCs w:val="24"/>
        </w:rPr>
        <w:t xml:space="preserve">zvýšeným nebezpečím vzniku požáru se </w:t>
      </w:r>
      <w:r w:rsidRPr="003C7AB3">
        <w:rPr>
          <w:rFonts w:ascii="Times New Roman" w:hAnsi="Times New Roman" w:cs="Times New Roman"/>
          <w:b/>
          <w:szCs w:val="24"/>
        </w:rPr>
        <w:t xml:space="preserve">zřetelem na místní </w:t>
      </w:r>
      <w:r w:rsidR="00D627FE" w:rsidRPr="003C7AB3">
        <w:rPr>
          <w:rFonts w:ascii="Times New Roman" w:hAnsi="Times New Roman" w:cs="Times New Roman"/>
          <w:b/>
          <w:szCs w:val="24"/>
        </w:rPr>
        <w:t>situaci</w:t>
      </w:r>
    </w:p>
    <w:p w14:paraId="4D43496D" w14:textId="77777777" w:rsidR="001F713F" w:rsidRPr="003C7AB3" w:rsidRDefault="001F713F" w:rsidP="00137679">
      <w:pPr>
        <w:rPr>
          <w:rFonts w:cs="Times New Roman"/>
          <w:sz w:val="24"/>
          <w:szCs w:val="24"/>
        </w:rPr>
      </w:pPr>
    </w:p>
    <w:p w14:paraId="47C7C083" w14:textId="77777777" w:rsidR="003468D4" w:rsidRPr="003C7AB3" w:rsidRDefault="008B0A21" w:rsidP="0086305D">
      <w:pPr>
        <w:numPr>
          <w:ilvl w:val="0"/>
          <w:numId w:val="1"/>
        </w:numPr>
        <w:jc w:val="both"/>
        <w:textAlignment w:val="baseline"/>
        <w:rPr>
          <w:rFonts w:cs="Times New Roman"/>
          <w:color w:val="000000"/>
          <w:sz w:val="24"/>
          <w:szCs w:val="24"/>
        </w:rPr>
      </w:pPr>
      <w:r w:rsidRPr="003C7AB3">
        <w:rPr>
          <w:rFonts w:cs="Times New Roman"/>
          <w:color w:val="000000"/>
          <w:sz w:val="24"/>
          <w:szCs w:val="24"/>
        </w:rPr>
        <w:t>Podmínky zabezpečení požární ochrany v době zvýšeného nebezpečí vzniku požáru stanoví kraj svým nařízením.</w:t>
      </w:r>
      <w:r w:rsidRPr="003C7AB3">
        <w:rPr>
          <w:rStyle w:val="Znakypropoznmkupodarou"/>
          <w:rFonts w:cs="Times New Roman"/>
          <w:color w:val="000000"/>
          <w:sz w:val="24"/>
          <w:szCs w:val="24"/>
        </w:rPr>
        <w:footnoteReference w:id="2"/>
      </w:r>
      <w:r w:rsidR="00C22BE7" w:rsidRPr="003C7AB3">
        <w:rPr>
          <w:rFonts w:cs="Times New Roman"/>
          <w:color w:val="000000"/>
          <w:sz w:val="24"/>
          <w:szCs w:val="24"/>
          <w:vertAlign w:val="superscript"/>
        </w:rPr>
        <w:t>)</w:t>
      </w:r>
    </w:p>
    <w:p w14:paraId="1742C02C" w14:textId="7C403F42" w:rsidR="00A2253C" w:rsidRPr="003C7AB3" w:rsidRDefault="00A2253C" w:rsidP="0086305D">
      <w:pPr>
        <w:numPr>
          <w:ilvl w:val="0"/>
          <w:numId w:val="1"/>
        </w:numPr>
        <w:jc w:val="both"/>
        <w:textAlignment w:val="baseline"/>
        <w:rPr>
          <w:rFonts w:cs="Times New Roman"/>
          <w:color w:val="000000"/>
          <w:sz w:val="24"/>
          <w:szCs w:val="24"/>
        </w:rPr>
      </w:pPr>
      <w:r w:rsidRPr="003C7AB3">
        <w:rPr>
          <w:color w:val="000000"/>
          <w:sz w:val="24"/>
          <w:szCs w:val="24"/>
        </w:rPr>
        <w:lastRenderedPageBreak/>
        <w:t xml:space="preserve">Podmínky k zabezpečení požární ochrany při akcích, kterých se zúčastňuje větší počet osob, </w:t>
      </w:r>
      <w:r w:rsidRPr="003C7AB3">
        <w:rPr>
          <w:rFonts w:cs="Times New Roman"/>
          <w:color w:val="000000"/>
          <w:sz w:val="24"/>
          <w:szCs w:val="24"/>
        </w:rPr>
        <w:t>stanoví kraj svým nařízením.</w:t>
      </w:r>
      <w:r w:rsidRPr="003C7AB3">
        <w:rPr>
          <w:rStyle w:val="Znakypropoznmkupodarou"/>
          <w:rFonts w:cs="Times New Roman"/>
          <w:color w:val="000000"/>
          <w:sz w:val="24"/>
          <w:szCs w:val="24"/>
        </w:rPr>
        <w:footnoteReference w:id="3"/>
      </w:r>
      <w:r w:rsidRPr="003C7AB3">
        <w:rPr>
          <w:rFonts w:cs="Times New Roman"/>
          <w:color w:val="000000"/>
          <w:sz w:val="24"/>
          <w:szCs w:val="24"/>
          <w:vertAlign w:val="superscript"/>
        </w:rPr>
        <w:t>)</w:t>
      </w:r>
    </w:p>
    <w:p w14:paraId="76D31E57" w14:textId="512F2A24" w:rsidR="00774374" w:rsidRPr="003C7AB3" w:rsidRDefault="007130FA" w:rsidP="00137679">
      <w:pPr>
        <w:numPr>
          <w:ilvl w:val="0"/>
          <w:numId w:val="1"/>
        </w:numPr>
        <w:jc w:val="both"/>
        <w:textAlignment w:val="baseline"/>
        <w:rPr>
          <w:rFonts w:cs="Times New Roman"/>
          <w:color w:val="000000"/>
          <w:sz w:val="24"/>
          <w:szCs w:val="24"/>
        </w:rPr>
      </w:pPr>
      <w:r w:rsidRPr="003C7AB3">
        <w:rPr>
          <w:rFonts w:cs="Times New Roman"/>
          <w:color w:val="000000"/>
          <w:sz w:val="24"/>
          <w:szCs w:val="24"/>
        </w:rPr>
        <w:t>Obec</w:t>
      </w:r>
      <w:r w:rsidR="00774374" w:rsidRPr="003C7AB3">
        <w:rPr>
          <w:rFonts w:cs="Times New Roman"/>
          <w:color w:val="000000"/>
          <w:sz w:val="24"/>
          <w:szCs w:val="24"/>
        </w:rPr>
        <w:t xml:space="preserve"> nestanoví se zřetelem na místní situaci žádné další podmínky požární bezpečnosti při</w:t>
      </w:r>
      <w:r w:rsidR="00CD3D96">
        <w:rPr>
          <w:rFonts w:cs="Times New Roman"/>
          <w:color w:val="000000"/>
          <w:sz w:val="24"/>
          <w:szCs w:val="24"/>
        </w:rPr>
        <w:t> </w:t>
      </w:r>
      <w:r w:rsidR="00774374" w:rsidRPr="003C7AB3">
        <w:rPr>
          <w:rFonts w:cs="Times New Roman"/>
          <w:color w:val="000000"/>
          <w:sz w:val="24"/>
          <w:szCs w:val="24"/>
        </w:rPr>
        <w:t>činnostech a v objektech se zv</w:t>
      </w:r>
      <w:r w:rsidR="006E7929" w:rsidRPr="003C7AB3">
        <w:rPr>
          <w:rFonts w:cs="Times New Roman"/>
          <w:color w:val="000000"/>
          <w:sz w:val="24"/>
          <w:szCs w:val="24"/>
        </w:rPr>
        <w:t>ýšeným nebezpečím vzniku požáru</w:t>
      </w:r>
      <w:r w:rsidR="00120A1B" w:rsidRPr="003C7AB3">
        <w:rPr>
          <w:rFonts w:cs="Times New Roman"/>
          <w:color w:val="000000"/>
          <w:sz w:val="24"/>
          <w:szCs w:val="24"/>
        </w:rPr>
        <w:t>, ani při akcích, kterých se</w:t>
      </w:r>
      <w:r w:rsidR="00CD3D96">
        <w:rPr>
          <w:rFonts w:cs="Times New Roman"/>
          <w:color w:val="000000"/>
          <w:sz w:val="24"/>
          <w:szCs w:val="24"/>
        </w:rPr>
        <w:t> </w:t>
      </w:r>
      <w:r w:rsidR="00120A1B" w:rsidRPr="003C7AB3">
        <w:rPr>
          <w:rFonts w:cs="Times New Roman"/>
          <w:color w:val="000000"/>
          <w:sz w:val="24"/>
          <w:szCs w:val="24"/>
        </w:rPr>
        <w:t>zúčastňuje větší počet osob</w:t>
      </w:r>
      <w:r w:rsidR="00774374" w:rsidRPr="003C7AB3">
        <w:rPr>
          <w:rFonts w:cs="Times New Roman"/>
          <w:color w:val="000000"/>
          <w:sz w:val="24"/>
          <w:szCs w:val="24"/>
        </w:rPr>
        <w:t>.</w:t>
      </w:r>
    </w:p>
    <w:p w14:paraId="1C3FDEF4" w14:textId="77777777" w:rsidR="00FC67BB" w:rsidRPr="003C7AB3" w:rsidRDefault="00FC67BB" w:rsidP="00137679">
      <w:pPr>
        <w:jc w:val="center"/>
        <w:textAlignment w:val="baseline"/>
        <w:rPr>
          <w:rFonts w:cs="Times New Roman"/>
          <w:b/>
          <w:sz w:val="24"/>
          <w:szCs w:val="24"/>
        </w:rPr>
      </w:pPr>
    </w:p>
    <w:p w14:paraId="5958E71E" w14:textId="77777777" w:rsidR="001F713F" w:rsidRPr="003C7AB3" w:rsidRDefault="001F713F" w:rsidP="00137679">
      <w:pPr>
        <w:jc w:val="center"/>
        <w:textAlignment w:val="baseline"/>
        <w:rPr>
          <w:rFonts w:cs="Times New Roman"/>
          <w:color w:val="000000"/>
          <w:sz w:val="24"/>
          <w:szCs w:val="24"/>
        </w:rPr>
      </w:pPr>
      <w:r w:rsidRPr="003C7AB3">
        <w:rPr>
          <w:rFonts w:cs="Times New Roman"/>
          <w:b/>
          <w:sz w:val="24"/>
          <w:szCs w:val="24"/>
        </w:rPr>
        <w:t>Článek 4</w:t>
      </w:r>
    </w:p>
    <w:p w14:paraId="42A757BE" w14:textId="77777777" w:rsidR="001F713F" w:rsidRPr="003C7AB3" w:rsidRDefault="001F713F" w:rsidP="00137679">
      <w:pPr>
        <w:pStyle w:val="ZkladntextIMP"/>
        <w:spacing w:line="240" w:lineRule="auto"/>
        <w:ind w:left="0"/>
        <w:jc w:val="center"/>
        <w:rPr>
          <w:rFonts w:ascii="Times New Roman" w:hAnsi="Times New Roman" w:cs="Times New Roman"/>
          <w:b/>
          <w:szCs w:val="24"/>
        </w:rPr>
      </w:pPr>
      <w:r w:rsidRPr="003C7AB3">
        <w:rPr>
          <w:rFonts w:ascii="Times New Roman" w:hAnsi="Times New Roman" w:cs="Times New Roman"/>
          <w:b/>
          <w:szCs w:val="24"/>
        </w:rPr>
        <w:t xml:space="preserve">Způsob nepřetržitého zabezpečení požární ochrany </w:t>
      </w:r>
      <w:r w:rsidR="00866124" w:rsidRPr="003C7AB3">
        <w:rPr>
          <w:rFonts w:ascii="Times New Roman" w:hAnsi="Times New Roman" w:cs="Times New Roman"/>
          <w:b/>
          <w:szCs w:val="24"/>
        </w:rPr>
        <w:t>v obci</w:t>
      </w:r>
    </w:p>
    <w:p w14:paraId="28DDF8CE" w14:textId="77777777" w:rsidR="001F713F" w:rsidRPr="003C7AB3" w:rsidRDefault="001F713F" w:rsidP="00137679">
      <w:pPr>
        <w:pStyle w:val="ZkladntextIMP"/>
        <w:spacing w:line="240" w:lineRule="auto"/>
        <w:jc w:val="center"/>
        <w:rPr>
          <w:rFonts w:ascii="Times New Roman" w:hAnsi="Times New Roman" w:cs="Times New Roman"/>
          <w:b/>
          <w:szCs w:val="24"/>
        </w:rPr>
      </w:pPr>
    </w:p>
    <w:p w14:paraId="669EB613" w14:textId="77777777" w:rsidR="001F713F" w:rsidRPr="003C7AB3" w:rsidRDefault="001F713F" w:rsidP="00137679">
      <w:pPr>
        <w:pStyle w:val="ZkladntextIMP"/>
        <w:numPr>
          <w:ilvl w:val="0"/>
          <w:numId w:val="2"/>
        </w:numPr>
        <w:spacing w:line="240" w:lineRule="auto"/>
        <w:jc w:val="both"/>
        <w:rPr>
          <w:rFonts w:ascii="Times New Roman" w:hAnsi="Times New Roman" w:cs="Times New Roman"/>
          <w:szCs w:val="24"/>
        </w:rPr>
      </w:pPr>
      <w:r w:rsidRPr="003C7AB3">
        <w:rPr>
          <w:rFonts w:ascii="Times New Roman" w:hAnsi="Times New Roman" w:cs="Times New Roman"/>
          <w:szCs w:val="24"/>
        </w:rPr>
        <w:t xml:space="preserve">Ochrana životů, zdraví a majetku občanů před požáry, živelními pohromami a jinými mimořádnými událostmi </w:t>
      </w:r>
      <w:r w:rsidR="000730B3" w:rsidRPr="003C7AB3">
        <w:rPr>
          <w:rFonts w:ascii="Times New Roman" w:hAnsi="Times New Roman" w:cs="Times New Roman"/>
          <w:szCs w:val="24"/>
        </w:rPr>
        <w:t>na území</w:t>
      </w:r>
      <w:r w:rsidRPr="003C7AB3">
        <w:rPr>
          <w:rFonts w:ascii="Times New Roman" w:hAnsi="Times New Roman" w:cs="Times New Roman"/>
          <w:szCs w:val="24"/>
        </w:rPr>
        <w:t xml:space="preserve"> </w:t>
      </w:r>
      <w:r w:rsidR="00866124" w:rsidRPr="003C7AB3">
        <w:rPr>
          <w:rFonts w:ascii="Times New Roman" w:hAnsi="Times New Roman" w:cs="Times New Roman"/>
          <w:szCs w:val="24"/>
        </w:rPr>
        <w:t>obce</w:t>
      </w:r>
      <w:r w:rsidR="00ED1A92" w:rsidRPr="003C7AB3">
        <w:rPr>
          <w:rFonts w:ascii="Times New Roman" w:hAnsi="Times New Roman" w:cs="Times New Roman"/>
          <w:szCs w:val="24"/>
        </w:rPr>
        <w:t xml:space="preserve"> </w:t>
      </w:r>
      <w:r w:rsidRPr="003C7AB3">
        <w:rPr>
          <w:rFonts w:ascii="Times New Roman" w:hAnsi="Times New Roman" w:cs="Times New Roman"/>
          <w:szCs w:val="24"/>
        </w:rPr>
        <w:t xml:space="preserve">je zabezpečena jednotkami požární ochrany, uvedenými v čl. 5 a příloze č. 1 </w:t>
      </w:r>
      <w:r w:rsidR="00F67EC1" w:rsidRPr="003C7AB3">
        <w:rPr>
          <w:rFonts w:ascii="Times New Roman" w:hAnsi="Times New Roman" w:cs="Times New Roman"/>
          <w:szCs w:val="24"/>
        </w:rPr>
        <w:t>této vyhlášky</w:t>
      </w:r>
      <w:r w:rsidRPr="003C7AB3">
        <w:rPr>
          <w:rFonts w:ascii="Times New Roman" w:hAnsi="Times New Roman" w:cs="Times New Roman"/>
          <w:szCs w:val="24"/>
        </w:rPr>
        <w:t>.</w:t>
      </w:r>
    </w:p>
    <w:p w14:paraId="71BBDC6D" w14:textId="77777777" w:rsidR="001F713F" w:rsidRPr="003C7AB3" w:rsidRDefault="001F713F" w:rsidP="00137679">
      <w:pPr>
        <w:pStyle w:val="ZkladntextIMP"/>
        <w:numPr>
          <w:ilvl w:val="0"/>
          <w:numId w:val="2"/>
        </w:numPr>
        <w:spacing w:line="240" w:lineRule="auto"/>
        <w:jc w:val="both"/>
        <w:rPr>
          <w:rFonts w:ascii="Times New Roman" w:hAnsi="Times New Roman" w:cs="Times New Roman"/>
          <w:szCs w:val="24"/>
          <w:shd w:val="clear" w:color="auto" w:fill="FFFF00"/>
        </w:rPr>
      </w:pPr>
      <w:r w:rsidRPr="003C7AB3">
        <w:rPr>
          <w:rFonts w:ascii="Times New Roman" w:hAnsi="Times New Roman" w:cs="Times New Roman"/>
          <w:szCs w:val="24"/>
        </w:rPr>
        <w:t xml:space="preserve">Přijetí ohlášení požáru, živelní pohromy či jiné mimořádné události je zabezpečeno </w:t>
      </w:r>
      <w:r w:rsidR="00CA06C9" w:rsidRPr="003C7AB3">
        <w:rPr>
          <w:rFonts w:ascii="Times New Roman" w:hAnsi="Times New Roman" w:cs="Times New Roman"/>
          <w:szCs w:val="24"/>
        </w:rPr>
        <w:t>ohlašovnou</w:t>
      </w:r>
      <w:r w:rsidR="006A53F3" w:rsidRPr="003C7AB3">
        <w:rPr>
          <w:rFonts w:ascii="Times New Roman" w:hAnsi="Times New Roman" w:cs="Times New Roman"/>
          <w:szCs w:val="24"/>
        </w:rPr>
        <w:t xml:space="preserve"> požárů</w:t>
      </w:r>
      <w:r w:rsidRPr="003C7AB3">
        <w:rPr>
          <w:rFonts w:ascii="Times New Roman" w:hAnsi="Times New Roman" w:cs="Times New Roman"/>
          <w:szCs w:val="24"/>
        </w:rPr>
        <w:t xml:space="preserve"> </w:t>
      </w:r>
      <w:r w:rsidR="006A53F3" w:rsidRPr="003C7AB3">
        <w:rPr>
          <w:rFonts w:ascii="Times New Roman" w:hAnsi="Times New Roman" w:cs="Times New Roman"/>
          <w:szCs w:val="24"/>
        </w:rPr>
        <w:t>uveden</w:t>
      </w:r>
      <w:r w:rsidR="00CA06C9" w:rsidRPr="003C7AB3">
        <w:rPr>
          <w:rFonts w:ascii="Times New Roman" w:hAnsi="Times New Roman" w:cs="Times New Roman"/>
          <w:szCs w:val="24"/>
        </w:rPr>
        <w:t>ou</w:t>
      </w:r>
      <w:r w:rsidRPr="003C7AB3">
        <w:rPr>
          <w:rFonts w:ascii="Times New Roman" w:hAnsi="Times New Roman" w:cs="Times New Roman"/>
          <w:szCs w:val="24"/>
        </w:rPr>
        <w:t xml:space="preserve"> v čl. 7 </w:t>
      </w:r>
      <w:r w:rsidR="00F67EC1" w:rsidRPr="003C7AB3">
        <w:rPr>
          <w:rFonts w:ascii="Times New Roman" w:hAnsi="Times New Roman" w:cs="Times New Roman"/>
          <w:szCs w:val="24"/>
        </w:rPr>
        <w:t>této vyhlášky</w:t>
      </w:r>
      <w:r w:rsidRPr="003C7AB3">
        <w:rPr>
          <w:rFonts w:ascii="Times New Roman" w:hAnsi="Times New Roman" w:cs="Times New Roman"/>
          <w:szCs w:val="24"/>
        </w:rPr>
        <w:t xml:space="preserve">.  </w:t>
      </w:r>
    </w:p>
    <w:p w14:paraId="4F044685" w14:textId="77777777" w:rsidR="00A64BCA" w:rsidRPr="003C7AB3" w:rsidRDefault="00A64BCA" w:rsidP="00137679">
      <w:pPr>
        <w:pStyle w:val="ZkladntextIMP"/>
        <w:spacing w:line="240" w:lineRule="auto"/>
        <w:ind w:left="75" w:firstLine="30"/>
        <w:jc w:val="center"/>
        <w:rPr>
          <w:rFonts w:ascii="Times New Roman" w:hAnsi="Times New Roman" w:cs="Times New Roman"/>
          <w:b/>
          <w:szCs w:val="24"/>
        </w:rPr>
      </w:pPr>
    </w:p>
    <w:p w14:paraId="72123F25" w14:textId="77777777" w:rsidR="001F713F" w:rsidRPr="003C7AB3" w:rsidRDefault="001F713F" w:rsidP="00137679">
      <w:pPr>
        <w:pStyle w:val="ZkladntextIMP"/>
        <w:spacing w:line="240" w:lineRule="auto"/>
        <w:ind w:left="75" w:firstLine="30"/>
        <w:jc w:val="center"/>
        <w:rPr>
          <w:rFonts w:ascii="Times New Roman" w:hAnsi="Times New Roman" w:cs="Times New Roman"/>
          <w:b/>
          <w:szCs w:val="24"/>
        </w:rPr>
      </w:pPr>
      <w:r w:rsidRPr="003C7AB3">
        <w:rPr>
          <w:rFonts w:ascii="Times New Roman" w:hAnsi="Times New Roman" w:cs="Times New Roman"/>
          <w:b/>
          <w:szCs w:val="24"/>
        </w:rPr>
        <w:t>Článek 5</w:t>
      </w:r>
    </w:p>
    <w:p w14:paraId="410D5EAF" w14:textId="77777777" w:rsidR="001F713F" w:rsidRPr="003C7AB3" w:rsidRDefault="002B16D6" w:rsidP="00137679">
      <w:pPr>
        <w:pStyle w:val="ZkladntextIMP"/>
        <w:spacing w:line="240" w:lineRule="auto"/>
        <w:jc w:val="center"/>
        <w:rPr>
          <w:rFonts w:ascii="Times New Roman" w:hAnsi="Times New Roman" w:cs="Times New Roman"/>
          <w:b/>
          <w:szCs w:val="24"/>
        </w:rPr>
      </w:pPr>
      <w:r w:rsidRPr="003C7AB3">
        <w:rPr>
          <w:rFonts w:ascii="Times New Roman" w:hAnsi="Times New Roman" w:cs="Times New Roman"/>
          <w:b/>
          <w:szCs w:val="24"/>
        </w:rPr>
        <w:t>JSDH Libočany</w:t>
      </w:r>
      <w:r w:rsidR="001F713F" w:rsidRPr="003C7AB3">
        <w:rPr>
          <w:rFonts w:ascii="Times New Roman" w:hAnsi="Times New Roman" w:cs="Times New Roman"/>
          <w:b/>
          <w:szCs w:val="24"/>
        </w:rPr>
        <w:t>, kategorie, početní stav a vybavení</w:t>
      </w:r>
    </w:p>
    <w:p w14:paraId="38F63D4F" w14:textId="77777777" w:rsidR="001F713F" w:rsidRPr="003C7AB3" w:rsidRDefault="001F713F" w:rsidP="00137679">
      <w:pPr>
        <w:pStyle w:val="ZkladntextIMP"/>
        <w:spacing w:line="240" w:lineRule="auto"/>
        <w:ind w:left="0"/>
        <w:jc w:val="both"/>
        <w:rPr>
          <w:rFonts w:ascii="Times New Roman" w:hAnsi="Times New Roman" w:cs="Times New Roman"/>
          <w:b/>
          <w:szCs w:val="24"/>
        </w:rPr>
      </w:pPr>
    </w:p>
    <w:p w14:paraId="599AE274" w14:textId="77777777" w:rsidR="00AB3A3D" w:rsidRPr="003C7AB3" w:rsidRDefault="00AB3A3D" w:rsidP="00137679">
      <w:pPr>
        <w:pStyle w:val="ZkladntextIMP"/>
        <w:spacing w:line="240" w:lineRule="auto"/>
        <w:ind w:left="0"/>
        <w:jc w:val="both"/>
        <w:rPr>
          <w:rFonts w:ascii="Times New Roman" w:hAnsi="Times New Roman"/>
          <w:szCs w:val="24"/>
        </w:rPr>
      </w:pPr>
      <w:r w:rsidRPr="003C7AB3">
        <w:rPr>
          <w:rFonts w:ascii="Times New Roman" w:hAnsi="Times New Roman"/>
          <w:szCs w:val="24"/>
        </w:rPr>
        <w:t xml:space="preserve">Dislokace, kategorie a početní stav </w:t>
      </w:r>
      <w:r w:rsidR="002B16D6" w:rsidRPr="003C7AB3">
        <w:rPr>
          <w:rFonts w:ascii="Times New Roman" w:hAnsi="Times New Roman"/>
          <w:szCs w:val="24"/>
        </w:rPr>
        <w:t>JSDH Libočany</w:t>
      </w:r>
      <w:r w:rsidRPr="003C7AB3">
        <w:rPr>
          <w:rFonts w:ascii="Times New Roman" w:hAnsi="Times New Roman"/>
          <w:szCs w:val="24"/>
        </w:rPr>
        <w:t xml:space="preserve"> a její vybavení požární technikou a</w:t>
      </w:r>
      <w:r w:rsidR="001D00D0" w:rsidRPr="003C7AB3">
        <w:rPr>
          <w:rFonts w:ascii="Times New Roman" w:hAnsi="Times New Roman"/>
          <w:szCs w:val="24"/>
        </w:rPr>
        <w:t> </w:t>
      </w:r>
      <w:r w:rsidRPr="003C7AB3">
        <w:rPr>
          <w:rFonts w:ascii="Times New Roman" w:hAnsi="Times New Roman"/>
          <w:szCs w:val="24"/>
        </w:rPr>
        <w:t xml:space="preserve">věcnými prostředky jsou uvedeny v příloze č. </w:t>
      </w:r>
      <w:r w:rsidR="00BC0E3C" w:rsidRPr="003C7AB3">
        <w:rPr>
          <w:rFonts w:ascii="Times New Roman" w:hAnsi="Times New Roman"/>
          <w:szCs w:val="24"/>
        </w:rPr>
        <w:t>2</w:t>
      </w:r>
      <w:r w:rsidRPr="003C7AB3">
        <w:rPr>
          <w:rFonts w:ascii="Times New Roman" w:hAnsi="Times New Roman"/>
          <w:szCs w:val="24"/>
        </w:rPr>
        <w:t xml:space="preserve"> </w:t>
      </w:r>
      <w:r w:rsidR="00F67EC1" w:rsidRPr="003C7AB3">
        <w:rPr>
          <w:rFonts w:ascii="Times New Roman" w:hAnsi="Times New Roman" w:cs="Times New Roman"/>
          <w:szCs w:val="24"/>
        </w:rPr>
        <w:t>této vyhlášky</w:t>
      </w:r>
      <w:r w:rsidRPr="003C7AB3">
        <w:rPr>
          <w:rFonts w:ascii="Times New Roman" w:hAnsi="Times New Roman"/>
          <w:szCs w:val="24"/>
        </w:rPr>
        <w:t xml:space="preserve">.  </w:t>
      </w:r>
    </w:p>
    <w:p w14:paraId="25EE656B" w14:textId="77777777" w:rsidR="00A64BCA" w:rsidRPr="003C7AB3" w:rsidRDefault="00A64BCA" w:rsidP="00137679">
      <w:pPr>
        <w:pStyle w:val="ZkladntextIMP"/>
        <w:spacing w:line="240" w:lineRule="auto"/>
        <w:ind w:left="75" w:firstLine="30"/>
        <w:jc w:val="center"/>
        <w:rPr>
          <w:rFonts w:ascii="Times New Roman" w:hAnsi="Times New Roman" w:cs="Times New Roman"/>
          <w:b/>
          <w:szCs w:val="24"/>
        </w:rPr>
      </w:pPr>
    </w:p>
    <w:p w14:paraId="45B57537" w14:textId="77777777" w:rsidR="001F713F" w:rsidRPr="003C7AB3" w:rsidRDefault="001F713F" w:rsidP="00137679">
      <w:pPr>
        <w:pStyle w:val="ZkladntextIMP"/>
        <w:spacing w:line="240" w:lineRule="auto"/>
        <w:ind w:left="75" w:firstLine="30"/>
        <w:jc w:val="center"/>
        <w:rPr>
          <w:rFonts w:ascii="Times New Roman" w:hAnsi="Times New Roman" w:cs="Times New Roman"/>
          <w:b/>
          <w:szCs w:val="24"/>
        </w:rPr>
      </w:pPr>
      <w:r w:rsidRPr="003C7AB3">
        <w:rPr>
          <w:rFonts w:ascii="Times New Roman" w:hAnsi="Times New Roman" w:cs="Times New Roman"/>
          <w:b/>
          <w:szCs w:val="24"/>
        </w:rPr>
        <w:t>Článek 6</w:t>
      </w:r>
    </w:p>
    <w:p w14:paraId="5D5E936C" w14:textId="77777777" w:rsidR="001F713F" w:rsidRPr="003C7AB3" w:rsidRDefault="001F713F" w:rsidP="00137679">
      <w:pPr>
        <w:pStyle w:val="ZkladntextIMP"/>
        <w:spacing w:line="240" w:lineRule="auto"/>
        <w:ind w:left="0"/>
        <w:jc w:val="center"/>
        <w:rPr>
          <w:rFonts w:ascii="Times New Roman" w:hAnsi="Times New Roman" w:cs="Times New Roman"/>
          <w:b/>
          <w:szCs w:val="24"/>
        </w:rPr>
      </w:pPr>
      <w:r w:rsidRPr="003C7AB3">
        <w:rPr>
          <w:rFonts w:ascii="Times New Roman" w:hAnsi="Times New Roman" w:cs="Times New Roman"/>
          <w:b/>
          <w:szCs w:val="24"/>
        </w:rPr>
        <w:t xml:space="preserve">Přehled o zdrojích vody pro hašení požárů </w:t>
      </w:r>
    </w:p>
    <w:p w14:paraId="104A8B47" w14:textId="77777777" w:rsidR="001F713F" w:rsidRPr="003C7AB3" w:rsidRDefault="001F713F" w:rsidP="00137679">
      <w:pPr>
        <w:pStyle w:val="ZkladntextIMP"/>
        <w:spacing w:line="240" w:lineRule="auto"/>
        <w:ind w:left="0"/>
        <w:jc w:val="center"/>
        <w:rPr>
          <w:rFonts w:ascii="Times New Roman" w:hAnsi="Times New Roman" w:cs="Times New Roman"/>
          <w:b/>
          <w:szCs w:val="24"/>
        </w:rPr>
      </w:pPr>
      <w:r w:rsidRPr="003C7AB3">
        <w:rPr>
          <w:rFonts w:ascii="Times New Roman" w:hAnsi="Times New Roman" w:cs="Times New Roman"/>
          <w:b/>
          <w:szCs w:val="24"/>
        </w:rPr>
        <w:t>a podmínky pro zajištění jejich trvalé použitelnosti</w:t>
      </w:r>
    </w:p>
    <w:p w14:paraId="16CDCBA2" w14:textId="77777777" w:rsidR="001F713F" w:rsidRPr="003C7AB3" w:rsidRDefault="001F713F" w:rsidP="00137679">
      <w:pPr>
        <w:pStyle w:val="ZkladntextIMP"/>
        <w:spacing w:line="240" w:lineRule="auto"/>
        <w:ind w:left="0"/>
        <w:jc w:val="center"/>
        <w:rPr>
          <w:rFonts w:ascii="Times New Roman" w:hAnsi="Times New Roman" w:cs="Times New Roman"/>
          <w:b/>
          <w:szCs w:val="24"/>
        </w:rPr>
      </w:pPr>
    </w:p>
    <w:p w14:paraId="7009B91A" w14:textId="50ED79D9" w:rsidR="00B33744" w:rsidRPr="003C7AB3" w:rsidRDefault="001F713F" w:rsidP="00137679">
      <w:pPr>
        <w:pStyle w:val="ZkladntextIMP"/>
        <w:numPr>
          <w:ilvl w:val="0"/>
          <w:numId w:val="3"/>
        </w:numPr>
        <w:spacing w:line="240" w:lineRule="auto"/>
        <w:jc w:val="both"/>
        <w:rPr>
          <w:rFonts w:ascii="Times New Roman" w:hAnsi="Times New Roman" w:cs="Times New Roman"/>
          <w:szCs w:val="24"/>
        </w:rPr>
      </w:pPr>
      <w:r w:rsidRPr="003C7AB3">
        <w:rPr>
          <w:rFonts w:ascii="Times New Roman" w:hAnsi="Times New Roman" w:cs="Times New Roman"/>
          <w:szCs w:val="24"/>
        </w:rPr>
        <w:t>Zdroje vody pro hašení požárů stanoví kraj svým nařízením.</w:t>
      </w:r>
      <w:r w:rsidR="007A3625" w:rsidRPr="003C7AB3">
        <w:rPr>
          <w:rStyle w:val="Znakapoznpodarou"/>
          <w:rFonts w:ascii="Times New Roman" w:hAnsi="Times New Roman" w:cs="Times New Roman"/>
          <w:szCs w:val="24"/>
        </w:rPr>
        <w:footnoteReference w:id="4"/>
      </w:r>
      <w:r w:rsidR="007A3625" w:rsidRPr="003C7AB3">
        <w:rPr>
          <w:rFonts w:ascii="Times New Roman" w:hAnsi="Times New Roman" w:cs="Times New Roman"/>
          <w:szCs w:val="24"/>
          <w:vertAlign w:val="superscript"/>
        </w:rPr>
        <w:t>)</w:t>
      </w:r>
      <w:r w:rsidRPr="003C7AB3">
        <w:rPr>
          <w:rFonts w:ascii="Times New Roman" w:hAnsi="Times New Roman" w:cs="Times New Roman"/>
          <w:szCs w:val="24"/>
        </w:rPr>
        <w:t xml:space="preserve">   </w:t>
      </w:r>
    </w:p>
    <w:p w14:paraId="31AFB4D4" w14:textId="77777777" w:rsidR="00251E87" w:rsidRPr="00CD3D96" w:rsidRDefault="00D6200E" w:rsidP="00D6200E">
      <w:pPr>
        <w:widowControl w:val="0"/>
        <w:numPr>
          <w:ilvl w:val="0"/>
          <w:numId w:val="3"/>
        </w:numPr>
        <w:overflowPunct/>
        <w:autoSpaceDE/>
        <w:jc w:val="both"/>
        <w:rPr>
          <w:sz w:val="24"/>
          <w:szCs w:val="24"/>
        </w:rPr>
      </w:pPr>
      <w:r w:rsidRPr="00CD3D96">
        <w:rPr>
          <w:rFonts w:cs="Times New Roman"/>
          <w:sz w:val="24"/>
          <w:szCs w:val="24"/>
        </w:rPr>
        <w:lastRenderedPageBreak/>
        <w:t xml:space="preserve">Obec nad rámec výše uvedeného nařízení </w:t>
      </w:r>
      <w:r w:rsidR="00456463" w:rsidRPr="00CD3D96">
        <w:rPr>
          <w:rFonts w:cs="Times New Roman"/>
          <w:sz w:val="24"/>
          <w:szCs w:val="24"/>
        </w:rPr>
        <w:t>ne</w:t>
      </w:r>
      <w:r w:rsidRPr="00CD3D96">
        <w:rPr>
          <w:rFonts w:cs="Times New Roman"/>
          <w:sz w:val="24"/>
          <w:szCs w:val="24"/>
        </w:rPr>
        <w:t>stanoví</w:t>
      </w:r>
      <w:r w:rsidRPr="00CD3D96">
        <w:rPr>
          <w:rStyle w:val="Znakypropoznmkupodarou"/>
          <w:rFonts w:cs="Times New Roman"/>
          <w:color w:val="000000"/>
          <w:sz w:val="24"/>
          <w:szCs w:val="24"/>
        </w:rPr>
        <w:footnoteReference w:id="5"/>
      </w:r>
      <w:r w:rsidRPr="00CD3D96">
        <w:rPr>
          <w:rFonts w:cs="Times New Roman"/>
          <w:color w:val="000000"/>
          <w:sz w:val="24"/>
          <w:szCs w:val="24"/>
          <w:vertAlign w:val="superscript"/>
        </w:rPr>
        <w:t>)</w:t>
      </w:r>
      <w:r w:rsidRPr="00CD3D96">
        <w:rPr>
          <w:rFonts w:cs="Times New Roman"/>
          <w:sz w:val="24"/>
          <w:szCs w:val="24"/>
        </w:rPr>
        <w:t xml:space="preserve"> další zdroje vody pro hašení požárů</w:t>
      </w:r>
      <w:r w:rsidR="00251E87" w:rsidRPr="00CD3D96">
        <w:rPr>
          <w:rFonts w:cs="Times New Roman"/>
          <w:sz w:val="24"/>
          <w:szCs w:val="24"/>
        </w:rPr>
        <w:t xml:space="preserve">. </w:t>
      </w:r>
    </w:p>
    <w:p w14:paraId="10B94C10" w14:textId="77777777" w:rsidR="00F44EB5" w:rsidRPr="00CD3D96" w:rsidRDefault="00F44EB5" w:rsidP="00137679">
      <w:pPr>
        <w:widowControl w:val="0"/>
        <w:numPr>
          <w:ilvl w:val="0"/>
          <w:numId w:val="3"/>
        </w:numPr>
        <w:overflowPunct/>
        <w:autoSpaceDE/>
        <w:rPr>
          <w:sz w:val="24"/>
          <w:szCs w:val="24"/>
        </w:rPr>
      </w:pPr>
      <w:r w:rsidRPr="00CD3D96">
        <w:rPr>
          <w:iCs/>
          <w:sz w:val="24"/>
          <w:szCs w:val="24"/>
        </w:rPr>
        <w:t>Povinnosti vztahující se ke zdrojům vody pro hašení požárů jsou upraveny zákonem.</w:t>
      </w:r>
      <w:r w:rsidRPr="00CD3D96">
        <w:rPr>
          <w:rStyle w:val="Znakapoznpodarou"/>
          <w:sz w:val="24"/>
          <w:szCs w:val="24"/>
        </w:rPr>
        <w:footnoteReference w:id="6"/>
      </w:r>
      <w:r w:rsidRPr="00CD3D96">
        <w:rPr>
          <w:sz w:val="24"/>
          <w:szCs w:val="24"/>
          <w:vertAlign w:val="superscript"/>
        </w:rPr>
        <w:t>)</w:t>
      </w:r>
    </w:p>
    <w:p w14:paraId="3C5BBECF" w14:textId="413D0649" w:rsidR="003468D4" w:rsidRPr="00CD3D96" w:rsidRDefault="003468D4" w:rsidP="00137679">
      <w:pPr>
        <w:pStyle w:val="ZkladntextIMP"/>
        <w:spacing w:line="240" w:lineRule="auto"/>
        <w:ind w:left="15" w:hanging="15"/>
        <w:jc w:val="center"/>
        <w:rPr>
          <w:rFonts w:ascii="Times New Roman" w:hAnsi="Times New Roman" w:cs="Times New Roman"/>
          <w:b/>
          <w:szCs w:val="24"/>
        </w:rPr>
      </w:pPr>
    </w:p>
    <w:p w14:paraId="5160F85B" w14:textId="370455C9" w:rsidR="001F713F" w:rsidRPr="00CD3D96" w:rsidRDefault="001F713F" w:rsidP="00137679">
      <w:pPr>
        <w:pStyle w:val="ZkladntextIMP"/>
        <w:spacing w:line="240" w:lineRule="auto"/>
        <w:ind w:left="15" w:hanging="15"/>
        <w:jc w:val="center"/>
        <w:rPr>
          <w:rFonts w:ascii="Times New Roman" w:hAnsi="Times New Roman" w:cs="Times New Roman"/>
          <w:b/>
          <w:szCs w:val="24"/>
        </w:rPr>
      </w:pPr>
      <w:r w:rsidRPr="00CD3D96">
        <w:rPr>
          <w:rFonts w:ascii="Times New Roman" w:hAnsi="Times New Roman" w:cs="Times New Roman"/>
          <w:b/>
          <w:szCs w:val="24"/>
        </w:rPr>
        <w:t>Článek 7</w:t>
      </w:r>
    </w:p>
    <w:p w14:paraId="10248970" w14:textId="77777777" w:rsidR="001F713F" w:rsidRPr="00CD3D96" w:rsidRDefault="006A53F3" w:rsidP="00137679">
      <w:pPr>
        <w:pStyle w:val="ZkladntextIMP"/>
        <w:spacing w:line="240" w:lineRule="auto"/>
        <w:ind w:left="15" w:hanging="15"/>
        <w:jc w:val="center"/>
        <w:rPr>
          <w:rFonts w:ascii="Times New Roman" w:hAnsi="Times New Roman" w:cs="Times New Roman"/>
          <w:b/>
          <w:szCs w:val="24"/>
        </w:rPr>
      </w:pPr>
      <w:r w:rsidRPr="00CD3D96">
        <w:rPr>
          <w:rFonts w:ascii="Times New Roman" w:hAnsi="Times New Roman" w:cs="Times New Roman"/>
          <w:b/>
          <w:szCs w:val="24"/>
        </w:rPr>
        <w:t>Systém ohlašoven požárů</w:t>
      </w:r>
      <w:r w:rsidR="001F713F" w:rsidRPr="00CD3D96">
        <w:rPr>
          <w:rFonts w:ascii="Times New Roman" w:hAnsi="Times New Roman" w:cs="Times New Roman"/>
          <w:b/>
          <w:szCs w:val="24"/>
        </w:rPr>
        <w:t xml:space="preserve"> a další</w:t>
      </w:r>
      <w:r w:rsidRPr="00CD3D96">
        <w:rPr>
          <w:rFonts w:ascii="Times New Roman" w:hAnsi="Times New Roman" w:cs="Times New Roman"/>
          <w:b/>
          <w:szCs w:val="24"/>
        </w:rPr>
        <w:t>ch</w:t>
      </w:r>
      <w:r w:rsidR="001F713F" w:rsidRPr="00CD3D96">
        <w:rPr>
          <w:rFonts w:ascii="Times New Roman" w:hAnsi="Times New Roman" w:cs="Times New Roman"/>
          <w:b/>
          <w:szCs w:val="24"/>
        </w:rPr>
        <w:t xml:space="preserve"> míst, odkud lze hlásit požár a způsob jejich označení</w:t>
      </w:r>
    </w:p>
    <w:p w14:paraId="64B94103" w14:textId="77777777" w:rsidR="001F713F" w:rsidRPr="00CD3D96" w:rsidRDefault="001F713F" w:rsidP="00137679">
      <w:pPr>
        <w:pStyle w:val="ZkladntextIMP"/>
        <w:spacing w:line="240" w:lineRule="auto"/>
        <w:ind w:left="15" w:hanging="15"/>
        <w:jc w:val="center"/>
        <w:rPr>
          <w:rFonts w:ascii="Times New Roman" w:hAnsi="Times New Roman" w:cs="Times New Roman"/>
          <w:b/>
          <w:szCs w:val="24"/>
        </w:rPr>
      </w:pPr>
    </w:p>
    <w:p w14:paraId="52989618" w14:textId="0E954BF3" w:rsidR="00435C03" w:rsidRPr="00CD3D96" w:rsidRDefault="00435C03" w:rsidP="00435C03">
      <w:pPr>
        <w:pStyle w:val="Odstavecseseznamem"/>
        <w:numPr>
          <w:ilvl w:val="0"/>
          <w:numId w:val="4"/>
        </w:numPr>
        <w:jc w:val="both"/>
        <w:rPr>
          <w:color w:val="000000"/>
          <w:sz w:val="24"/>
          <w:szCs w:val="24"/>
        </w:rPr>
      </w:pPr>
      <w:r w:rsidRPr="00CD3D96">
        <w:rPr>
          <w:sz w:val="24"/>
          <w:szCs w:val="24"/>
        </w:rPr>
        <w:t xml:space="preserve">Obec zřizuje následující ohlašovnu požárů, která je trvale označena tabulkou „Ohlašovna požárů“ a nachází se v budově Obecního úřadu </w:t>
      </w:r>
      <w:r w:rsidR="00CD3D96" w:rsidRPr="00CD3D96">
        <w:rPr>
          <w:sz w:val="24"/>
          <w:szCs w:val="24"/>
        </w:rPr>
        <w:t>Staňkovice</w:t>
      </w:r>
      <w:r w:rsidRPr="00CD3D96">
        <w:rPr>
          <w:sz w:val="24"/>
          <w:szCs w:val="24"/>
        </w:rPr>
        <w:t xml:space="preserve">, </w:t>
      </w:r>
      <w:r w:rsidR="00CD3D96" w:rsidRPr="00CD3D96">
        <w:rPr>
          <w:sz w:val="24"/>
          <w:szCs w:val="24"/>
        </w:rPr>
        <w:t>Postoloprtská 8, Staňkovice, 43949</w:t>
      </w:r>
      <w:r w:rsidRPr="00CD3D96">
        <w:rPr>
          <w:color w:val="3E3E3E"/>
          <w:sz w:val="24"/>
          <w:szCs w:val="24"/>
        </w:rPr>
        <w:t xml:space="preserve">, </w:t>
      </w:r>
      <w:r w:rsidRPr="00CD3D96">
        <w:rPr>
          <w:color w:val="000000"/>
          <w:sz w:val="24"/>
          <w:szCs w:val="24"/>
        </w:rPr>
        <w:t>telefonní</w:t>
      </w:r>
      <w:r w:rsidRPr="00CD3D96">
        <w:rPr>
          <w:color w:val="3E3E3E"/>
          <w:sz w:val="24"/>
          <w:szCs w:val="24"/>
        </w:rPr>
        <w:t xml:space="preserve"> č. </w:t>
      </w:r>
      <w:r w:rsidR="00CD3D96" w:rsidRPr="00CD3D96">
        <w:rPr>
          <w:color w:val="3E3E3E"/>
          <w:sz w:val="24"/>
          <w:szCs w:val="24"/>
        </w:rPr>
        <w:t xml:space="preserve">415 721 703, </w:t>
      </w:r>
      <w:r w:rsidR="00CD3D96" w:rsidRPr="00CD3D96">
        <w:rPr>
          <w:color w:val="000000"/>
          <w:sz w:val="24"/>
          <w:szCs w:val="24"/>
        </w:rPr>
        <w:t>602 45</w:t>
      </w:r>
      <w:r w:rsidR="00CD3D96">
        <w:rPr>
          <w:color w:val="000000"/>
          <w:sz w:val="24"/>
          <w:szCs w:val="24"/>
        </w:rPr>
        <w:t>6</w:t>
      </w:r>
      <w:r w:rsidR="00CD3D96" w:rsidRPr="00CD3D96">
        <w:rPr>
          <w:color w:val="000000"/>
          <w:sz w:val="24"/>
          <w:szCs w:val="24"/>
        </w:rPr>
        <w:t xml:space="preserve"> 384</w:t>
      </w:r>
      <w:r w:rsidRPr="00CD3D96">
        <w:rPr>
          <w:color w:val="000000"/>
          <w:sz w:val="24"/>
          <w:szCs w:val="24"/>
        </w:rPr>
        <w:t xml:space="preserve"> (starosta) a </w:t>
      </w:r>
      <w:r w:rsidR="00CD3D96" w:rsidRPr="00CD3D96">
        <w:rPr>
          <w:sz w:val="24"/>
          <w:szCs w:val="24"/>
        </w:rPr>
        <w:t>606 611 250</w:t>
      </w:r>
      <w:r w:rsidRPr="00CD3D96">
        <w:rPr>
          <w:color w:val="000000"/>
          <w:sz w:val="28"/>
          <w:szCs w:val="24"/>
        </w:rPr>
        <w:t xml:space="preserve"> </w:t>
      </w:r>
      <w:r w:rsidRPr="00CD3D96">
        <w:rPr>
          <w:color w:val="000000"/>
          <w:sz w:val="24"/>
          <w:szCs w:val="24"/>
        </w:rPr>
        <w:t>(místostarosta).</w:t>
      </w:r>
    </w:p>
    <w:p w14:paraId="442DE512" w14:textId="0209A288" w:rsidR="00FF2485" w:rsidRPr="00CD3D96" w:rsidRDefault="00866124" w:rsidP="00137679">
      <w:pPr>
        <w:pStyle w:val="ZkladntextIMP"/>
        <w:numPr>
          <w:ilvl w:val="0"/>
          <w:numId w:val="4"/>
        </w:numPr>
        <w:spacing w:line="240" w:lineRule="auto"/>
        <w:jc w:val="both"/>
        <w:rPr>
          <w:rFonts w:ascii="Times New Roman" w:hAnsi="Times New Roman" w:cs="Times New Roman"/>
          <w:b/>
          <w:szCs w:val="24"/>
        </w:rPr>
      </w:pPr>
      <w:r w:rsidRPr="00CD3D96">
        <w:rPr>
          <w:rFonts w:ascii="Times New Roman" w:hAnsi="Times New Roman" w:cs="Times New Roman"/>
          <w:szCs w:val="24"/>
        </w:rPr>
        <w:t>Obec</w:t>
      </w:r>
      <w:r w:rsidR="00FF2485" w:rsidRPr="00CD3D96">
        <w:rPr>
          <w:rFonts w:ascii="Times New Roman" w:hAnsi="Times New Roman" w:cs="Times New Roman"/>
          <w:szCs w:val="24"/>
        </w:rPr>
        <w:t xml:space="preserve"> nezřizuje další místa pro hlášení požárů, která by byla trvale označena tabulkou „Zde hlaste požár“ nebo symbolem telefonního čísla „150“.</w:t>
      </w:r>
    </w:p>
    <w:p w14:paraId="2FB9B104" w14:textId="77777777" w:rsidR="007F756B" w:rsidRPr="00A15B3E" w:rsidRDefault="007F756B" w:rsidP="00137679">
      <w:pPr>
        <w:pStyle w:val="ZkladntextIMP"/>
        <w:spacing w:line="240" w:lineRule="auto"/>
        <w:ind w:left="15" w:hanging="15"/>
        <w:jc w:val="center"/>
        <w:rPr>
          <w:rFonts w:ascii="Times New Roman" w:hAnsi="Times New Roman" w:cs="Times New Roman"/>
          <w:b/>
          <w:szCs w:val="24"/>
        </w:rPr>
      </w:pPr>
    </w:p>
    <w:p w14:paraId="01C8B941" w14:textId="77777777" w:rsidR="001F713F" w:rsidRPr="00A15B3E" w:rsidRDefault="001F713F" w:rsidP="00137679">
      <w:pPr>
        <w:pStyle w:val="ZkladntextIMP"/>
        <w:spacing w:line="240" w:lineRule="auto"/>
        <w:ind w:left="15" w:hanging="15"/>
        <w:jc w:val="center"/>
        <w:rPr>
          <w:rFonts w:ascii="Times New Roman" w:hAnsi="Times New Roman" w:cs="Times New Roman"/>
          <w:b/>
          <w:szCs w:val="24"/>
        </w:rPr>
      </w:pPr>
      <w:r w:rsidRPr="00A15B3E">
        <w:rPr>
          <w:rFonts w:ascii="Times New Roman" w:hAnsi="Times New Roman" w:cs="Times New Roman"/>
          <w:b/>
          <w:szCs w:val="24"/>
        </w:rPr>
        <w:t>Článek 8</w:t>
      </w:r>
    </w:p>
    <w:p w14:paraId="0C779B14" w14:textId="77777777" w:rsidR="001F713F" w:rsidRPr="00A15B3E" w:rsidRDefault="001F713F" w:rsidP="00137679">
      <w:pPr>
        <w:pStyle w:val="ZkladntextIMP"/>
        <w:spacing w:line="240" w:lineRule="auto"/>
        <w:ind w:left="15" w:hanging="15"/>
        <w:jc w:val="center"/>
        <w:rPr>
          <w:rFonts w:ascii="Times New Roman" w:hAnsi="Times New Roman" w:cs="Times New Roman"/>
          <w:szCs w:val="24"/>
        </w:rPr>
      </w:pPr>
      <w:r w:rsidRPr="00A15B3E">
        <w:rPr>
          <w:rFonts w:ascii="Times New Roman" w:hAnsi="Times New Roman" w:cs="Times New Roman"/>
          <w:b/>
          <w:szCs w:val="24"/>
        </w:rPr>
        <w:t>Způsob vyhlášení požárního poplachu</w:t>
      </w:r>
    </w:p>
    <w:p w14:paraId="6385050A" w14:textId="77777777" w:rsidR="001F713F" w:rsidRPr="00A15B3E" w:rsidRDefault="001F713F" w:rsidP="00137679">
      <w:pPr>
        <w:pStyle w:val="ZkladntextIMP"/>
        <w:spacing w:line="240" w:lineRule="auto"/>
        <w:ind w:left="15" w:hanging="15"/>
        <w:rPr>
          <w:rFonts w:ascii="Times New Roman" w:hAnsi="Times New Roman" w:cs="Times New Roman"/>
          <w:sz w:val="20"/>
        </w:rPr>
      </w:pPr>
    </w:p>
    <w:p w14:paraId="57E8F60D" w14:textId="4A1AC6D9" w:rsidR="00F1114A" w:rsidRPr="00A15B3E" w:rsidRDefault="00F1114A" w:rsidP="00F1114A">
      <w:pPr>
        <w:pStyle w:val="ZkladntextIMP"/>
        <w:numPr>
          <w:ilvl w:val="0"/>
          <w:numId w:val="28"/>
        </w:numPr>
        <w:autoSpaceDN w:val="0"/>
        <w:adjustRightInd w:val="0"/>
        <w:spacing w:line="240" w:lineRule="auto"/>
        <w:jc w:val="both"/>
        <w:rPr>
          <w:rFonts w:ascii="Times New Roman" w:hAnsi="Times New Roman"/>
          <w:szCs w:val="24"/>
        </w:rPr>
      </w:pPr>
      <w:r w:rsidRPr="00A15B3E">
        <w:rPr>
          <w:rFonts w:ascii="Times New Roman" w:hAnsi="Times New Roman"/>
          <w:szCs w:val="24"/>
        </w:rPr>
        <w:t>Vyhlášení požárního poplachu v obci se provádí signálem „Požární poplach“, který je vyhlašován přerušovaným tónem sirény po dobu jedné minuty (25 vteřin tón – 10 vteřin přestávka – 25 vteřin tón).</w:t>
      </w:r>
    </w:p>
    <w:p w14:paraId="4A81987B" w14:textId="61BAD778" w:rsidR="00FF390A" w:rsidRPr="00A15B3E" w:rsidRDefault="00F1114A" w:rsidP="00F1114A">
      <w:pPr>
        <w:pStyle w:val="ZkladntextIMP"/>
        <w:numPr>
          <w:ilvl w:val="0"/>
          <w:numId w:val="28"/>
        </w:numPr>
        <w:autoSpaceDN w:val="0"/>
        <w:adjustRightInd w:val="0"/>
        <w:spacing w:line="240" w:lineRule="auto"/>
        <w:jc w:val="both"/>
        <w:rPr>
          <w:rFonts w:ascii="Times New Roman" w:hAnsi="Times New Roman"/>
          <w:szCs w:val="24"/>
        </w:rPr>
      </w:pPr>
      <w:r w:rsidRPr="00A15B3E">
        <w:rPr>
          <w:rFonts w:ascii="Times New Roman" w:hAnsi="Times New Roman"/>
          <w:szCs w:val="24"/>
        </w:rPr>
        <w:t>V případě poruchy technického zařízení pro vyhlášení požárního poplachu uvedeného v odst. 1 se požární poplach v obci vyhlašuje přímým voláním „Hoří“ od úst k ústům.</w:t>
      </w:r>
    </w:p>
    <w:p w14:paraId="6FD8B2F5" w14:textId="77777777" w:rsidR="00F1114A" w:rsidRPr="00A15B3E" w:rsidRDefault="00F1114A" w:rsidP="00F1114A">
      <w:pPr>
        <w:pStyle w:val="ZkladntextIMP"/>
        <w:spacing w:line="240" w:lineRule="auto"/>
        <w:ind w:left="15" w:hanging="15"/>
        <w:jc w:val="center"/>
        <w:rPr>
          <w:rFonts w:ascii="Times New Roman" w:hAnsi="Times New Roman" w:cs="Times New Roman"/>
          <w:b/>
          <w:sz w:val="20"/>
        </w:rPr>
      </w:pPr>
    </w:p>
    <w:p w14:paraId="68C37911" w14:textId="77777777" w:rsidR="001F713F" w:rsidRPr="00A15B3E" w:rsidRDefault="001F713F" w:rsidP="00137679">
      <w:pPr>
        <w:pStyle w:val="ZkladntextIMP"/>
        <w:spacing w:line="240" w:lineRule="auto"/>
        <w:ind w:left="15" w:hanging="15"/>
        <w:jc w:val="center"/>
        <w:rPr>
          <w:rFonts w:ascii="Times New Roman" w:hAnsi="Times New Roman" w:cs="Times New Roman"/>
          <w:b/>
          <w:szCs w:val="24"/>
        </w:rPr>
      </w:pPr>
      <w:r w:rsidRPr="00A15B3E">
        <w:rPr>
          <w:rFonts w:ascii="Times New Roman" w:hAnsi="Times New Roman" w:cs="Times New Roman"/>
          <w:b/>
          <w:szCs w:val="24"/>
        </w:rPr>
        <w:t>Článek 9</w:t>
      </w:r>
    </w:p>
    <w:p w14:paraId="2E08632F" w14:textId="77777777" w:rsidR="001F713F" w:rsidRPr="00A15B3E" w:rsidRDefault="001F713F" w:rsidP="00137679">
      <w:pPr>
        <w:pStyle w:val="ZkladntextIMP"/>
        <w:spacing w:line="240" w:lineRule="auto"/>
        <w:ind w:left="0"/>
        <w:jc w:val="center"/>
        <w:rPr>
          <w:rFonts w:ascii="Times New Roman" w:hAnsi="Times New Roman" w:cs="Times New Roman"/>
          <w:b/>
          <w:szCs w:val="24"/>
        </w:rPr>
      </w:pPr>
      <w:r w:rsidRPr="00A15B3E">
        <w:rPr>
          <w:rFonts w:ascii="Times New Roman" w:hAnsi="Times New Roman" w:cs="Times New Roman"/>
          <w:b/>
          <w:szCs w:val="24"/>
        </w:rPr>
        <w:t xml:space="preserve">Seznam sil a jednotek požární ochrany podle výpisu </w:t>
      </w:r>
    </w:p>
    <w:p w14:paraId="12D1CC08" w14:textId="77777777" w:rsidR="001F713F" w:rsidRPr="00A15B3E" w:rsidRDefault="001F713F" w:rsidP="00137679">
      <w:pPr>
        <w:pStyle w:val="ZkladntextIMP"/>
        <w:spacing w:line="240" w:lineRule="auto"/>
        <w:ind w:left="0"/>
        <w:jc w:val="center"/>
        <w:rPr>
          <w:rFonts w:ascii="Times New Roman" w:hAnsi="Times New Roman" w:cs="Times New Roman"/>
          <w:szCs w:val="24"/>
        </w:rPr>
      </w:pPr>
      <w:r w:rsidRPr="00A15B3E">
        <w:rPr>
          <w:rFonts w:ascii="Times New Roman" w:hAnsi="Times New Roman" w:cs="Times New Roman"/>
          <w:b/>
          <w:szCs w:val="24"/>
        </w:rPr>
        <w:t>z požárního poplachového plánu kraje</w:t>
      </w:r>
    </w:p>
    <w:p w14:paraId="158D0D1A" w14:textId="77777777" w:rsidR="001F713F" w:rsidRPr="00A15B3E" w:rsidRDefault="001F713F" w:rsidP="00137679">
      <w:pPr>
        <w:pStyle w:val="ZkladntextIMP"/>
        <w:spacing w:line="240" w:lineRule="auto"/>
        <w:ind w:left="15" w:hanging="15"/>
        <w:jc w:val="both"/>
        <w:rPr>
          <w:rFonts w:ascii="Times New Roman" w:hAnsi="Times New Roman" w:cs="Times New Roman"/>
          <w:sz w:val="20"/>
        </w:rPr>
      </w:pPr>
    </w:p>
    <w:p w14:paraId="20B3929E" w14:textId="77777777" w:rsidR="007A3625" w:rsidRPr="00A15B3E" w:rsidRDefault="007A3625" w:rsidP="007A3625">
      <w:pPr>
        <w:pStyle w:val="ZkladntextIMP"/>
        <w:spacing w:line="240" w:lineRule="auto"/>
        <w:ind w:left="15" w:hanging="15"/>
        <w:jc w:val="both"/>
        <w:rPr>
          <w:rFonts w:ascii="Times New Roman" w:hAnsi="Times New Roman" w:cs="Times New Roman"/>
          <w:b/>
          <w:szCs w:val="24"/>
          <w:shd w:val="clear" w:color="auto" w:fill="FFFF00"/>
        </w:rPr>
      </w:pPr>
      <w:r w:rsidRPr="00A15B3E">
        <w:rPr>
          <w:rFonts w:ascii="Times New Roman" w:hAnsi="Times New Roman" w:cs="Times New Roman"/>
          <w:szCs w:val="24"/>
        </w:rPr>
        <w:t>Seznam sil a jednotek požární ochrany podle výpisu z požárního poplachového plánu Ústeckého kraje</w:t>
      </w:r>
      <w:r w:rsidRPr="00A15B3E">
        <w:rPr>
          <w:rStyle w:val="Znakapoznpodarou"/>
          <w:rFonts w:ascii="Times New Roman" w:hAnsi="Times New Roman" w:cs="Times New Roman"/>
          <w:szCs w:val="24"/>
        </w:rPr>
        <w:footnoteReference w:id="7"/>
      </w:r>
      <w:r w:rsidRPr="00A15B3E">
        <w:rPr>
          <w:rFonts w:ascii="Times New Roman" w:hAnsi="Times New Roman" w:cs="Times New Roman"/>
          <w:szCs w:val="24"/>
          <w:vertAlign w:val="superscript"/>
        </w:rPr>
        <w:t>)</w:t>
      </w:r>
      <w:r w:rsidRPr="00A15B3E">
        <w:rPr>
          <w:rFonts w:ascii="Times New Roman" w:hAnsi="Times New Roman" w:cs="Times New Roman"/>
          <w:szCs w:val="24"/>
        </w:rPr>
        <w:t xml:space="preserve"> je uveden v příloze č. 1 této vyhlášky.</w:t>
      </w:r>
    </w:p>
    <w:p w14:paraId="26C0EC30" w14:textId="77777777" w:rsidR="005E27D2" w:rsidRPr="00A15B3E" w:rsidRDefault="005E27D2" w:rsidP="00137679">
      <w:pPr>
        <w:pStyle w:val="ZkladntextIMP"/>
        <w:spacing w:line="240" w:lineRule="auto"/>
        <w:ind w:left="15" w:hanging="15"/>
        <w:jc w:val="center"/>
        <w:rPr>
          <w:rFonts w:ascii="Times New Roman" w:hAnsi="Times New Roman" w:cs="Times New Roman"/>
          <w:b/>
          <w:szCs w:val="24"/>
        </w:rPr>
      </w:pPr>
    </w:p>
    <w:p w14:paraId="5231A482" w14:textId="77777777" w:rsidR="0059494E" w:rsidRPr="00A15B3E" w:rsidRDefault="0059494E" w:rsidP="0059494E">
      <w:pPr>
        <w:pStyle w:val="ZkladntextIMP"/>
        <w:spacing w:line="240" w:lineRule="auto"/>
        <w:ind w:left="15" w:hanging="15"/>
        <w:jc w:val="center"/>
        <w:rPr>
          <w:rFonts w:ascii="Times New Roman" w:hAnsi="Times New Roman" w:cs="Times New Roman"/>
          <w:b/>
          <w:szCs w:val="24"/>
        </w:rPr>
      </w:pPr>
      <w:r w:rsidRPr="00A15B3E">
        <w:rPr>
          <w:rFonts w:ascii="Times New Roman" w:hAnsi="Times New Roman" w:cs="Times New Roman"/>
          <w:b/>
          <w:szCs w:val="24"/>
        </w:rPr>
        <w:t>Článek 10</w:t>
      </w:r>
    </w:p>
    <w:p w14:paraId="2AE2C675" w14:textId="77777777" w:rsidR="00D254EF" w:rsidRPr="00A15B3E" w:rsidRDefault="00D254EF" w:rsidP="00137679">
      <w:pPr>
        <w:pStyle w:val="ZkladntextIMP"/>
        <w:spacing w:line="240" w:lineRule="auto"/>
        <w:ind w:left="15" w:hanging="15"/>
        <w:jc w:val="center"/>
        <w:rPr>
          <w:rFonts w:ascii="Times New Roman" w:hAnsi="Times New Roman" w:cs="Times New Roman"/>
          <w:b/>
          <w:szCs w:val="24"/>
        </w:rPr>
      </w:pPr>
      <w:r w:rsidRPr="00A15B3E">
        <w:rPr>
          <w:rFonts w:ascii="Times New Roman" w:hAnsi="Times New Roman" w:cs="Times New Roman"/>
          <w:b/>
          <w:szCs w:val="24"/>
        </w:rPr>
        <w:t>Účinnost</w:t>
      </w:r>
    </w:p>
    <w:p w14:paraId="58E44CAC" w14:textId="77777777" w:rsidR="00D254EF" w:rsidRPr="00A15B3E" w:rsidRDefault="00D254EF" w:rsidP="00137679">
      <w:pPr>
        <w:pStyle w:val="ZkladntextIMP"/>
        <w:spacing w:line="240" w:lineRule="auto"/>
        <w:ind w:left="15" w:hanging="15"/>
        <w:jc w:val="center"/>
        <w:rPr>
          <w:rFonts w:ascii="Times New Roman" w:hAnsi="Times New Roman" w:cs="Times New Roman"/>
          <w:b/>
          <w:szCs w:val="24"/>
        </w:rPr>
      </w:pPr>
    </w:p>
    <w:p w14:paraId="2961DEF0" w14:textId="77777777" w:rsidR="007A3625" w:rsidRPr="00A15B3E" w:rsidRDefault="007A3625" w:rsidP="007A3625">
      <w:pPr>
        <w:pStyle w:val="ZkladntextIMP"/>
        <w:spacing w:line="240" w:lineRule="auto"/>
        <w:ind w:left="15" w:hanging="15"/>
        <w:jc w:val="both"/>
        <w:rPr>
          <w:rFonts w:ascii="Times New Roman" w:hAnsi="Times New Roman" w:cs="Times New Roman"/>
          <w:szCs w:val="24"/>
        </w:rPr>
      </w:pPr>
      <w:r w:rsidRPr="00A15B3E">
        <w:rPr>
          <w:rFonts w:ascii="Times New Roman" w:hAnsi="Times New Roman" w:cs="Times New Roman"/>
          <w:szCs w:val="24"/>
        </w:rPr>
        <w:t xml:space="preserve">Tato vyhláška nabývá účinnosti počátkem patnáctého dne následujícího po dni jejího vyhlášení. </w:t>
      </w:r>
    </w:p>
    <w:p w14:paraId="460C5F68" w14:textId="77777777" w:rsidR="007A3625" w:rsidRPr="00A15B3E" w:rsidRDefault="007A3625" w:rsidP="007A3625">
      <w:pPr>
        <w:pStyle w:val="ZkladntextIMP"/>
        <w:spacing w:line="240" w:lineRule="auto"/>
        <w:ind w:left="0"/>
        <w:jc w:val="both"/>
        <w:rPr>
          <w:rFonts w:ascii="Times New Roman" w:hAnsi="Times New Roman" w:cs="Times New Roman"/>
          <w:szCs w:val="24"/>
        </w:rPr>
      </w:pPr>
    </w:p>
    <w:p w14:paraId="00A1678F" w14:textId="77777777" w:rsidR="00F1114A" w:rsidRPr="00A15B3E" w:rsidRDefault="00F1114A" w:rsidP="007A3625">
      <w:pPr>
        <w:pStyle w:val="ZkladntextIMP"/>
        <w:spacing w:line="240" w:lineRule="auto"/>
        <w:ind w:left="0"/>
        <w:jc w:val="both"/>
        <w:rPr>
          <w:rFonts w:ascii="Times New Roman" w:hAnsi="Times New Roman" w:cs="Times New Roman"/>
          <w:szCs w:val="24"/>
        </w:rPr>
      </w:pPr>
    </w:p>
    <w:p w14:paraId="083982C2" w14:textId="77777777" w:rsidR="00F1114A" w:rsidRPr="00A15B3E" w:rsidRDefault="00F1114A" w:rsidP="007A3625">
      <w:pPr>
        <w:pStyle w:val="ZkladntextIMP"/>
        <w:spacing w:line="240" w:lineRule="auto"/>
        <w:ind w:left="0"/>
        <w:jc w:val="both"/>
        <w:rPr>
          <w:rFonts w:ascii="Times New Roman" w:hAnsi="Times New Roman" w:cs="Times New Roman"/>
          <w:szCs w:val="24"/>
        </w:rPr>
      </w:pPr>
    </w:p>
    <w:p w14:paraId="13EB2EC2" w14:textId="77777777" w:rsidR="00F1114A" w:rsidRPr="00A15B3E" w:rsidRDefault="00F1114A" w:rsidP="007A3625">
      <w:pPr>
        <w:pStyle w:val="ZkladntextIMP"/>
        <w:spacing w:line="240" w:lineRule="auto"/>
        <w:ind w:left="0"/>
        <w:jc w:val="both"/>
        <w:rPr>
          <w:rFonts w:ascii="Times New Roman" w:hAnsi="Times New Roman" w:cs="Times New Roman"/>
          <w:szCs w:val="24"/>
        </w:rPr>
      </w:pPr>
    </w:p>
    <w:p w14:paraId="63B4F158" w14:textId="77777777" w:rsidR="007A3625" w:rsidRPr="00A15B3E" w:rsidRDefault="007A3625" w:rsidP="007A3625">
      <w:pPr>
        <w:tabs>
          <w:tab w:val="center" w:pos="2268"/>
          <w:tab w:val="center" w:pos="6804"/>
        </w:tabs>
        <w:rPr>
          <w:sz w:val="24"/>
          <w:szCs w:val="24"/>
        </w:rPr>
      </w:pPr>
    </w:p>
    <w:tbl>
      <w:tblPr>
        <w:tblW w:w="0" w:type="auto"/>
        <w:jc w:val="center"/>
        <w:tblLook w:val="04A0" w:firstRow="1" w:lastRow="0" w:firstColumn="1" w:lastColumn="0" w:noHBand="0" w:noVBand="1"/>
      </w:tblPr>
      <w:tblGrid>
        <w:gridCol w:w="4605"/>
        <w:gridCol w:w="4605"/>
      </w:tblGrid>
      <w:tr w:rsidR="007A3625" w:rsidRPr="00A15B3E" w14:paraId="5B3DDD42" w14:textId="77777777" w:rsidTr="000563A6">
        <w:trPr>
          <w:trHeight w:val="80"/>
          <w:jc w:val="center"/>
        </w:trPr>
        <w:tc>
          <w:tcPr>
            <w:tcW w:w="4605" w:type="dxa"/>
          </w:tcPr>
          <w:p w14:paraId="2F9BB1A2" w14:textId="77777777" w:rsidR="007A3625" w:rsidRPr="00A15B3E" w:rsidRDefault="007A3625" w:rsidP="000563A6">
            <w:pPr>
              <w:jc w:val="center"/>
              <w:rPr>
                <w:sz w:val="24"/>
                <w:szCs w:val="24"/>
              </w:rPr>
            </w:pPr>
            <w:r w:rsidRPr="00A15B3E">
              <w:rPr>
                <w:sz w:val="24"/>
                <w:szCs w:val="24"/>
              </w:rPr>
              <w:t>_______________________________</w:t>
            </w:r>
          </w:p>
        </w:tc>
        <w:tc>
          <w:tcPr>
            <w:tcW w:w="4605" w:type="dxa"/>
          </w:tcPr>
          <w:p w14:paraId="02FA6694" w14:textId="77777777" w:rsidR="007A3625" w:rsidRPr="00A15B3E" w:rsidRDefault="007A3625" w:rsidP="000563A6">
            <w:pPr>
              <w:jc w:val="center"/>
              <w:rPr>
                <w:sz w:val="24"/>
                <w:szCs w:val="24"/>
              </w:rPr>
            </w:pPr>
            <w:r w:rsidRPr="00A15B3E">
              <w:rPr>
                <w:sz w:val="24"/>
                <w:szCs w:val="24"/>
              </w:rPr>
              <w:t>_______________________________</w:t>
            </w:r>
          </w:p>
        </w:tc>
      </w:tr>
      <w:tr w:rsidR="007A3625" w:rsidRPr="00A15B3E" w14:paraId="402D6E1B" w14:textId="77777777" w:rsidTr="000563A6">
        <w:trPr>
          <w:jc w:val="center"/>
        </w:trPr>
        <w:tc>
          <w:tcPr>
            <w:tcW w:w="4605" w:type="dxa"/>
          </w:tcPr>
          <w:p w14:paraId="6F5E0E3C" w14:textId="73CB3C89" w:rsidR="007A3625" w:rsidRPr="00A15B3E" w:rsidRDefault="00A15B3E" w:rsidP="000563A6">
            <w:pPr>
              <w:jc w:val="center"/>
              <w:rPr>
                <w:sz w:val="24"/>
                <w:szCs w:val="24"/>
              </w:rPr>
            </w:pPr>
            <w:r w:rsidRPr="00A15B3E">
              <w:rPr>
                <w:sz w:val="24"/>
                <w:szCs w:val="24"/>
              </w:rPr>
              <w:t>Zdeněk Kutřín</w:t>
            </w:r>
            <w:r w:rsidR="00456463" w:rsidRPr="00A15B3E">
              <w:rPr>
                <w:sz w:val="24"/>
                <w:szCs w:val="24"/>
              </w:rPr>
              <w:t xml:space="preserve"> </w:t>
            </w:r>
            <w:r w:rsidR="007A3625" w:rsidRPr="00A15B3E">
              <w:rPr>
                <w:sz w:val="24"/>
                <w:szCs w:val="24"/>
              </w:rPr>
              <w:t>v. r.</w:t>
            </w:r>
          </w:p>
          <w:p w14:paraId="0654FBCD" w14:textId="77777777" w:rsidR="007A3625" w:rsidRPr="00A15B3E" w:rsidRDefault="007A3625" w:rsidP="000563A6">
            <w:pPr>
              <w:jc w:val="center"/>
              <w:rPr>
                <w:sz w:val="24"/>
                <w:szCs w:val="24"/>
              </w:rPr>
            </w:pPr>
            <w:r w:rsidRPr="00A15B3E">
              <w:rPr>
                <w:sz w:val="24"/>
                <w:szCs w:val="24"/>
              </w:rPr>
              <w:t>místostarosta</w:t>
            </w:r>
          </w:p>
        </w:tc>
        <w:tc>
          <w:tcPr>
            <w:tcW w:w="4605" w:type="dxa"/>
          </w:tcPr>
          <w:p w14:paraId="054C9F73" w14:textId="73FE5608" w:rsidR="007A3625" w:rsidRPr="00A15B3E" w:rsidRDefault="00A15B3E" w:rsidP="000563A6">
            <w:pPr>
              <w:jc w:val="center"/>
              <w:rPr>
                <w:sz w:val="24"/>
                <w:szCs w:val="24"/>
              </w:rPr>
            </w:pPr>
            <w:r w:rsidRPr="00A15B3E">
              <w:rPr>
                <w:sz w:val="24"/>
                <w:szCs w:val="24"/>
              </w:rPr>
              <w:t>Pavel Pařízek</w:t>
            </w:r>
            <w:r w:rsidR="007A3625" w:rsidRPr="00A15B3E">
              <w:rPr>
                <w:sz w:val="24"/>
                <w:szCs w:val="24"/>
              </w:rPr>
              <w:t xml:space="preserve"> v. r.</w:t>
            </w:r>
          </w:p>
          <w:p w14:paraId="678DA630" w14:textId="4ACEB5A6" w:rsidR="007A3625" w:rsidRPr="00A15B3E" w:rsidRDefault="007A3625" w:rsidP="000563A6">
            <w:pPr>
              <w:jc w:val="center"/>
              <w:rPr>
                <w:sz w:val="24"/>
                <w:szCs w:val="24"/>
              </w:rPr>
            </w:pPr>
            <w:r w:rsidRPr="00A15B3E">
              <w:rPr>
                <w:sz w:val="24"/>
                <w:szCs w:val="24"/>
              </w:rPr>
              <w:t>starosta</w:t>
            </w:r>
          </w:p>
        </w:tc>
      </w:tr>
    </w:tbl>
    <w:p w14:paraId="29E5E684" w14:textId="77777777" w:rsidR="007A3625" w:rsidRPr="00A15B3E" w:rsidRDefault="007A3625" w:rsidP="007A3625">
      <w:pPr>
        <w:rPr>
          <w:sz w:val="2"/>
          <w:szCs w:val="2"/>
        </w:rPr>
      </w:pPr>
    </w:p>
    <w:p w14:paraId="5700740B" w14:textId="67FFF091" w:rsidR="00BC0E3C" w:rsidRPr="00A15B3E" w:rsidRDefault="00BC0E3C" w:rsidP="00BC0E3C">
      <w:pPr>
        <w:pStyle w:val="ZkladntextIMP"/>
        <w:spacing w:line="240" w:lineRule="auto"/>
        <w:ind w:left="0"/>
        <w:rPr>
          <w:rFonts w:cs="Times New Roman"/>
          <w:b/>
          <w:szCs w:val="24"/>
        </w:rPr>
      </w:pPr>
      <w:r w:rsidRPr="00A15B3E">
        <w:rPr>
          <w:rFonts w:ascii="Times New Roman" w:hAnsi="Times New Roman"/>
          <w:b/>
          <w:szCs w:val="24"/>
        </w:rPr>
        <w:br w:type="page"/>
      </w:r>
    </w:p>
    <w:p w14:paraId="7643E525" w14:textId="77777777" w:rsidR="003468D4" w:rsidRPr="00877055" w:rsidRDefault="003468D4" w:rsidP="003468D4">
      <w:pPr>
        <w:rPr>
          <w:rFonts w:cs="Times New Roman"/>
          <w:b/>
          <w:sz w:val="24"/>
          <w:szCs w:val="24"/>
          <w:u w:val="single"/>
          <w:shd w:val="clear" w:color="auto" w:fill="FFFF00"/>
        </w:rPr>
      </w:pPr>
      <w:r w:rsidRPr="00877055">
        <w:rPr>
          <w:rFonts w:cs="Times New Roman"/>
          <w:b/>
          <w:sz w:val="24"/>
          <w:szCs w:val="24"/>
        </w:rPr>
        <w:lastRenderedPageBreak/>
        <w:t>Příloha č. 1 obecně závazné vyhlášky požární řád</w:t>
      </w:r>
    </w:p>
    <w:p w14:paraId="47808E75" w14:textId="77777777" w:rsidR="00251E87" w:rsidRPr="00877055" w:rsidRDefault="00251E87" w:rsidP="003468D4">
      <w:pPr>
        <w:pStyle w:val="ZkladntextIMP"/>
        <w:spacing w:line="240" w:lineRule="auto"/>
        <w:ind w:left="15" w:hanging="15"/>
        <w:jc w:val="center"/>
        <w:rPr>
          <w:rFonts w:ascii="Times New Roman" w:hAnsi="Times New Roman"/>
          <w:b/>
          <w:szCs w:val="24"/>
          <w:u w:val="single"/>
        </w:rPr>
      </w:pPr>
    </w:p>
    <w:p w14:paraId="14D534F7" w14:textId="60BCD692" w:rsidR="003468D4" w:rsidRPr="00877055" w:rsidRDefault="003468D4" w:rsidP="003468D4">
      <w:pPr>
        <w:pStyle w:val="ZkladntextIMP"/>
        <w:spacing w:line="240" w:lineRule="auto"/>
        <w:ind w:left="15" w:hanging="15"/>
        <w:jc w:val="center"/>
        <w:rPr>
          <w:rFonts w:ascii="Times New Roman" w:hAnsi="Times New Roman"/>
          <w:b/>
          <w:szCs w:val="24"/>
          <w:u w:val="single"/>
        </w:rPr>
      </w:pPr>
      <w:r w:rsidRPr="00877055">
        <w:rPr>
          <w:rFonts w:ascii="Times New Roman" w:hAnsi="Times New Roman"/>
          <w:b/>
          <w:szCs w:val="24"/>
          <w:u w:val="single"/>
        </w:rPr>
        <w:t xml:space="preserve">Seznam sil a prostředků jednotek požární ochrany </w:t>
      </w:r>
    </w:p>
    <w:p w14:paraId="525DA1E0" w14:textId="77777777" w:rsidR="003468D4" w:rsidRPr="00877055" w:rsidRDefault="003468D4" w:rsidP="003468D4">
      <w:pPr>
        <w:pStyle w:val="ZkladntextIMP"/>
        <w:spacing w:line="240" w:lineRule="auto"/>
        <w:ind w:left="15" w:hanging="15"/>
        <w:jc w:val="center"/>
        <w:rPr>
          <w:rFonts w:ascii="Times New Roman" w:hAnsi="Times New Roman"/>
          <w:b/>
          <w:szCs w:val="24"/>
          <w:u w:val="single"/>
        </w:rPr>
      </w:pPr>
      <w:r w:rsidRPr="00877055">
        <w:rPr>
          <w:rFonts w:ascii="Times New Roman" w:hAnsi="Times New Roman"/>
          <w:b/>
          <w:szCs w:val="24"/>
          <w:u w:val="single"/>
        </w:rPr>
        <w:t>podle požárního poplachového plánu Ústeckého kraje</w:t>
      </w:r>
    </w:p>
    <w:p w14:paraId="6D17E66A" w14:textId="77777777" w:rsidR="003468D4" w:rsidRPr="00877055" w:rsidRDefault="003468D4" w:rsidP="003468D4">
      <w:pPr>
        <w:pStyle w:val="ZkladntextIMP"/>
        <w:spacing w:line="240" w:lineRule="auto"/>
        <w:ind w:left="2124"/>
        <w:rPr>
          <w:rFonts w:ascii="Times New Roman" w:hAnsi="Times New Roman"/>
          <w:szCs w:val="24"/>
        </w:rPr>
      </w:pPr>
    </w:p>
    <w:p w14:paraId="59AC7B3F" w14:textId="77777777" w:rsidR="00877055" w:rsidRPr="00877055" w:rsidRDefault="00877055" w:rsidP="00877055">
      <w:pPr>
        <w:widowControl w:val="0"/>
        <w:tabs>
          <w:tab w:val="right" w:pos="10709"/>
        </w:tabs>
        <w:autoSpaceDN w:val="0"/>
        <w:adjustRightInd w:val="0"/>
        <w:spacing w:before="65"/>
        <w:rPr>
          <w:rFonts w:ascii="Arial" w:hAnsi="Arial" w:cs="Arial"/>
          <w:b/>
          <w:bCs/>
          <w:sz w:val="22"/>
          <w:szCs w:val="22"/>
        </w:rPr>
      </w:pPr>
      <w:r w:rsidRPr="00877055">
        <w:rPr>
          <w:rFonts w:ascii="Arial" w:hAnsi="Arial" w:cs="Arial"/>
          <w:b/>
          <w:bCs/>
          <w:sz w:val="22"/>
          <w:szCs w:val="22"/>
        </w:rPr>
        <w:t>Poplachový plán části obce</w:t>
      </w:r>
    </w:p>
    <w:p w14:paraId="49010D6F" w14:textId="77777777" w:rsidR="00877055" w:rsidRPr="00877055" w:rsidRDefault="00877055" w:rsidP="00877055">
      <w:pPr>
        <w:widowControl w:val="0"/>
        <w:tabs>
          <w:tab w:val="left" w:pos="20"/>
        </w:tabs>
        <w:autoSpaceDN w:val="0"/>
        <w:adjustRightInd w:val="0"/>
        <w:rPr>
          <w:rFonts w:ascii="Arial" w:hAnsi="Arial" w:cs="Arial"/>
          <w:b/>
          <w:bCs/>
          <w:sz w:val="22"/>
          <w:szCs w:val="22"/>
        </w:rPr>
      </w:pPr>
      <w:r w:rsidRPr="00877055">
        <w:rPr>
          <w:rFonts w:ascii="Arial" w:hAnsi="Arial" w:cs="Arial"/>
          <w:b/>
          <w:bCs/>
          <w:sz w:val="22"/>
          <w:szCs w:val="22"/>
        </w:rPr>
        <w:tab/>
      </w:r>
      <w:proofErr w:type="gramStart"/>
      <w:r w:rsidRPr="00877055">
        <w:rPr>
          <w:rFonts w:ascii="Arial" w:hAnsi="Arial" w:cs="Arial"/>
          <w:b/>
          <w:bCs/>
          <w:sz w:val="22"/>
          <w:szCs w:val="22"/>
        </w:rPr>
        <w:t>Selibice - obec</w:t>
      </w:r>
      <w:proofErr w:type="gramEnd"/>
      <w:r w:rsidRPr="00877055">
        <w:rPr>
          <w:rFonts w:ascii="Arial" w:hAnsi="Arial" w:cs="Arial"/>
          <w:b/>
          <w:bCs/>
          <w:sz w:val="22"/>
          <w:szCs w:val="22"/>
        </w:rPr>
        <w:t xml:space="preserve"> </w:t>
      </w:r>
      <w:proofErr w:type="gramStart"/>
      <w:r w:rsidRPr="00877055">
        <w:rPr>
          <w:rFonts w:ascii="Arial" w:hAnsi="Arial" w:cs="Arial"/>
          <w:b/>
          <w:bCs/>
          <w:sz w:val="22"/>
          <w:szCs w:val="22"/>
        </w:rPr>
        <w:t>Staňkovice - okres</w:t>
      </w:r>
      <w:proofErr w:type="gramEnd"/>
      <w:r w:rsidRPr="00877055">
        <w:rPr>
          <w:rFonts w:ascii="Arial" w:hAnsi="Arial" w:cs="Arial"/>
          <w:b/>
          <w:bCs/>
          <w:sz w:val="22"/>
          <w:szCs w:val="22"/>
        </w:rPr>
        <w:t xml:space="preserve"> Louny</w:t>
      </w:r>
    </w:p>
    <w:p w14:paraId="486D243B" w14:textId="77777777" w:rsidR="00877055" w:rsidRPr="00877055" w:rsidRDefault="00877055" w:rsidP="00877055">
      <w:pPr>
        <w:widowControl w:val="0"/>
        <w:tabs>
          <w:tab w:val="left" w:pos="28"/>
          <w:tab w:val="left" w:pos="2737"/>
          <w:tab w:val="left" w:pos="5417"/>
          <w:tab w:val="left" w:pos="8127"/>
        </w:tabs>
        <w:autoSpaceDN w:val="0"/>
        <w:adjustRightInd w:val="0"/>
        <w:rPr>
          <w:rFonts w:ascii="Arial" w:hAnsi="Arial" w:cs="Arial"/>
          <w:b/>
          <w:bCs/>
          <w:sz w:val="18"/>
          <w:szCs w:val="18"/>
        </w:rPr>
      </w:pPr>
      <w:r w:rsidRPr="00877055">
        <w:rPr>
          <w:rFonts w:ascii="Arial" w:hAnsi="Arial" w:cs="Arial"/>
          <w:b/>
          <w:bCs/>
          <w:sz w:val="18"/>
          <w:szCs w:val="18"/>
        </w:rPr>
        <w:tab/>
        <w:t>1. stupeň</w:t>
      </w:r>
      <w:r w:rsidRPr="00877055">
        <w:rPr>
          <w:rFonts w:ascii="Arial" w:hAnsi="Arial" w:cs="Arial"/>
          <w:b/>
          <w:bCs/>
          <w:sz w:val="18"/>
          <w:szCs w:val="18"/>
        </w:rPr>
        <w:tab/>
        <w:t>2. stupeň</w:t>
      </w:r>
      <w:r w:rsidRPr="00877055">
        <w:rPr>
          <w:rFonts w:ascii="Arial" w:hAnsi="Arial" w:cs="Arial"/>
          <w:b/>
          <w:bCs/>
          <w:sz w:val="18"/>
          <w:szCs w:val="18"/>
        </w:rPr>
        <w:tab/>
        <w:t>3. stupeň</w:t>
      </w:r>
      <w:r w:rsidRPr="00877055">
        <w:rPr>
          <w:rFonts w:ascii="Arial" w:hAnsi="Arial" w:cs="Arial"/>
          <w:b/>
          <w:bCs/>
          <w:sz w:val="18"/>
          <w:szCs w:val="18"/>
        </w:rPr>
        <w:tab/>
        <w:t>Zvláštní stupeň</w:t>
      </w:r>
    </w:p>
    <w:p w14:paraId="1E13BB29" w14:textId="77777777" w:rsidR="00877055" w:rsidRPr="00877055" w:rsidRDefault="00877055" w:rsidP="00877055">
      <w:pPr>
        <w:widowControl w:val="0"/>
        <w:tabs>
          <w:tab w:val="left" w:pos="28"/>
          <w:tab w:val="left" w:pos="2737"/>
          <w:tab w:val="left" w:pos="5490"/>
        </w:tabs>
        <w:autoSpaceDN w:val="0"/>
        <w:adjustRightInd w:val="0"/>
        <w:rPr>
          <w:rFonts w:ascii="Arial" w:hAnsi="Arial" w:cs="Arial"/>
          <w:sz w:val="16"/>
          <w:szCs w:val="16"/>
        </w:rPr>
      </w:pPr>
      <w:r w:rsidRPr="00877055">
        <w:rPr>
          <w:rFonts w:ascii="Arial" w:hAnsi="Arial" w:cs="Arial"/>
          <w:sz w:val="16"/>
          <w:szCs w:val="16"/>
        </w:rPr>
        <w:tab/>
        <w:t xml:space="preserve"> - CHS Žatec </w:t>
      </w:r>
      <w:r w:rsidRPr="00877055">
        <w:rPr>
          <w:rFonts w:ascii="Arial" w:hAnsi="Arial" w:cs="Arial"/>
          <w:sz w:val="16"/>
          <w:szCs w:val="16"/>
        </w:rPr>
        <w:tab/>
        <w:t xml:space="preserve"> - Tuchořice</w:t>
      </w:r>
      <w:r w:rsidRPr="00877055">
        <w:rPr>
          <w:rFonts w:ascii="Arial" w:hAnsi="Arial" w:cs="Arial"/>
          <w:sz w:val="16"/>
          <w:szCs w:val="16"/>
        </w:rPr>
        <w:tab/>
        <w:t xml:space="preserve"> - CHS Most</w:t>
      </w:r>
    </w:p>
    <w:p w14:paraId="75FFD18F" w14:textId="77777777" w:rsidR="00877055" w:rsidRPr="00877055" w:rsidRDefault="00877055" w:rsidP="00877055">
      <w:pPr>
        <w:widowControl w:val="0"/>
        <w:tabs>
          <w:tab w:val="left" w:pos="28"/>
          <w:tab w:val="left" w:pos="2737"/>
          <w:tab w:val="left" w:pos="5490"/>
        </w:tabs>
        <w:autoSpaceDN w:val="0"/>
        <w:adjustRightInd w:val="0"/>
        <w:rPr>
          <w:rFonts w:ascii="Arial" w:hAnsi="Arial" w:cs="Arial"/>
          <w:sz w:val="16"/>
          <w:szCs w:val="16"/>
        </w:rPr>
      </w:pPr>
      <w:r w:rsidRPr="00877055">
        <w:rPr>
          <w:rFonts w:ascii="Arial" w:hAnsi="Arial" w:cs="Arial"/>
          <w:sz w:val="16"/>
          <w:szCs w:val="16"/>
        </w:rPr>
        <w:tab/>
        <w:t xml:space="preserve"> - HS Bitozeves</w:t>
      </w:r>
      <w:r w:rsidRPr="00877055">
        <w:rPr>
          <w:rFonts w:ascii="Arial" w:hAnsi="Arial" w:cs="Arial"/>
          <w:sz w:val="16"/>
          <w:szCs w:val="16"/>
        </w:rPr>
        <w:tab/>
        <w:t xml:space="preserve"> - HS Louny</w:t>
      </w:r>
      <w:r w:rsidRPr="00877055">
        <w:rPr>
          <w:rFonts w:ascii="Arial" w:hAnsi="Arial" w:cs="Arial"/>
          <w:sz w:val="16"/>
          <w:szCs w:val="16"/>
        </w:rPr>
        <w:tab/>
        <w:t xml:space="preserve"> - HS Podbořany</w:t>
      </w:r>
    </w:p>
    <w:p w14:paraId="72174798" w14:textId="77777777" w:rsidR="00877055" w:rsidRPr="00877055" w:rsidRDefault="00877055" w:rsidP="00877055">
      <w:pPr>
        <w:widowControl w:val="0"/>
        <w:tabs>
          <w:tab w:val="left" w:pos="28"/>
          <w:tab w:val="left" w:pos="2737"/>
          <w:tab w:val="left" w:pos="5490"/>
        </w:tabs>
        <w:autoSpaceDN w:val="0"/>
        <w:adjustRightInd w:val="0"/>
        <w:rPr>
          <w:rFonts w:ascii="Arial" w:hAnsi="Arial" w:cs="Arial"/>
          <w:sz w:val="16"/>
          <w:szCs w:val="16"/>
        </w:rPr>
      </w:pPr>
      <w:r w:rsidRPr="00877055">
        <w:rPr>
          <w:rFonts w:ascii="Arial" w:hAnsi="Arial" w:cs="Arial"/>
          <w:sz w:val="16"/>
          <w:szCs w:val="16"/>
        </w:rPr>
        <w:tab/>
        <w:t xml:space="preserve"> - Postoloprty</w:t>
      </w:r>
      <w:r w:rsidRPr="00877055">
        <w:rPr>
          <w:rFonts w:ascii="Arial" w:hAnsi="Arial" w:cs="Arial"/>
          <w:sz w:val="16"/>
          <w:szCs w:val="16"/>
        </w:rPr>
        <w:tab/>
        <w:t xml:space="preserve"> - Žatec</w:t>
      </w:r>
      <w:r w:rsidRPr="00877055">
        <w:rPr>
          <w:rFonts w:ascii="Arial" w:hAnsi="Arial" w:cs="Arial"/>
          <w:sz w:val="16"/>
          <w:szCs w:val="16"/>
        </w:rPr>
        <w:tab/>
        <w:t xml:space="preserve"> - SŽ Chomutov</w:t>
      </w:r>
    </w:p>
    <w:p w14:paraId="02227ABF" w14:textId="77777777" w:rsidR="00877055" w:rsidRDefault="00877055" w:rsidP="00877055">
      <w:pPr>
        <w:widowControl w:val="0"/>
        <w:tabs>
          <w:tab w:val="left" w:pos="28"/>
          <w:tab w:val="left" w:pos="2737"/>
          <w:tab w:val="left" w:pos="5490"/>
        </w:tabs>
        <w:autoSpaceDN w:val="0"/>
        <w:adjustRightInd w:val="0"/>
        <w:spacing w:before="3"/>
        <w:rPr>
          <w:rFonts w:ascii="Arial" w:hAnsi="Arial" w:cs="Arial"/>
          <w:sz w:val="16"/>
          <w:szCs w:val="16"/>
        </w:rPr>
      </w:pPr>
      <w:r w:rsidRPr="00877055">
        <w:rPr>
          <w:rFonts w:ascii="Arial" w:hAnsi="Arial" w:cs="Arial"/>
          <w:sz w:val="16"/>
          <w:szCs w:val="16"/>
        </w:rPr>
        <w:tab/>
        <w:t xml:space="preserve"> - Libočany</w:t>
      </w:r>
      <w:r w:rsidRPr="00877055">
        <w:rPr>
          <w:rFonts w:ascii="Arial" w:hAnsi="Arial" w:cs="Arial"/>
          <w:sz w:val="16"/>
          <w:szCs w:val="16"/>
        </w:rPr>
        <w:tab/>
        <w:t xml:space="preserve"> - Cítoliby</w:t>
      </w:r>
      <w:r w:rsidRPr="00877055">
        <w:rPr>
          <w:rFonts w:ascii="Arial" w:hAnsi="Arial" w:cs="Arial"/>
          <w:sz w:val="16"/>
          <w:szCs w:val="16"/>
        </w:rPr>
        <w:tab/>
        <w:t xml:space="preserve"> - Hřivice</w:t>
      </w:r>
    </w:p>
    <w:p w14:paraId="7FCBB3D8" w14:textId="77777777" w:rsidR="00877055" w:rsidRDefault="00877055" w:rsidP="00877055">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Lenešice</w:t>
      </w:r>
      <w:r>
        <w:rPr>
          <w:rFonts w:ascii="Arial" w:hAnsi="Arial" w:cs="Arial"/>
          <w:sz w:val="16"/>
          <w:szCs w:val="16"/>
        </w:rPr>
        <w:tab/>
        <w:t xml:space="preserve"> - Líšťany</w:t>
      </w:r>
    </w:p>
    <w:p w14:paraId="44BF6A18" w14:textId="77777777" w:rsidR="00877055" w:rsidRDefault="00877055" w:rsidP="00877055">
      <w:pPr>
        <w:widowControl w:val="0"/>
        <w:tabs>
          <w:tab w:val="left" w:pos="2737"/>
        </w:tabs>
        <w:autoSpaceDN w:val="0"/>
        <w:adjustRightInd w:val="0"/>
        <w:spacing w:before="13"/>
        <w:rPr>
          <w:rFonts w:ascii="Arial" w:hAnsi="Arial" w:cs="Arial"/>
          <w:sz w:val="16"/>
          <w:szCs w:val="16"/>
        </w:rPr>
      </w:pPr>
      <w:r>
        <w:rPr>
          <w:rFonts w:ascii="Arial" w:hAnsi="Arial" w:cs="Arial"/>
          <w:sz w:val="16"/>
          <w:szCs w:val="16"/>
        </w:rPr>
        <w:tab/>
        <w:t xml:space="preserve"> - CHS Chomutov</w:t>
      </w:r>
    </w:p>
    <w:p w14:paraId="05BB820D" w14:textId="77777777" w:rsidR="003468D4" w:rsidRPr="003C7AB3" w:rsidRDefault="003468D4" w:rsidP="003468D4">
      <w:pPr>
        <w:widowControl w:val="0"/>
        <w:tabs>
          <w:tab w:val="left" w:pos="2737"/>
        </w:tabs>
        <w:autoSpaceDN w:val="0"/>
        <w:adjustRightInd w:val="0"/>
        <w:spacing w:before="13"/>
        <w:rPr>
          <w:rFonts w:ascii="Arial" w:hAnsi="Arial" w:cs="Arial"/>
          <w:sz w:val="16"/>
          <w:szCs w:val="16"/>
          <w:highlight w:val="yellow"/>
        </w:rPr>
      </w:pPr>
    </w:p>
    <w:p w14:paraId="0578D902" w14:textId="77777777" w:rsidR="003468D4" w:rsidRPr="003C7AB3" w:rsidRDefault="003468D4" w:rsidP="003468D4">
      <w:pPr>
        <w:widowControl w:val="0"/>
        <w:tabs>
          <w:tab w:val="left" w:pos="2737"/>
        </w:tabs>
        <w:autoSpaceDN w:val="0"/>
        <w:adjustRightInd w:val="0"/>
        <w:spacing w:before="13"/>
        <w:rPr>
          <w:rFonts w:ascii="Arial" w:hAnsi="Arial" w:cs="Arial"/>
          <w:sz w:val="16"/>
          <w:szCs w:val="16"/>
          <w:highlight w:val="yellow"/>
        </w:rPr>
      </w:pPr>
    </w:p>
    <w:p w14:paraId="137105C6" w14:textId="77777777" w:rsidR="00877055" w:rsidRDefault="00877055" w:rsidP="00877055">
      <w:pPr>
        <w:widowControl w:val="0"/>
        <w:tabs>
          <w:tab w:val="right" w:pos="10709"/>
        </w:tabs>
        <w:autoSpaceDN w:val="0"/>
        <w:adjustRightInd w:val="0"/>
        <w:spacing w:before="65"/>
        <w:rPr>
          <w:rFonts w:ascii="Arial" w:hAnsi="Arial" w:cs="Arial"/>
          <w:b/>
          <w:bCs/>
          <w:sz w:val="22"/>
          <w:szCs w:val="22"/>
        </w:rPr>
      </w:pPr>
      <w:r>
        <w:rPr>
          <w:rFonts w:ascii="Arial" w:hAnsi="Arial" w:cs="Arial"/>
          <w:b/>
          <w:bCs/>
          <w:sz w:val="22"/>
          <w:szCs w:val="22"/>
        </w:rPr>
        <w:t>Poplachový plán části obce</w:t>
      </w:r>
    </w:p>
    <w:p w14:paraId="71F736EC" w14:textId="77777777" w:rsidR="00877055" w:rsidRDefault="00877055" w:rsidP="00877055">
      <w:pPr>
        <w:widowControl w:val="0"/>
        <w:tabs>
          <w:tab w:val="left" w:pos="20"/>
        </w:tabs>
        <w:autoSpaceDN w:val="0"/>
        <w:adjustRightInd w:val="0"/>
        <w:rPr>
          <w:rFonts w:ascii="Arial" w:hAnsi="Arial" w:cs="Arial"/>
          <w:b/>
          <w:bCs/>
          <w:sz w:val="22"/>
          <w:szCs w:val="22"/>
        </w:rPr>
      </w:pPr>
      <w:r>
        <w:rPr>
          <w:rFonts w:ascii="Arial" w:hAnsi="Arial" w:cs="Arial"/>
          <w:b/>
          <w:bCs/>
          <w:sz w:val="22"/>
          <w:szCs w:val="22"/>
        </w:rPr>
        <w:tab/>
      </w:r>
      <w:proofErr w:type="gramStart"/>
      <w:r>
        <w:rPr>
          <w:rFonts w:ascii="Arial" w:hAnsi="Arial" w:cs="Arial"/>
          <w:b/>
          <w:bCs/>
          <w:sz w:val="22"/>
          <w:szCs w:val="22"/>
        </w:rPr>
        <w:t>Staňkovice - obec</w:t>
      </w:r>
      <w:proofErr w:type="gramEnd"/>
      <w:r>
        <w:rPr>
          <w:rFonts w:ascii="Arial" w:hAnsi="Arial" w:cs="Arial"/>
          <w:b/>
          <w:bCs/>
          <w:sz w:val="22"/>
          <w:szCs w:val="22"/>
        </w:rPr>
        <w:t xml:space="preserve"> </w:t>
      </w:r>
      <w:proofErr w:type="gramStart"/>
      <w:r>
        <w:rPr>
          <w:rFonts w:ascii="Arial" w:hAnsi="Arial" w:cs="Arial"/>
          <w:b/>
          <w:bCs/>
          <w:sz w:val="22"/>
          <w:szCs w:val="22"/>
        </w:rPr>
        <w:t>Staňkovice - okres</w:t>
      </w:r>
      <w:proofErr w:type="gramEnd"/>
      <w:r>
        <w:rPr>
          <w:rFonts w:ascii="Arial" w:hAnsi="Arial" w:cs="Arial"/>
          <w:b/>
          <w:bCs/>
          <w:sz w:val="22"/>
          <w:szCs w:val="22"/>
        </w:rPr>
        <w:t xml:space="preserve"> Louny</w:t>
      </w:r>
    </w:p>
    <w:p w14:paraId="3402EC34" w14:textId="77777777" w:rsidR="00877055" w:rsidRDefault="00877055" w:rsidP="00877055">
      <w:pPr>
        <w:widowControl w:val="0"/>
        <w:tabs>
          <w:tab w:val="left" w:pos="28"/>
          <w:tab w:val="left" w:pos="2737"/>
          <w:tab w:val="left" w:pos="5417"/>
          <w:tab w:val="left" w:pos="8127"/>
        </w:tabs>
        <w:autoSpaceDN w:val="0"/>
        <w:adjustRightInd w:val="0"/>
        <w:rPr>
          <w:rFonts w:ascii="Arial" w:hAnsi="Arial" w:cs="Arial"/>
          <w:b/>
          <w:bCs/>
          <w:sz w:val="18"/>
          <w:szCs w:val="18"/>
        </w:rPr>
      </w:pPr>
      <w:r>
        <w:rPr>
          <w:rFonts w:ascii="Arial" w:hAnsi="Arial" w:cs="Arial"/>
          <w:b/>
          <w:bCs/>
          <w:sz w:val="18"/>
          <w:szCs w:val="18"/>
        </w:rPr>
        <w:tab/>
        <w:t>1. stupeň</w:t>
      </w:r>
      <w:r>
        <w:rPr>
          <w:rFonts w:ascii="Arial" w:hAnsi="Arial" w:cs="Arial"/>
          <w:b/>
          <w:bCs/>
          <w:sz w:val="18"/>
          <w:szCs w:val="18"/>
        </w:rPr>
        <w:tab/>
        <w:t>2. stupeň</w:t>
      </w:r>
      <w:r>
        <w:rPr>
          <w:rFonts w:ascii="Arial" w:hAnsi="Arial" w:cs="Arial"/>
          <w:b/>
          <w:bCs/>
          <w:sz w:val="18"/>
          <w:szCs w:val="18"/>
        </w:rPr>
        <w:tab/>
        <w:t>3. stupeň</w:t>
      </w:r>
      <w:r>
        <w:rPr>
          <w:rFonts w:ascii="Arial" w:hAnsi="Arial" w:cs="Arial"/>
          <w:b/>
          <w:bCs/>
          <w:sz w:val="18"/>
          <w:szCs w:val="18"/>
        </w:rPr>
        <w:tab/>
        <w:t>Zvláštní stupeň</w:t>
      </w:r>
    </w:p>
    <w:p w14:paraId="6F2C5317" w14:textId="77777777" w:rsidR="00877055" w:rsidRDefault="00877055" w:rsidP="00877055">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CHS Žatec </w:t>
      </w:r>
      <w:r>
        <w:rPr>
          <w:rFonts w:ascii="Arial" w:hAnsi="Arial" w:cs="Arial"/>
          <w:sz w:val="16"/>
          <w:szCs w:val="16"/>
        </w:rPr>
        <w:tab/>
        <w:t xml:space="preserve"> - Žatec</w:t>
      </w:r>
      <w:r>
        <w:rPr>
          <w:rFonts w:ascii="Arial" w:hAnsi="Arial" w:cs="Arial"/>
          <w:sz w:val="16"/>
          <w:szCs w:val="16"/>
        </w:rPr>
        <w:tab/>
        <w:t xml:space="preserve"> - SŽ Chomutov</w:t>
      </w:r>
    </w:p>
    <w:p w14:paraId="127C8F25" w14:textId="77777777" w:rsidR="00877055" w:rsidRDefault="00877055" w:rsidP="00877055">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Bitozeves</w:t>
      </w:r>
      <w:r>
        <w:rPr>
          <w:rFonts w:ascii="Arial" w:hAnsi="Arial" w:cs="Arial"/>
          <w:sz w:val="16"/>
          <w:szCs w:val="16"/>
        </w:rPr>
        <w:tab/>
        <w:t xml:space="preserve"> - Tuchořice</w:t>
      </w:r>
      <w:r>
        <w:rPr>
          <w:rFonts w:ascii="Arial" w:hAnsi="Arial" w:cs="Arial"/>
          <w:sz w:val="16"/>
          <w:szCs w:val="16"/>
        </w:rPr>
        <w:tab/>
        <w:t xml:space="preserve"> - Lenešice</w:t>
      </w:r>
    </w:p>
    <w:p w14:paraId="4F8C4699" w14:textId="77777777" w:rsidR="00877055" w:rsidRDefault="00877055" w:rsidP="00877055">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Postoloprty</w:t>
      </w:r>
      <w:r>
        <w:rPr>
          <w:rFonts w:ascii="Arial" w:hAnsi="Arial" w:cs="Arial"/>
          <w:sz w:val="16"/>
          <w:szCs w:val="16"/>
        </w:rPr>
        <w:tab/>
        <w:t xml:space="preserve"> - HS Louny</w:t>
      </w:r>
      <w:r>
        <w:rPr>
          <w:rFonts w:ascii="Arial" w:hAnsi="Arial" w:cs="Arial"/>
          <w:sz w:val="16"/>
          <w:szCs w:val="16"/>
        </w:rPr>
        <w:tab/>
        <w:t xml:space="preserve"> - Cítoliby</w:t>
      </w:r>
    </w:p>
    <w:p w14:paraId="537D3259" w14:textId="77777777" w:rsidR="00877055" w:rsidRDefault="00877055" w:rsidP="00877055">
      <w:pPr>
        <w:widowControl w:val="0"/>
        <w:tabs>
          <w:tab w:val="left" w:pos="28"/>
          <w:tab w:val="left" w:pos="2737"/>
          <w:tab w:val="left" w:pos="5490"/>
        </w:tabs>
        <w:autoSpaceDN w:val="0"/>
        <w:adjustRightInd w:val="0"/>
        <w:spacing w:before="3"/>
        <w:rPr>
          <w:rFonts w:ascii="Arial" w:hAnsi="Arial" w:cs="Arial"/>
          <w:sz w:val="16"/>
          <w:szCs w:val="16"/>
        </w:rPr>
      </w:pPr>
      <w:r>
        <w:rPr>
          <w:rFonts w:ascii="Arial" w:hAnsi="Arial" w:cs="Arial"/>
          <w:sz w:val="16"/>
          <w:szCs w:val="16"/>
        </w:rPr>
        <w:tab/>
        <w:t xml:space="preserve"> - Libočany</w:t>
      </w:r>
      <w:r>
        <w:rPr>
          <w:rFonts w:ascii="Arial" w:hAnsi="Arial" w:cs="Arial"/>
          <w:sz w:val="16"/>
          <w:szCs w:val="16"/>
        </w:rPr>
        <w:tab/>
        <w:t xml:space="preserve"> - CHS Chomutov</w:t>
      </w:r>
      <w:r>
        <w:rPr>
          <w:rFonts w:ascii="Arial" w:hAnsi="Arial" w:cs="Arial"/>
          <w:sz w:val="16"/>
          <w:szCs w:val="16"/>
        </w:rPr>
        <w:tab/>
        <w:t xml:space="preserve"> - Droužkovice</w:t>
      </w:r>
    </w:p>
    <w:p w14:paraId="05016736" w14:textId="77777777" w:rsidR="00877055" w:rsidRDefault="00877055" w:rsidP="00877055">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CHS Most</w:t>
      </w:r>
      <w:r>
        <w:rPr>
          <w:rFonts w:ascii="Arial" w:hAnsi="Arial" w:cs="Arial"/>
          <w:sz w:val="16"/>
          <w:szCs w:val="16"/>
        </w:rPr>
        <w:tab/>
        <w:t xml:space="preserve"> - Březno</w:t>
      </w:r>
    </w:p>
    <w:p w14:paraId="09D9D9B5" w14:textId="21E14528" w:rsidR="003468D4" w:rsidRDefault="00877055" w:rsidP="00877055">
      <w:pPr>
        <w:widowControl w:val="0"/>
        <w:tabs>
          <w:tab w:val="left" w:pos="2737"/>
        </w:tabs>
        <w:autoSpaceDN w:val="0"/>
        <w:adjustRightInd w:val="0"/>
        <w:spacing w:before="13"/>
        <w:rPr>
          <w:rFonts w:ascii="Arial" w:hAnsi="Arial" w:cs="Arial"/>
          <w:sz w:val="16"/>
          <w:szCs w:val="16"/>
        </w:rPr>
      </w:pPr>
      <w:r>
        <w:rPr>
          <w:rFonts w:ascii="Arial" w:hAnsi="Arial" w:cs="Arial"/>
          <w:sz w:val="16"/>
          <w:szCs w:val="16"/>
        </w:rPr>
        <w:tab/>
        <w:t xml:space="preserve"> - HS Podbořany</w:t>
      </w:r>
    </w:p>
    <w:p w14:paraId="27DBB735" w14:textId="77777777" w:rsidR="00877055" w:rsidRDefault="00877055" w:rsidP="00877055">
      <w:pPr>
        <w:widowControl w:val="0"/>
        <w:tabs>
          <w:tab w:val="left" w:pos="2737"/>
        </w:tabs>
        <w:autoSpaceDN w:val="0"/>
        <w:adjustRightInd w:val="0"/>
        <w:spacing w:before="13"/>
        <w:rPr>
          <w:rFonts w:ascii="Arial" w:hAnsi="Arial" w:cs="Arial"/>
          <w:sz w:val="16"/>
          <w:szCs w:val="16"/>
        </w:rPr>
      </w:pPr>
    </w:p>
    <w:p w14:paraId="12B2836C" w14:textId="77777777" w:rsidR="00877055" w:rsidRDefault="00877055" w:rsidP="00877055">
      <w:pPr>
        <w:widowControl w:val="0"/>
        <w:tabs>
          <w:tab w:val="left" w:pos="2737"/>
        </w:tabs>
        <w:autoSpaceDN w:val="0"/>
        <w:adjustRightInd w:val="0"/>
        <w:spacing w:before="13"/>
        <w:rPr>
          <w:rFonts w:ascii="Arial" w:hAnsi="Arial" w:cs="Arial"/>
          <w:sz w:val="16"/>
          <w:szCs w:val="16"/>
        </w:rPr>
      </w:pPr>
    </w:p>
    <w:p w14:paraId="2A182F8D" w14:textId="77777777" w:rsidR="00877055" w:rsidRDefault="00877055" w:rsidP="00877055">
      <w:pPr>
        <w:widowControl w:val="0"/>
        <w:tabs>
          <w:tab w:val="right" w:pos="10709"/>
        </w:tabs>
        <w:autoSpaceDN w:val="0"/>
        <w:adjustRightInd w:val="0"/>
        <w:spacing w:before="65"/>
        <w:rPr>
          <w:rFonts w:ascii="Arial" w:hAnsi="Arial" w:cs="Arial"/>
          <w:b/>
          <w:bCs/>
          <w:sz w:val="22"/>
          <w:szCs w:val="22"/>
        </w:rPr>
      </w:pPr>
      <w:r>
        <w:rPr>
          <w:rFonts w:ascii="Arial" w:hAnsi="Arial" w:cs="Arial"/>
          <w:b/>
          <w:bCs/>
          <w:sz w:val="22"/>
          <w:szCs w:val="22"/>
        </w:rPr>
        <w:t>Poplachový plán části obce</w:t>
      </w:r>
    </w:p>
    <w:p w14:paraId="7CE4F3E9" w14:textId="77777777" w:rsidR="00877055" w:rsidRDefault="00877055" w:rsidP="00877055">
      <w:pPr>
        <w:widowControl w:val="0"/>
        <w:tabs>
          <w:tab w:val="left" w:pos="20"/>
        </w:tabs>
        <w:autoSpaceDN w:val="0"/>
        <w:adjustRightInd w:val="0"/>
        <w:rPr>
          <w:rFonts w:ascii="Arial" w:hAnsi="Arial" w:cs="Arial"/>
          <w:b/>
          <w:bCs/>
          <w:sz w:val="22"/>
          <w:szCs w:val="22"/>
        </w:rPr>
      </w:pPr>
      <w:r>
        <w:rPr>
          <w:rFonts w:ascii="Arial" w:hAnsi="Arial" w:cs="Arial"/>
          <w:b/>
          <w:bCs/>
          <w:sz w:val="22"/>
          <w:szCs w:val="22"/>
        </w:rPr>
        <w:tab/>
        <w:t xml:space="preserve">Staňkovice Průmyslová zóna </w:t>
      </w:r>
      <w:proofErr w:type="gramStart"/>
      <w:r>
        <w:rPr>
          <w:rFonts w:ascii="Arial" w:hAnsi="Arial" w:cs="Arial"/>
          <w:b/>
          <w:bCs/>
          <w:sz w:val="22"/>
          <w:szCs w:val="22"/>
        </w:rPr>
        <w:t>Triangle - obec</w:t>
      </w:r>
      <w:proofErr w:type="gramEnd"/>
      <w:r>
        <w:rPr>
          <w:rFonts w:ascii="Arial" w:hAnsi="Arial" w:cs="Arial"/>
          <w:b/>
          <w:bCs/>
          <w:sz w:val="22"/>
          <w:szCs w:val="22"/>
        </w:rPr>
        <w:t xml:space="preserve"> </w:t>
      </w:r>
      <w:proofErr w:type="gramStart"/>
      <w:r>
        <w:rPr>
          <w:rFonts w:ascii="Arial" w:hAnsi="Arial" w:cs="Arial"/>
          <w:b/>
          <w:bCs/>
          <w:sz w:val="22"/>
          <w:szCs w:val="22"/>
        </w:rPr>
        <w:t>Staňkovice - okres</w:t>
      </w:r>
      <w:proofErr w:type="gramEnd"/>
      <w:r>
        <w:rPr>
          <w:rFonts w:ascii="Arial" w:hAnsi="Arial" w:cs="Arial"/>
          <w:b/>
          <w:bCs/>
          <w:sz w:val="22"/>
          <w:szCs w:val="22"/>
        </w:rPr>
        <w:t xml:space="preserve"> Louny</w:t>
      </w:r>
    </w:p>
    <w:p w14:paraId="766E1A9E" w14:textId="77777777" w:rsidR="00877055" w:rsidRDefault="00877055" w:rsidP="00877055">
      <w:pPr>
        <w:widowControl w:val="0"/>
        <w:tabs>
          <w:tab w:val="left" w:pos="28"/>
          <w:tab w:val="left" w:pos="2737"/>
          <w:tab w:val="left" w:pos="5417"/>
          <w:tab w:val="left" w:pos="8127"/>
        </w:tabs>
        <w:autoSpaceDN w:val="0"/>
        <w:adjustRightInd w:val="0"/>
        <w:rPr>
          <w:rFonts w:ascii="Arial" w:hAnsi="Arial" w:cs="Arial"/>
          <w:b/>
          <w:bCs/>
          <w:sz w:val="18"/>
          <w:szCs w:val="18"/>
        </w:rPr>
      </w:pPr>
      <w:r>
        <w:rPr>
          <w:rFonts w:ascii="Arial" w:hAnsi="Arial" w:cs="Arial"/>
          <w:b/>
          <w:bCs/>
          <w:sz w:val="18"/>
          <w:szCs w:val="18"/>
        </w:rPr>
        <w:tab/>
        <w:t>1. stupeň</w:t>
      </w:r>
      <w:r>
        <w:rPr>
          <w:rFonts w:ascii="Arial" w:hAnsi="Arial" w:cs="Arial"/>
          <w:b/>
          <w:bCs/>
          <w:sz w:val="18"/>
          <w:szCs w:val="18"/>
        </w:rPr>
        <w:tab/>
        <w:t>2. stupeň</w:t>
      </w:r>
      <w:r>
        <w:rPr>
          <w:rFonts w:ascii="Arial" w:hAnsi="Arial" w:cs="Arial"/>
          <w:b/>
          <w:bCs/>
          <w:sz w:val="18"/>
          <w:szCs w:val="18"/>
        </w:rPr>
        <w:tab/>
        <w:t>3. stupeň</w:t>
      </w:r>
      <w:r>
        <w:rPr>
          <w:rFonts w:ascii="Arial" w:hAnsi="Arial" w:cs="Arial"/>
          <w:b/>
          <w:bCs/>
          <w:sz w:val="18"/>
          <w:szCs w:val="18"/>
        </w:rPr>
        <w:tab/>
        <w:t>Zvláštní stupeň</w:t>
      </w:r>
    </w:p>
    <w:p w14:paraId="79000BAB" w14:textId="77777777" w:rsidR="00877055" w:rsidRDefault="00877055" w:rsidP="00877055">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Bitozeves</w:t>
      </w:r>
      <w:r>
        <w:rPr>
          <w:rFonts w:ascii="Arial" w:hAnsi="Arial" w:cs="Arial"/>
          <w:sz w:val="16"/>
          <w:szCs w:val="16"/>
        </w:rPr>
        <w:tab/>
        <w:t xml:space="preserve"> - HS Louny</w:t>
      </w:r>
      <w:r>
        <w:rPr>
          <w:rFonts w:ascii="Arial" w:hAnsi="Arial" w:cs="Arial"/>
          <w:sz w:val="16"/>
          <w:szCs w:val="16"/>
        </w:rPr>
        <w:tab/>
        <w:t xml:space="preserve"> - Libočany</w:t>
      </w:r>
    </w:p>
    <w:p w14:paraId="11CC8B19" w14:textId="77777777" w:rsidR="00877055" w:rsidRDefault="00877055" w:rsidP="00877055">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CHS Žatec </w:t>
      </w:r>
      <w:r>
        <w:rPr>
          <w:rFonts w:ascii="Arial" w:hAnsi="Arial" w:cs="Arial"/>
          <w:sz w:val="16"/>
          <w:szCs w:val="16"/>
        </w:rPr>
        <w:tab/>
        <w:t xml:space="preserve"> - CHS Most</w:t>
      </w:r>
      <w:r>
        <w:rPr>
          <w:rFonts w:ascii="Arial" w:hAnsi="Arial" w:cs="Arial"/>
          <w:sz w:val="16"/>
          <w:szCs w:val="16"/>
        </w:rPr>
        <w:tab/>
        <w:t xml:space="preserve"> - Droužkovice</w:t>
      </w:r>
    </w:p>
    <w:p w14:paraId="6F00E7D1" w14:textId="77777777" w:rsidR="00877055" w:rsidRDefault="00877055" w:rsidP="00877055">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Postoloprty</w:t>
      </w:r>
      <w:r>
        <w:rPr>
          <w:rFonts w:ascii="Arial" w:hAnsi="Arial" w:cs="Arial"/>
          <w:sz w:val="16"/>
          <w:szCs w:val="16"/>
        </w:rPr>
        <w:tab/>
        <w:t xml:space="preserve"> - SŽ Chomutov</w:t>
      </w:r>
      <w:r>
        <w:rPr>
          <w:rFonts w:ascii="Arial" w:hAnsi="Arial" w:cs="Arial"/>
          <w:sz w:val="16"/>
          <w:szCs w:val="16"/>
        </w:rPr>
        <w:tab/>
        <w:t xml:space="preserve"> - Březno</w:t>
      </w:r>
    </w:p>
    <w:p w14:paraId="10CA1D70" w14:textId="77777777" w:rsidR="00877055" w:rsidRDefault="00877055" w:rsidP="00877055">
      <w:pPr>
        <w:widowControl w:val="0"/>
        <w:tabs>
          <w:tab w:val="left" w:pos="28"/>
          <w:tab w:val="left" w:pos="2737"/>
          <w:tab w:val="left" w:pos="5490"/>
        </w:tabs>
        <w:autoSpaceDN w:val="0"/>
        <w:adjustRightInd w:val="0"/>
        <w:spacing w:before="3"/>
        <w:rPr>
          <w:rFonts w:ascii="Arial" w:hAnsi="Arial" w:cs="Arial"/>
          <w:sz w:val="16"/>
          <w:szCs w:val="16"/>
        </w:rPr>
      </w:pPr>
      <w:r>
        <w:rPr>
          <w:rFonts w:ascii="Arial" w:hAnsi="Arial" w:cs="Arial"/>
          <w:sz w:val="16"/>
          <w:szCs w:val="16"/>
        </w:rPr>
        <w:tab/>
        <w:t xml:space="preserve"> - CHS Chomutov</w:t>
      </w:r>
      <w:r>
        <w:rPr>
          <w:rFonts w:ascii="Arial" w:hAnsi="Arial" w:cs="Arial"/>
          <w:sz w:val="16"/>
          <w:szCs w:val="16"/>
        </w:rPr>
        <w:tab/>
        <w:t xml:space="preserve"> - Cítoliby</w:t>
      </w:r>
      <w:r>
        <w:rPr>
          <w:rFonts w:ascii="Arial" w:hAnsi="Arial" w:cs="Arial"/>
          <w:sz w:val="16"/>
          <w:szCs w:val="16"/>
        </w:rPr>
        <w:tab/>
        <w:t xml:space="preserve"> - Spořice</w:t>
      </w:r>
    </w:p>
    <w:p w14:paraId="34D8035E" w14:textId="77777777" w:rsidR="00877055" w:rsidRDefault="00877055" w:rsidP="00877055">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Žatec</w:t>
      </w:r>
      <w:r>
        <w:rPr>
          <w:rFonts w:ascii="Arial" w:hAnsi="Arial" w:cs="Arial"/>
          <w:sz w:val="16"/>
          <w:szCs w:val="16"/>
        </w:rPr>
        <w:tab/>
        <w:t xml:space="preserve"> - Tuchořice</w:t>
      </w:r>
    </w:p>
    <w:p w14:paraId="0E7B4524" w14:textId="5E05F108" w:rsidR="00877055" w:rsidRDefault="00877055" w:rsidP="00877055">
      <w:pPr>
        <w:widowControl w:val="0"/>
        <w:tabs>
          <w:tab w:val="left" w:pos="2737"/>
        </w:tabs>
        <w:autoSpaceDN w:val="0"/>
        <w:adjustRightInd w:val="0"/>
        <w:spacing w:before="13"/>
        <w:rPr>
          <w:rFonts w:ascii="Arial" w:hAnsi="Arial" w:cs="Arial"/>
          <w:sz w:val="16"/>
          <w:szCs w:val="16"/>
        </w:rPr>
      </w:pPr>
      <w:r>
        <w:rPr>
          <w:rFonts w:ascii="Arial" w:hAnsi="Arial" w:cs="Arial"/>
          <w:sz w:val="16"/>
          <w:szCs w:val="16"/>
        </w:rPr>
        <w:tab/>
        <w:t xml:space="preserve"> - Lenešice</w:t>
      </w:r>
    </w:p>
    <w:p w14:paraId="5FEFF15B" w14:textId="77777777" w:rsidR="00877055" w:rsidRDefault="00877055" w:rsidP="00877055">
      <w:pPr>
        <w:widowControl w:val="0"/>
        <w:tabs>
          <w:tab w:val="left" w:pos="2737"/>
        </w:tabs>
        <w:autoSpaceDN w:val="0"/>
        <w:adjustRightInd w:val="0"/>
        <w:spacing w:before="13"/>
        <w:rPr>
          <w:rFonts w:ascii="Arial" w:hAnsi="Arial" w:cs="Arial"/>
          <w:sz w:val="16"/>
          <w:szCs w:val="16"/>
        </w:rPr>
      </w:pPr>
    </w:p>
    <w:p w14:paraId="0E4F6745" w14:textId="77777777" w:rsidR="00877055" w:rsidRDefault="00877055" w:rsidP="00877055">
      <w:pPr>
        <w:widowControl w:val="0"/>
        <w:tabs>
          <w:tab w:val="left" w:pos="2737"/>
        </w:tabs>
        <w:autoSpaceDN w:val="0"/>
        <w:adjustRightInd w:val="0"/>
        <w:spacing w:before="13"/>
        <w:rPr>
          <w:rFonts w:ascii="Arial" w:hAnsi="Arial" w:cs="Arial"/>
          <w:sz w:val="16"/>
          <w:szCs w:val="16"/>
        </w:rPr>
      </w:pPr>
    </w:p>
    <w:p w14:paraId="4BA16F7A" w14:textId="77777777" w:rsidR="00877055" w:rsidRDefault="00877055" w:rsidP="00877055">
      <w:pPr>
        <w:widowControl w:val="0"/>
        <w:tabs>
          <w:tab w:val="right" w:pos="10709"/>
        </w:tabs>
        <w:autoSpaceDN w:val="0"/>
        <w:adjustRightInd w:val="0"/>
        <w:spacing w:before="65"/>
        <w:rPr>
          <w:rFonts w:ascii="Arial" w:hAnsi="Arial" w:cs="Arial"/>
          <w:b/>
          <w:bCs/>
          <w:sz w:val="22"/>
          <w:szCs w:val="22"/>
        </w:rPr>
      </w:pPr>
      <w:r>
        <w:rPr>
          <w:rFonts w:ascii="Arial" w:hAnsi="Arial" w:cs="Arial"/>
          <w:b/>
          <w:bCs/>
          <w:sz w:val="22"/>
          <w:szCs w:val="22"/>
        </w:rPr>
        <w:t>Poplachový plán části obce</w:t>
      </w:r>
    </w:p>
    <w:p w14:paraId="0B3E77EF" w14:textId="77777777" w:rsidR="00877055" w:rsidRDefault="00877055" w:rsidP="00877055">
      <w:pPr>
        <w:widowControl w:val="0"/>
        <w:tabs>
          <w:tab w:val="left" w:pos="20"/>
        </w:tabs>
        <w:autoSpaceDN w:val="0"/>
        <w:adjustRightInd w:val="0"/>
        <w:rPr>
          <w:rFonts w:ascii="Arial" w:hAnsi="Arial" w:cs="Arial"/>
          <w:b/>
          <w:bCs/>
          <w:sz w:val="22"/>
          <w:szCs w:val="22"/>
        </w:rPr>
      </w:pPr>
      <w:r>
        <w:rPr>
          <w:rFonts w:ascii="Arial" w:hAnsi="Arial" w:cs="Arial"/>
          <w:b/>
          <w:bCs/>
          <w:sz w:val="22"/>
          <w:szCs w:val="22"/>
        </w:rPr>
        <w:tab/>
      </w:r>
      <w:proofErr w:type="gramStart"/>
      <w:r>
        <w:rPr>
          <w:rFonts w:ascii="Arial" w:hAnsi="Arial" w:cs="Arial"/>
          <w:b/>
          <w:bCs/>
          <w:sz w:val="22"/>
          <w:szCs w:val="22"/>
        </w:rPr>
        <w:t>Tvršice - obec</w:t>
      </w:r>
      <w:proofErr w:type="gramEnd"/>
      <w:r>
        <w:rPr>
          <w:rFonts w:ascii="Arial" w:hAnsi="Arial" w:cs="Arial"/>
          <w:b/>
          <w:bCs/>
          <w:sz w:val="22"/>
          <w:szCs w:val="22"/>
        </w:rPr>
        <w:t xml:space="preserve"> </w:t>
      </w:r>
      <w:proofErr w:type="gramStart"/>
      <w:r>
        <w:rPr>
          <w:rFonts w:ascii="Arial" w:hAnsi="Arial" w:cs="Arial"/>
          <w:b/>
          <w:bCs/>
          <w:sz w:val="22"/>
          <w:szCs w:val="22"/>
        </w:rPr>
        <w:t>Staňkovice - okres</w:t>
      </w:r>
      <w:proofErr w:type="gramEnd"/>
      <w:r>
        <w:rPr>
          <w:rFonts w:ascii="Arial" w:hAnsi="Arial" w:cs="Arial"/>
          <w:b/>
          <w:bCs/>
          <w:sz w:val="22"/>
          <w:szCs w:val="22"/>
        </w:rPr>
        <w:t xml:space="preserve"> Louny</w:t>
      </w:r>
    </w:p>
    <w:p w14:paraId="768BD2C7" w14:textId="77777777" w:rsidR="00877055" w:rsidRDefault="00877055" w:rsidP="00877055">
      <w:pPr>
        <w:widowControl w:val="0"/>
        <w:tabs>
          <w:tab w:val="left" w:pos="28"/>
          <w:tab w:val="left" w:pos="2737"/>
          <w:tab w:val="left" w:pos="5417"/>
          <w:tab w:val="left" w:pos="8127"/>
        </w:tabs>
        <w:autoSpaceDN w:val="0"/>
        <w:adjustRightInd w:val="0"/>
        <w:rPr>
          <w:rFonts w:ascii="Arial" w:hAnsi="Arial" w:cs="Arial"/>
          <w:b/>
          <w:bCs/>
          <w:sz w:val="18"/>
          <w:szCs w:val="18"/>
        </w:rPr>
      </w:pPr>
      <w:r>
        <w:rPr>
          <w:rFonts w:ascii="Arial" w:hAnsi="Arial" w:cs="Arial"/>
          <w:b/>
          <w:bCs/>
          <w:sz w:val="18"/>
          <w:szCs w:val="18"/>
        </w:rPr>
        <w:tab/>
        <w:t>1. stupeň</w:t>
      </w:r>
      <w:r>
        <w:rPr>
          <w:rFonts w:ascii="Arial" w:hAnsi="Arial" w:cs="Arial"/>
          <w:b/>
          <w:bCs/>
          <w:sz w:val="18"/>
          <w:szCs w:val="18"/>
        </w:rPr>
        <w:tab/>
        <w:t>2. stupeň</w:t>
      </w:r>
      <w:r>
        <w:rPr>
          <w:rFonts w:ascii="Arial" w:hAnsi="Arial" w:cs="Arial"/>
          <w:b/>
          <w:bCs/>
          <w:sz w:val="18"/>
          <w:szCs w:val="18"/>
        </w:rPr>
        <w:tab/>
        <w:t>3. stupeň</w:t>
      </w:r>
      <w:r>
        <w:rPr>
          <w:rFonts w:ascii="Arial" w:hAnsi="Arial" w:cs="Arial"/>
          <w:b/>
          <w:bCs/>
          <w:sz w:val="18"/>
          <w:szCs w:val="18"/>
        </w:rPr>
        <w:tab/>
        <w:t>Zvláštní stupeň</w:t>
      </w:r>
    </w:p>
    <w:p w14:paraId="6D221D04" w14:textId="77777777" w:rsidR="00877055" w:rsidRDefault="00877055" w:rsidP="00877055">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CHS Žatec </w:t>
      </w:r>
      <w:r>
        <w:rPr>
          <w:rFonts w:ascii="Arial" w:hAnsi="Arial" w:cs="Arial"/>
          <w:sz w:val="16"/>
          <w:szCs w:val="16"/>
        </w:rPr>
        <w:tab/>
        <w:t xml:space="preserve"> - Tuchořice</w:t>
      </w:r>
      <w:r>
        <w:rPr>
          <w:rFonts w:ascii="Arial" w:hAnsi="Arial" w:cs="Arial"/>
          <w:sz w:val="16"/>
          <w:szCs w:val="16"/>
        </w:rPr>
        <w:tab/>
        <w:t xml:space="preserve"> - HS Podbořany</w:t>
      </w:r>
    </w:p>
    <w:p w14:paraId="50C0250D" w14:textId="77777777" w:rsidR="00877055" w:rsidRDefault="00877055" w:rsidP="00877055">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Bitozeves</w:t>
      </w:r>
      <w:r>
        <w:rPr>
          <w:rFonts w:ascii="Arial" w:hAnsi="Arial" w:cs="Arial"/>
          <w:sz w:val="16"/>
          <w:szCs w:val="16"/>
        </w:rPr>
        <w:tab/>
        <w:t xml:space="preserve"> - Žatec</w:t>
      </w:r>
      <w:r>
        <w:rPr>
          <w:rFonts w:ascii="Arial" w:hAnsi="Arial" w:cs="Arial"/>
          <w:sz w:val="16"/>
          <w:szCs w:val="16"/>
        </w:rPr>
        <w:tab/>
        <w:t xml:space="preserve"> - SŽ Chomutov</w:t>
      </w:r>
    </w:p>
    <w:p w14:paraId="765A54A3" w14:textId="77777777" w:rsidR="00877055" w:rsidRDefault="00877055" w:rsidP="00877055">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Postoloprty</w:t>
      </w:r>
      <w:r>
        <w:rPr>
          <w:rFonts w:ascii="Arial" w:hAnsi="Arial" w:cs="Arial"/>
          <w:sz w:val="16"/>
          <w:szCs w:val="16"/>
        </w:rPr>
        <w:tab/>
        <w:t xml:space="preserve"> - HS Louny</w:t>
      </w:r>
      <w:r>
        <w:rPr>
          <w:rFonts w:ascii="Arial" w:hAnsi="Arial" w:cs="Arial"/>
          <w:sz w:val="16"/>
          <w:szCs w:val="16"/>
        </w:rPr>
        <w:tab/>
        <w:t xml:space="preserve"> - Lenešice</w:t>
      </w:r>
    </w:p>
    <w:p w14:paraId="026DE728" w14:textId="77777777" w:rsidR="00877055" w:rsidRDefault="00877055" w:rsidP="00877055">
      <w:pPr>
        <w:widowControl w:val="0"/>
        <w:tabs>
          <w:tab w:val="left" w:pos="28"/>
          <w:tab w:val="left" w:pos="2737"/>
          <w:tab w:val="left" w:pos="5490"/>
        </w:tabs>
        <w:autoSpaceDN w:val="0"/>
        <w:adjustRightInd w:val="0"/>
        <w:spacing w:before="3"/>
        <w:rPr>
          <w:rFonts w:ascii="Arial" w:hAnsi="Arial" w:cs="Arial"/>
          <w:sz w:val="16"/>
          <w:szCs w:val="16"/>
        </w:rPr>
      </w:pPr>
      <w:r>
        <w:rPr>
          <w:rFonts w:ascii="Arial" w:hAnsi="Arial" w:cs="Arial"/>
          <w:sz w:val="16"/>
          <w:szCs w:val="16"/>
        </w:rPr>
        <w:tab/>
        <w:t xml:space="preserve"> - Libočany</w:t>
      </w:r>
      <w:r>
        <w:rPr>
          <w:rFonts w:ascii="Arial" w:hAnsi="Arial" w:cs="Arial"/>
          <w:sz w:val="16"/>
          <w:szCs w:val="16"/>
        </w:rPr>
        <w:tab/>
        <w:t xml:space="preserve"> - CHS Chomutov</w:t>
      </w:r>
      <w:r>
        <w:rPr>
          <w:rFonts w:ascii="Arial" w:hAnsi="Arial" w:cs="Arial"/>
          <w:sz w:val="16"/>
          <w:szCs w:val="16"/>
        </w:rPr>
        <w:tab/>
        <w:t xml:space="preserve"> - Hřivice</w:t>
      </w:r>
    </w:p>
    <w:p w14:paraId="4D499969" w14:textId="77777777" w:rsidR="00877055" w:rsidRDefault="00877055" w:rsidP="00877055">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CHS Most</w:t>
      </w:r>
      <w:r>
        <w:rPr>
          <w:rFonts w:ascii="Arial" w:hAnsi="Arial" w:cs="Arial"/>
          <w:sz w:val="16"/>
          <w:szCs w:val="16"/>
        </w:rPr>
        <w:tab/>
        <w:t xml:space="preserve"> - Droužkovice</w:t>
      </w:r>
    </w:p>
    <w:p w14:paraId="1B8F2D9C" w14:textId="77777777" w:rsidR="00877055" w:rsidRPr="000D4292" w:rsidRDefault="00877055" w:rsidP="00877055">
      <w:pPr>
        <w:widowControl w:val="0"/>
        <w:tabs>
          <w:tab w:val="left" w:pos="2737"/>
        </w:tabs>
        <w:autoSpaceDN w:val="0"/>
        <w:adjustRightInd w:val="0"/>
        <w:spacing w:before="14"/>
        <w:rPr>
          <w:rFonts w:ascii="Arial" w:hAnsi="Arial" w:cs="Arial"/>
          <w:sz w:val="16"/>
          <w:szCs w:val="16"/>
        </w:rPr>
      </w:pPr>
      <w:r>
        <w:rPr>
          <w:rFonts w:ascii="Arial" w:hAnsi="Arial" w:cs="Arial"/>
          <w:sz w:val="16"/>
          <w:szCs w:val="16"/>
        </w:rPr>
        <w:tab/>
        <w:t xml:space="preserve"> - Cítoliby</w:t>
      </w:r>
    </w:p>
    <w:p w14:paraId="2E8F544A" w14:textId="77777777" w:rsidR="00877055" w:rsidRPr="003C7AB3" w:rsidRDefault="00877055" w:rsidP="00877055">
      <w:pPr>
        <w:widowControl w:val="0"/>
        <w:tabs>
          <w:tab w:val="left" w:pos="2737"/>
        </w:tabs>
        <w:autoSpaceDN w:val="0"/>
        <w:adjustRightInd w:val="0"/>
        <w:spacing w:before="13"/>
        <w:rPr>
          <w:rFonts w:ascii="Arial" w:hAnsi="Arial" w:cs="Arial"/>
          <w:sz w:val="16"/>
          <w:szCs w:val="16"/>
          <w:highlight w:val="yellow"/>
        </w:rPr>
      </w:pPr>
    </w:p>
    <w:p w14:paraId="1A46AB2D" w14:textId="6904419C" w:rsidR="007A3625" w:rsidRPr="00877055" w:rsidRDefault="003468D4" w:rsidP="003468D4">
      <w:pPr>
        <w:pStyle w:val="ZkladntextIMP"/>
        <w:spacing w:line="240" w:lineRule="auto"/>
        <w:ind w:left="0"/>
        <w:rPr>
          <w:rFonts w:ascii="Times New Roman" w:hAnsi="Times New Roman" w:cs="Times New Roman"/>
          <w:b/>
          <w:szCs w:val="24"/>
        </w:rPr>
      </w:pPr>
      <w:r w:rsidRPr="00877055">
        <w:rPr>
          <w:rFonts w:ascii="Times New Roman" w:hAnsi="Times New Roman" w:cs="Times New Roman"/>
          <w:noProof/>
          <w:szCs w:val="24"/>
        </w:rPr>
        <w:br w:type="page"/>
      </w:r>
      <w:r w:rsidR="007A3625" w:rsidRPr="00877055">
        <w:rPr>
          <w:rFonts w:ascii="Times New Roman" w:hAnsi="Times New Roman" w:cs="Times New Roman"/>
          <w:b/>
          <w:szCs w:val="24"/>
        </w:rPr>
        <w:lastRenderedPageBreak/>
        <w:t>Příloha č. 2 obecně závazné vyhlášky požární řád</w:t>
      </w:r>
    </w:p>
    <w:p w14:paraId="2421AA27" w14:textId="77777777" w:rsidR="007A3625" w:rsidRPr="00877055" w:rsidRDefault="007A3625" w:rsidP="007A3625">
      <w:pPr>
        <w:pStyle w:val="ZkladntextIMP"/>
        <w:spacing w:line="240" w:lineRule="auto"/>
        <w:ind w:left="0"/>
        <w:rPr>
          <w:rFonts w:ascii="Times New Roman" w:hAnsi="Times New Roman" w:cs="Times New Roman"/>
          <w:b/>
          <w:szCs w:val="24"/>
          <w:u w:val="single"/>
        </w:rPr>
      </w:pPr>
    </w:p>
    <w:p w14:paraId="3A89549D" w14:textId="77777777" w:rsidR="007A3625" w:rsidRPr="00877055" w:rsidRDefault="007A3625" w:rsidP="007A3625">
      <w:pPr>
        <w:pStyle w:val="ZkladntextIMP"/>
        <w:spacing w:line="240" w:lineRule="auto"/>
        <w:ind w:left="0"/>
        <w:rPr>
          <w:rFonts w:ascii="Times New Roman" w:hAnsi="Times New Roman" w:cs="Times New Roman"/>
          <w:b/>
          <w:szCs w:val="24"/>
          <w:u w:val="single"/>
        </w:rPr>
      </w:pPr>
    </w:p>
    <w:p w14:paraId="417FD896" w14:textId="77777777" w:rsidR="007A3625" w:rsidRPr="00877055" w:rsidRDefault="007A3625" w:rsidP="007A3625">
      <w:pPr>
        <w:pStyle w:val="ZkladntextIMP"/>
        <w:spacing w:line="240" w:lineRule="auto"/>
        <w:ind w:left="15" w:hanging="15"/>
        <w:jc w:val="center"/>
        <w:rPr>
          <w:rFonts w:ascii="Times New Roman" w:hAnsi="Times New Roman" w:cs="Times New Roman"/>
          <w:b/>
          <w:szCs w:val="24"/>
          <w:u w:val="single"/>
        </w:rPr>
      </w:pPr>
      <w:r w:rsidRPr="00877055">
        <w:rPr>
          <w:rFonts w:ascii="Times New Roman" w:hAnsi="Times New Roman" w:cs="Times New Roman"/>
          <w:b/>
          <w:szCs w:val="24"/>
        </w:rPr>
        <w:t xml:space="preserve">A) </w:t>
      </w:r>
      <w:r w:rsidRPr="00877055">
        <w:rPr>
          <w:rFonts w:ascii="Times New Roman" w:hAnsi="Times New Roman" w:cs="Times New Roman"/>
          <w:b/>
          <w:szCs w:val="24"/>
          <w:u w:val="single"/>
        </w:rPr>
        <w:t xml:space="preserve">Dislokace, kategorie a početní stav </w:t>
      </w:r>
      <w:r w:rsidRPr="00877055">
        <w:rPr>
          <w:rFonts w:ascii="Times New Roman" w:hAnsi="Times New Roman"/>
          <w:b/>
          <w:szCs w:val="24"/>
          <w:u w:val="single"/>
        </w:rPr>
        <w:t>JSDH Libočany</w:t>
      </w:r>
    </w:p>
    <w:p w14:paraId="60A4CC41" w14:textId="77777777" w:rsidR="007A3625" w:rsidRPr="00877055" w:rsidRDefault="007A3625" w:rsidP="007A3625">
      <w:pPr>
        <w:pStyle w:val="ZkladntextIMP"/>
        <w:spacing w:line="240" w:lineRule="auto"/>
        <w:ind w:left="15" w:hanging="15"/>
        <w:jc w:val="center"/>
        <w:rPr>
          <w:rFonts w:ascii="Times New Roman" w:hAnsi="Times New Roman" w:cs="Times New Roman"/>
          <w:b/>
          <w:szCs w:val="24"/>
        </w:rPr>
      </w:pPr>
    </w:p>
    <w:p w14:paraId="2D3CCAAE" w14:textId="77777777" w:rsidR="007A3625" w:rsidRPr="00877055" w:rsidRDefault="007A3625" w:rsidP="007A3625">
      <w:pPr>
        <w:pStyle w:val="ZkladntextIMP"/>
        <w:spacing w:line="240" w:lineRule="auto"/>
        <w:ind w:left="15" w:hanging="15"/>
        <w:jc w:val="both"/>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2126"/>
        <w:gridCol w:w="1951"/>
      </w:tblGrid>
      <w:tr w:rsidR="007A3625" w:rsidRPr="00877055" w14:paraId="0A5B48CB" w14:textId="77777777" w:rsidTr="000563A6">
        <w:trPr>
          <w:jc w:val="center"/>
        </w:trPr>
        <w:tc>
          <w:tcPr>
            <w:tcW w:w="2447" w:type="dxa"/>
            <w:tcBorders>
              <w:top w:val="single" w:sz="4" w:space="0" w:color="auto"/>
              <w:left w:val="single" w:sz="4" w:space="0" w:color="auto"/>
              <w:bottom w:val="single" w:sz="4" w:space="0" w:color="auto"/>
              <w:right w:val="single" w:sz="4" w:space="0" w:color="auto"/>
            </w:tcBorders>
          </w:tcPr>
          <w:p w14:paraId="103852BA" w14:textId="77777777" w:rsidR="007A3625" w:rsidRPr="00877055" w:rsidRDefault="007A3625" w:rsidP="000563A6">
            <w:pPr>
              <w:pStyle w:val="ZkladntextIMP"/>
              <w:spacing w:line="240" w:lineRule="auto"/>
              <w:ind w:left="0"/>
              <w:jc w:val="center"/>
              <w:rPr>
                <w:rFonts w:ascii="Times New Roman" w:hAnsi="Times New Roman"/>
                <w:b/>
                <w:szCs w:val="24"/>
              </w:rPr>
            </w:pPr>
            <w:r w:rsidRPr="00877055">
              <w:rPr>
                <w:rFonts w:ascii="Times New Roman" w:hAnsi="Times New Roman"/>
                <w:b/>
                <w:szCs w:val="24"/>
              </w:rPr>
              <w:t xml:space="preserve">Dislokace JSDH Libočany </w:t>
            </w:r>
          </w:p>
        </w:tc>
        <w:tc>
          <w:tcPr>
            <w:tcW w:w="2126" w:type="dxa"/>
            <w:tcBorders>
              <w:top w:val="single" w:sz="4" w:space="0" w:color="auto"/>
              <w:left w:val="single" w:sz="4" w:space="0" w:color="auto"/>
              <w:bottom w:val="single" w:sz="4" w:space="0" w:color="auto"/>
              <w:right w:val="single" w:sz="4" w:space="0" w:color="auto"/>
            </w:tcBorders>
          </w:tcPr>
          <w:p w14:paraId="5BCA510E" w14:textId="77777777" w:rsidR="007A3625" w:rsidRPr="00877055" w:rsidRDefault="007A3625" w:rsidP="000563A6">
            <w:pPr>
              <w:pStyle w:val="ZkladntextIMP"/>
              <w:spacing w:line="240" w:lineRule="auto"/>
              <w:ind w:left="0"/>
              <w:jc w:val="center"/>
              <w:rPr>
                <w:rFonts w:ascii="Times New Roman" w:hAnsi="Times New Roman"/>
                <w:b/>
                <w:szCs w:val="24"/>
              </w:rPr>
            </w:pPr>
            <w:r w:rsidRPr="00877055">
              <w:rPr>
                <w:rFonts w:ascii="Times New Roman" w:hAnsi="Times New Roman"/>
                <w:b/>
                <w:szCs w:val="24"/>
              </w:rPr>
              <w:t xml:space="preserve">Kategorie JSDH Libočany  </w:t>
            </w:r>
          </w:p>
        </w:tc>
        <w:tc>
          <w:tcPr>
            <w:tcW w:w="1951" w:type="dxa"/>
            <w:tcBorders>
              <w:top w:val="single" w:sz="4" w:space="0" w:color="auto"/>
              <w:left w:val="single" w:sz="4" w:space="0" w:color="auto"/>
              <w:bottom w:val="single" w:sz="4" w:space="0" w:color="auto"/>
              <w:right w:val="single" w:sz="4" w:space="0" w:color="auto"/>
            </w:tcBorders>
          </w:tcPr>
          <w:p w14:paraId="7B947BB8" w14:textId="77777777" w:rsidR="007A3625" w:rsidRPr="00877055" w:rsidRDefault="007A3625" w:rsidP="000563A6">
            <w:pPr>
              <w:pStyle w:val="ZkladntextIMP"/>
              <w:spacing w:line="240" w:lineRule="auto"/>
              <w:ind w:left="0"/>
              <w:jc w:val="center"/>
              <w:rPr>
                <w:rFonts w:ascii="Times New Roman" w:hAnsi="Times New Roman"/>
                <w:b/>
                <w:szCs w:val="24"/>
              </w:rPr>
            </w:pPr>
            <w:r w:rsidRPr="00877055">
              <w:rPr>
                <w:rFonts w:ascii="Times New Roman" w:hAnsi="Times New Roman"/>
                <w:b/>
                <w:szCs w:val="24"/>
              </w:rPr>
              <w:t>Počet členů JSDH Libočany</w:t>
            </w:r>
          </w:p>
        </w:tc>
      </w:tr>
      <w:tr w:rsidR="007A3625" w:rsidRPr="00877055" w14:paraId="0BC015E9" w14:textId="77777777" w:rsidTr="000563A6">
        <w:trPr>
          <w:jc w:val="center"/>
        </w:trPr>
        <w:tc>
          <w:tcPr>
            <w:tcW w:w="2447" w:type="dxa"/>
            <w:tcBorders>
              <w:top w:val="single" w:sz="4" w:space="0" w:color="auto"/>
              <w:left w:val="single" w:sz="4" w:space="0" w:color="auto"/>
              <w:bottom w:val="single" w:sz="4" w:space="0" w:color="auto"/>
              <w:right w:val="single" w:sz="4" w:space="0" w:color="auto"/>
            </w:tcBorders>
          </w:tcPr>
          <w:p w14:paraId="6B044C77" w14:textId="77777777" w:rsidR="007A3625" w:rsidRPr="00877055" w:rsidRDefault="007A3625" w:rsidP="000563A6">
            <w:pPr>
              <w:pStyle w:val="ZkladntextIMP"/>
              <w:spacing w:line="240" w:lineRule="auto"/>
              <w:ind w:left="0"/>
              <w:jc w:val="center"/>
              <w:rPr>
                <w:rFonts w:ascii="Times New Roman" w:hAnsi="Times New Roman"/>
                <w:szCs w:val="24"/>
              </w:rPr>
            </w:pPr>
            <w:r w:rsidRPr="00877055">
              <w:rPr>
                <w:rFonts w:ascii="Times New Roman" w:hAnsi="Times New Roman"/>
                <w:szCs w:val="24"/>
              </w:rPr>
              <w:t xml:space="preserve">Libočany  </w:t>
            </w:r>
          </w:p>
        </w:tc>
        <w:tc>
          <w:tcPr>
            <w:tcW w:w="2126" w:type="dxa"/>
            <w:tcBorders>
              <w:top w:val="single" w:sz="4" w:space="0" w:color="auto"/>
              <w:left w:val="single" w:sz="4" w:space="0" w:color="auto"/>
              <w:bottom w:val="single" w:sz="4" w:space="0" w:color="auto"/>
              <w:right w:val="single" w:sz="4" w:space="0" w:color="auto"/>
            </w:tcBorders>
          </w:tcPr>
          <w:p w14:paraId="1EF65E54" w14:textId="77777777" w:rsidR="007A3625" w:rsidRPr="00877055" w:rsidRDefault="007A3625" w:rsidP="000563A6">
            <w:pPr>
              <w:pStyle w:val="ZkladntextIMP"/>
              <w:spacing w:line="240" w:lineRule="auto"/>
              <w:ind w:left="0"/>
              <w:jc w:val="center"/>
              <w:rPr>
                <w:rFonts w:ascii="Times New Roman" w:hAnsi="Times New Roman"/>
                <w:szCs w:val="24"/>
              </w:rPr>
            </w:pPr>
            <w:r w:rsidRPr="00877055">
              <w:rPr>
                <w:rFonts w:ascii="Times New Roman" w:hAnsi="Times New Roman"/>
                <w:szCs w:val="24"/>
              </w:rPr>
              <w:t>JPO III/1</w:t>
            </w:r>
          </w:p>
        </w:tc>
        <w:tc>
          <w:tcPr>
            <w:tcW w:w="1951" w:type="dxa"/>
            <w:tcBorders>
              <w:top w:val="single" w:sz="4" w:space="0" w:color="auto"/>
              <w:left w:val="single" w:sz="4" w:space="0" w:color="auto"/>
              <w:bottom w:val="single" w:sz="4" w:space="0" w:color="auto"/>
              <w:right w:val="single" w:sz="4" w:space="0" w:color="auto"/>
            </w:tcBorders>
          </w:tcPr>
          <w:p w14:paraId="6C8D81F9" w14:textId="77777777" w:rsidR="007A3625" w:rsidRPr="00877055" w:rsidRDefault="007A3625" w:rsidP="000563A6">
            <w:pPr>
              <w:pStyle w:val="ZkladntextIMP"/>
              <w:spacing w:line="240" w:lineRule="auto"/>
              <w:ind w:left="0"/>
              <w:jc w:val="center"/>
              <w:rPr>
                <w:rFonts w:ascii="Times New Roman" w:hAnsi="Times New Roman"/>
                <w:szCs w:val="24"/>
              </w:rPr>
            </w:pPr>
            <w:r w:rsidRPr="00877055">
              <w:rPr>
                <w:rFonts w:ascii="Times New Roman" w:hAnsi="Times New Roman"/>
                <w:szCs w:val="24"/>
              </w:rPr>
              <w:t>16</w:t>
            </w:r>
          </w:p>
        </w:tc>
      </w:tr>
    </w:tbl>
    <w:p w14:paraId="63154736" w14:textId="77777777" w:rsidR="007A3625" w:rsidRPr="00877055" w:rsidRDefault="007A3625" w:rsidP="007A3625">
      <w:pPr>
        <w:pStyle w:val="ZkladntextIMP"/>
        <w:spacing w:line="240" w:lineRule="auto"/>
        <w:ind w:left="15" w:hanging="15"/>
        <w:jc w:val="both"/>
        <w:rPr>
          <w:rFonts w:ascii="Times New Roman" w:hAnsi="Times New Roman"/>
          <w:szCs w:val="24"/>
        </w:rPr>
      </w:pPr>
    </w:p>
    <w:p w14:paraId="4259CBF7" w14:textId="77777777" w:rsidR="007A3625" w:rsidRPr="00877055" w:rsidRDefault="007A3625" w:rsidP="007A3625">
      <w:pPr>
        <w:pStyle w:val="ZkladntextIMP"/>
        <w:spacing w:line="240" w:lineRule="auto"/>
        <w:ind w:left="0"/>
        <w:jc w:val="both"/>
        <w:rPr>
          <w:rFonts w:ascii="Times New Roman" w:hAnsi="Times New Roman"/>
          <w:b/>
          <w:szCs w:val="24"/>
          <w:u w:val="single"/>
        </w:rPr>
      </w:pPr>
    </w:p>
    <w:p w14:paraId="09F2AB69" w14:textId="77777777" w:rsidR="007A3625" w:rsidRPr="00877055" w:rsidRDefault="007A3625" w:rsidP="007A3625">
      <w:pPr>
        <w:pStyle w:val="ZkladntextIMP"/>
        <w:spacing w:line="240" w:lineRule="auto"/>
        <w:ind w:left="15" w:hanging="15"/>
        <w:jc w:val="center"/>
        <w:rPr>
          <w:rFonts w:ascii="Times New Roman" w:hAnsi="Times New Roman"/>
          <w:b/>
          <w:szCs w:val="24"/>
          <w:u w:val="single"/>
        </w:rPr>
      </w:pPr>
      <w:r w:rsidRPr="00877055">
        <w:rPr>
          <w:rFonts w:ascii="Times New Roman" w:hAnsi="Times New Roman"/>
          <w:b/>
          <w:szCs w:val="24"/>
        </w:rPr>
        <w:t xml:space="preserve">B) </w:t>
      </w:r>
      <w:r w:rsidRPr="00877055">
        <w:rPr>
          <w:rFonts w:ascii="Times New Roman" w:hAnsi="Times New Roman"/>
          <w:b/>
          <w:szCs w:val="24"/>
          <w:u w:val="single"/>
        </w:rPr>
        <w:t>Vybavení JSDH Libočany</w:t>
      </w:r>
    </w:p>
    <w:p w14:paraId="3DA6851B" w14:textId="77777777" w:rsidR="007A3625" w:rsidRPr="00877055" w:rsidRDefault="007A3625" w:rsidP="007A3625">
      <w:pPr>
        <w:pStyle w:val="ZkladntextIMP"/>
        <w:spacing w:line="240" w:lineRule="auto"/>
        <w:ind w:left="15" w:hanging="15"/>
        <w:jc w:val="both"/>
        <w:rPr>
          <w:rFonts w:ascii="Times New Roman" w:hAnsi="Times New Roman" w:cs="Times New Roman"/>
          <w:bCs/>
          <w:szCs w:val="24"/>
        </w:rPr>
      </w:pPr>
    </w:p>
    <w:p w14:paraId="384D2BDC" w14:textId="77777777" w:rsidR="007A3625" w:rsidRPr="00877055" w:rsidRDefault="007A3625" w:rsidP="007A3625">
      <w:pPr>
        <w:pStyle w:val="ZkladntextIMP"/>
        <w:rPr>
          <w:rFonts w:ascii="Times New Roman" w:hAnsi="Times New Roman" w:cs="Times New Roman"/>
          <w:bCs/>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7"/>
        <w:gridCol w:w="2583"/>
      </w:tblGrid>
      <w:tr w:rsidR="007A3625" w:rsidRPr="00877055" w14:paraId="3A45DFA5"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hideMark/>
          </w:tcPr>
          <w:p w14:paraId="0398629A" w14:textId="77777777" w:rsidR="007A3625" w:rsidRPr="00877055" w:rsidRDefault="007A3625" w:rsidP="000563A6">
            <w:pPr>
              <w:pStyle w:val="ZkladntextIMP"/>
              <w:ind w:left="15" w:hanging="15"/>
              <w:jc w:val="both"/>
              <w:rPr>
                <w:rFonts w:ascii="Times New Roman" w:hAnsi="Times New Roman" w:cs="Times New Roman"/>
                <w:b/>
                <w:szCs w:val="24"/>
              </w:rPr>
            </w:pPr>
            <w:r w:rsidRPr="00877055">
              <w:rPr>
                <w:rFonts w:ascii="Times New Roman" w:hAnsi="Times New Roman" w:cs="Times New Roman"/>
                <w:b/>
                <w:szCs w:val="24"/>
              </w:rPr>
              <w:t>Požární technika a věcné prostředky požární ochrany</w:t>
            </w:r>
          </w:p>
        </w:tc>
        <w:tc>
          <w:tcPr>
            <w:tcW w:w="2583" w:type="dxa"/>
            <w:tcBorders>
              <w:top w:val="single" w:sz="4" w:space="0" w:color="auto"/>
              <w:left w:val="single" w:sz="4" w:space="0" w:color="auto"/>
              <w:bottom w:val="single" w:sz="4" w:space="0" w:color="auto"/>
              <w:right w:val="single" w:sz="4" w:space="0" w:color="auto"/>
            </w:tcBorders>
            <w:hideMark/>
          </w:tcPr>
          <w:p w14:paraId="080B72F5" w14:textId="77777777" w:rsidR="007A3625" w:rsidRPr="00877055" w:rsidRDefault="007A3625" w:rsidP="000563A6">
            <w:pPr>
              <w:pStyle w:val="ZkladntextIMP"/>
              <w:ind w:left="15" w:hanging="15"/>
              <w:jc w:val="center"/>
              <w:rPr>
                <w:rFonts w:ascii="Times New Roman" w:hAnsi="Times New Roman" w:cs="Times New Roman"/>
                <w:b/>
                <w:szCs w:val="24"/>
              </w:rPr>
            </w:pPr>
            <w:r w:rsidRPr="00877055">
              <w:rPr>
                <w:rFonts w:ascii="Times New Roman" w:hAnsi="Times New Roman" w:cs="Times New Roman"/>
                <w:b/>
                <w:szCs w:val="24"/>
              </w:rPr>
              <w:t>Počet</w:t>
            </w:r>
          </w:p>
        </w:tc>
      </w:tr>
      <w:tr w:rsidR="007A3625" w:rsidRPr="00877055" w14:paraId="58562837"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25A19116" w14:textId="77777777" w:rsidR="007A3625" w:rsidRPr="00877055" w:rsidRDefault="007A3625" w:rsidP="000563A6">
            <w:pPr>
              <w:pStyle w:val="ZkladntextIMP"/>
              <w:spacing w:line="240" w:lineRule="auto"/>
              <w:ind w:left="15" w:hanging="15"/>
              <w:jc w:val="both"/>
              <w:rPr>
                <w:rFonts w:ascii="Times New Roman" w:hAnsi="Times New Roman" w:cs="Times New Roman"/>
                <w:bCs/>
                <w:szCs w:val="24"/>
              </w:rPr>
            </w:pPr>
            <w:r w:rsidRPr="00877055">
              <w:rPr>
                <w:rFonts w:ascii="Times New Roman" w:hAnsi="Times New Roman" w:cs="Times New Roman"/>
                <w:bCs/>
                <w:szCs w:val="24"/>
              </w:rPr>
              <w:t>CAS 30, Tatra T 815 TERRNO</w:t>
            </w:r>
          </w:p>
        </w:tc>
        <w:tc>
          <w:tcPr>
            <w:tcW w:w="2583" w:type="dxa"/>
            <w:tcBorders>
              <w:top w:val="single" w:sz="4" w:space="0" w:color="auto"/>
              <w:left w:val="single" w:sz="4" w:space="0" w:color="auto"/>
              <w:bottom w:val="single" w:sz="4" w:space="0" w:color="auto"/>
              <w:right w:val="single" w:sz="4" w:space="0" w:color="auto"/>
            </w:tcBorders>
            <w:vAlign w:val="center"/>
            <w:hideMark/>
          </w:tcPr>
          <w:p w14:paraId="4247D228" w14:textId="77777777" w:rsidR="007A3625" w:rsidRPr="00877055" w:rsidRDefault="007A3625" w:rsidP="000563A6">
            <w:pPr>
              <w:pStyle w:val="ZkladntextIMP"/>
              <w:spacing w:line="240" w:lineRule="auto"/>
              <w:ind w:left="15" w:hanging="15"/>
              <w:jc w:val="center"/>
              <w:rPr>
                <w:rFonts w:ascii="Times New Roman" w:hAnsi="Times New Roman" w:cs="Times New Roman"/>
                <w:bCs/>
                <w:szCs w:val="24"/>
              </w:rPr>
            </w:pPr>
            <w:r w:rsidRPr="00877055">
              <w:rPr>
                <w:rFonts w:ascii="Times New Roman" w:hAnsi="Times New Roman" w:cs="Times New Roman"/>
                <w:bCs/>
                <w:szCs w:val="24"/>
              </w:rPr>
              <w:t>1</w:t>
            </w:r>
          </w:p>
        </w:tc>
      </w:tr>
      <w:tr w:rsidR="007A3625" w:rsidRPr="00877055" w14:paraId="24438F59"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7C519E18" w14:textId="77777777" w:rsidR="007A3625" w:rsidRPr="00877055" w:rsidRDefault="007A3625" w:rsidP="000563A6">
            <w:pPr>
              <w:pStyle w:val="ZkladntextIMP"/>
              <w:spacing w:line="240" w:lineRule="auto"/>
              <w:ind w:left="15" w:hanging="15"/>
              <w:jc w:val="both"/>
              <w:rPr>
                <w:rFonts w:ascii="Times New Roman" w:hAnsi="Times New Roman" w:cs="Times New Roman"/>
                <w:bCs/>
                <w:szCs w:val="24"/>
              </w:rPr>
            </w:pPr>
            <w:r w:rsidRPr="00877055">
              <w:rPr>
                <w:rFonts w:ascii="Times New Roman" w:hAnsi="Times New Roman" w:cs="Times New Roman"/>
                <w:bCs/>
                <w:szCs w:val="24"/>
              </w:rPr>
              <w:t>CAS 32, Tatra 138</w:t>
            </w:r>
          </w:p>
        </w:tc>
        <w:tc>
          <w:tcPr>
            <w:tcW w:w="2583" w:type="dxa"/>
            <w:tcBorders>
              <w:top w:val="single" w:sz="4" w:space="0" w:color="auto"/>
              <w:left w:val="single" w:sz="4" w:space="0" w:color="auto"/>
              <w:bottom w:val="single" w:sz="4" w:space="0" w:color="auto"/>
              <w:right w:val="single" w:sz="4" w:space="0" w:color="auto"/>
            </w:tcBorders>
            <w:vAlign w:val="center"/>
            <w:hideMark/>
          </w:tcPr>
          <w:p w14:paraId="622AEFEF" w14:textId="77777777" w:rsidR="007A3625" w:rsidRPr="00877055" w:rsidRDefault="007A3625" w:rsidP="000563A6">
            <w:pPr>
              <w:pStyle w:val="ZkladntextIMP"/>
              <w:spacing w:line="240" w:lineRule="auto"/>
              <w:ind w:left="15" w:hanging="15"/>
              <w:jc w:val="center"/>
              <w:rPr>
                <w:rFonts w:ascii="Times New Roman" w:hAnsi="Times New Roman" w:cs="Times New Roman"/>
                <w:bCs/>
                <w:szCs w:val="24"/>
              </w:rPr>
            </w:pPr>
            <w:r w:rsidRPr="00877055">
              <w:rPr>
                <w:rFonts w:ascii="Times New Roman" w:hAnsi="Times New Roman" w:cs="Times New Roman"/>
                <w:bCs/>
                <w:szCs w:val="24"/>
              </w:rPr>
              <w:t>1</w:t>
            </w:r>
          </w:p>
        </w:tc>
      </w:tr>
      <w:tr w:rsidR="007A3625" w:rsidRPr="00877055" w14:paraId="5B236FC6"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4EDF15E8" w14:textId="77777777" w:rsidR="007A3625" w:rsidRPr="00877055" w:rsidRDefault="007A3625" w:rsidP="000563A6">
            <w:pPr>
              <w:pStyle w:val="ZkladntextIMP"/>
              <w:spacing w:line="240" w:lineRule="auto"/>
              <w:ind w:left="15" w:hanging="15"/>
              <w:jc w:val="both"/>
              <w:rPr>
                <w:rFonts w:ascii="Times New Roman" w:hAnsi="Times New Roman" w:cs="Times New Roman"/>
                <w:bCs/>
                <w:szCs w:val="24"/>
              </w:rPr>
            </w:pPr>
            <w:r w:rsidRPr="00877055">
              <w:rPr>
                <w:rFonts w:ascii="Times New Roman" w:hAnsi="Times New Roman" w:cs="Times New Roman"/>
                <w:bCs/>
                <w:szCs w:val="24"/>
              </w:rPr>
              <w:t>Praga V3S – valník s HR</w:t>
            </w:r>
          </w:p>
        </w:tc>
        <w:tc>
          <w:tcPr>
            <w:tcW w:w="2583" w:type="dxa"/>
            <w:tcBorders>
              <w:top w:val="single" w:sz="4" w:space="0" w:color="auto"/>
              <w:left w:val="single" w:sz="4" w:space="0" w:color="auto"/>
              <w:bottom w:val="single" w:sz="4" w:space="0" w:color="auto"/>
              <w:right w:val="single" w:sz="4" w:space="0" w:color="auto"/>
            </w:tcBorders>
            <w:vAlign w:val="center"/>
            <w:hideMark/>
          </w:tcPr>
          <w:p w14:paraId="5F58578C" w14:textId="77777777" w:rsidR="007A3625" w:rsidRPr="00877055" w:rsidRDefault="007A3625" w:rsidP="000563A6">
            <w:pPr>
              <w:pStyle w:val="ZkladntextIMP"/>
              <w:spacing w:line="240" w:lineRule="auto"/>
              <w:ind w:left="15" w:hanging="15"/>
              <w:jc w:val="center"/>
              <w:rPr>
                <w:rFonts w:ascii="Times New Roman" w:hAnsi="Times New Roman" w:cs="Times New Roman"/>
                <w:bCs/>
                <w:szCs w:val="24"/>
              </w:rPr>
            </w:pPr>
            <w:r w:rsidRPr="00877055">
              <w:rPr>
                <w:rFonts w:ascii="Times New Roman" w:hAnsi="Times New Roman" w:cs="Times New Roman"/>
                <w:bCs/>
                <w:szCs w:val="24"/>
              </w:rPr>
              <w:t>1</w:t>
            </w:r>
          </w:p>
        </w:tc>
      </w:tr>
      <w:tr w:rsidR="007A3625" w:rsidRPr="00877055" w14:paraId="44F79273"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7983D791" w14:textId="77777777" w:rsidR="007A3625" w:rsidRPr="00877055" w:rsidRDefault="007A3625" w:rsidP="000563A6">
            <w:pPr>
              <w:pStyle w:val="ZkladntextIMP"/>
              <w:spacing w:line="240" w:lineRule="auto"/>
              <w:ind w:left="15" w:hanging="15"/>
              <w:jc w:val="both"/>
              <w:rPr>
                <w:rFonts w:ascii="Times New Roman" w:hAnsi="Times New Roman" w:cs="Times New Roman"/>
                <w:bCs/>
                <w:szCs w:val="24"/>
              </w:rPr>
            </w:pPr>
            <w:r w:rsidRPr="00877055">
              <w:rPr>
                <w:rFonts w:ascii="Times New Roman" w:hAnsi="Times New Roman" w:cs="Times New Roman"/>
                <w:bCs/>
                <w:szCs w:val="24"/>
              </w:rPr>
              <w:t xml:space="preserve">AVIA 21 – valník </w:t>
            </w:r>
          </w:p>
        </w:tc>
        <w:tc>
          <w:tcPr>
            <w:tcW w:w="2583" w:type="dxa"/>
            <w:tcBorders>
              <w:top w:val="single" w:sz="4" w:space="0" w:color="auto"/>
              <w:left w:val="single" w:sz="4" w:space="0" w:color="auto"/>
              <w:bottom w:val="single" w:sz="4" w:space="0" w:color="auto"/>
              <w:right w:val="single" w:sz="4" w:space="0" w:color="auto"/>
            </w:tcBorders>
            <w:vAlign w:val="center"/>
            <w:hideMark/>
          </w:tcPr>
          <w:p w14:paraId="51F1D14F" w14:textId="77777777" w:rsidR="007A3625" w:rsidRPr="00877055" w:rsidRDefault="007A3625" w:rsidP="000563A6">
            <w:pPr>
              <w:pStyle w:val="ZkladntextIMP"/>
              <w:spacing w:line="240" w:lineRule="auto"/>
              <w:ind w:left="15" w:hanging="15"/>
              <w:jc w:val="center"/>
              <w:rPr>
                <w:rFonts w:ascii="Times New Roman" w:hAnsi="Times New Roman" w:cs="Times New Roman"/>
                <w:bCs/>
                <w:szCs w:val="24"/>
              </w:rPr>
            </w:pPr>
            <w:r w:rsidRPr="00877055">
              <w:rPr>
                <w:rFonts w:ascii="Times New Roman" w:hAnsi="Times New Roman" w:cs="Times New Roman"/>
                <w:bCs/>
                <w:szCs w:val="24"/>
              </w:rPr>
              <w:t>1</w:t>
            </w:r>
          </w:p>
        </w:tc>
      </w:tr>
      <w:tr w:rsidR="007A3625" w:rsidRPr="00877055" w14:paraId="0AB6C14A"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68BA1BF1" w14:textId="77777777" w:rsidR="007A3625" w:rsidRPr="00877055" w:rsidRDefault="007A3625" w:rsidP="000563A6">
            <w:pPr>
              <w:pStyle w:val="ZkladntextIMP"/>
              <w:spacing w:line="240" w:lineRule="auto"/>
              <w:ind w:left="15" w:hanging="15"/>
              <w:jc w:val="both"/>
              <w:rPr>
                <w:rFonts w:ascii="Times New Roman" w:hAnsi="Times New Roman" w:cs="Times New Roman"/>
                <w:bCs/>
                <w:szCs w:val="24"/>
              </w:rPr>
            </w:pPr>
            <w:r w:rsidRPr="00877055">
              <w:rPr>
                <w:rFonts w:ascii="Times New Roman" w:hAnsi="Times New Roman" w:cs="Times New Roman"/>
                <w:bCs/>
                <w:szCs w:val="24"/>
              </w:rPr>
              <w:t>VeA – Lada Niva</w:t>
            </w:r>
          </w:p>
        </w:tc>
        <w:tc>
          <w:tcPr>
            <w:tcW w:w="2583" w:type="dxa"/>
            <w:tcBorders>
              <w:top w:val="single" w:sz="4" w:space="0" w:color="auto"/>
              <w:left w:val="single" w:sz="4" w:space="0" w:color="auto"/>
              <w:bottom w:val="single" w:sz="4" w:space="0" w:color="auto"/>
              <w:right w:val="single" w:sz="4" w:space="0" w:color="auto"/>
            </w:tcBorders>
            <w:vAlign w:val="center"/>
            <w:hideMark/>
          </w:tcPr>
          <w:p w14:paraId="46CEE868" w14:textId="77777777" w:rsidR="007A3625" w:rsidRPr="00877055" w:rsidRDefault="007A3625" w:rsidP="000563A6">
            <w:pPr>
              <w:pStyle w:val="ZkladntextIMP"/>
              <w:spacing w:line="240" w:lineRule="auto"/>
              <w:ind w:left="15" w:hanging="15"/>
              <w:jc w:val="center"/>
              <w:rPr>
                <w:rFonts w:ascii="Times New Roman" w:hAnsi="Times New Roman" w:cs="Times New Roman"/>
                <w:bCs/>
                <w:szCs w:val="24"/>
              </w:rPr>
            </w:pPr>
            <w:r w:rsidRPr="00877055">
              <w:rPr>
                <w:rFonts w:ascii="Times New Roman" w:hAnsi="Times New Roman" w:cs="Times New Roman"/>
                <w:bCs/>
                <w:szCs w:val="24"/>
              </w:rPr>
              <w:t>1</w:t>
            </w:r>
          </w:p>
        </w:tc>
      </w:tr>
      <w:tr w:rsidR="007A3625" w:rsidRPr="00877055" w14:paraId="40B473DD"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2021EFC1" w14:textId="77777777" w:rsidR="007A3625" w:rsidRPr="00877055" w:rsidRDefault="007A3625" w:rsidP="000563A6">
            <w:pPr>
              <w:pStyle w:val="ZkladntextIMP"/>
              <w:spacing w:line="240" w:lineRule="auto"/>
              <w:ind w:left="15" w:hanging="15"/>
              <w:jc w:val="both"/>
              <w:rPr>
                <w:rFonts w:ascii="Times New Roman" w:hAnsi="Times New Roman" w:cs="Times New Roman"/>
                <w:bCs/>
                <w:szCs w:val="24"/>
              </w:rPr>
            </w:pPr>
            <w:r w:rsidRPr="00877055">
              <w:rPr>
                <w:rFonts w:ascii="Times New Roman" w:hAnsi="Times New Roman" w:cs="Times New Roman"/>
                <w:bCs/>
                <w:szCs w:val="24"/>
              </w:rPr>
              <w:t>DA – VW Transporter</w:t>
            </w:r>
          </w:p>
        </w:tc>
        <w:tc>
          <w:tcPr>
            <w:tcW w:w="2583" w:type="dxa"/>
            <w:tcBorders>
              <w:top w:val="single" w:sz="4" w:space="0" w:color="auto"/>
              <w:left w:val="single" w:sz="4" w:space="0" w:color="auto"/>
              <w:bottom w:val="single" w:sz="4" w:space="0" w:color="auto"/>
              <w:right w:val="single" w:sz="4" w:space="0" w:color="auto"/>
            </w:tcBorders>
            <w:vAlign w:val="center"/>
            <w:hideMark/>
          </w:tcPr>
          <w:p w14:paraId="50F7779C" w14:textId="77777777" w:rsidR="007A3625" w:rsidRPr="00877055" w:rsidRDefault="007A3625" w:rsidP="000563A6">
            <w:pPr>
              <w:pStyle w:val="ZkladntextIMP"/>
              <w:spacing w:line="240" w:lineRule="auto"/>
              <w:ind w:left="15" w:hanging="15"/>
              <w:jc w:val="center"/>
              <w:rPr>
                <w:rFonts w:ascii="Times New Roman" w:hAnsi="Times New Roman" w:cs="Times New Roman"/>
                <w:bCs/>
                <w:szCs w:val="24"/>
              </w:rPr>
            </w:pPr>
            <w:r w:rsidRPr="00877055">
              <w:rPr>
                <w:rFonts w:ascii="Times New Roman" w:hAnsi="Times New Roman" w:cs="Times New Roman"/>
                <w:bCs/>
                <w:szCs w:val="24"/>
              </w:rPr>
              <w:t>1</w:t>
            </w:r>
          </w:p>
        </w:tc>
      </w:tr>
      <w:tr w:rsidR="007A3625" w:rsidRPr="00877055" w14:paraId="4BEBFAB3"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65CDB71B" w14:textId="77777777" w:rsidR="007A3625" w:rsidRPr="00877055" w:rsidRDefault="007A3625" w:rsidP="000563A6">
            <w:pPr>
              <w:pStyle w:val="ZkladntextIMP"/>
              <w:spacing w:line="240" w:lineRule="auto"/>
              <w:ind w:left="15" w:hanging="15"/>
              <w:jc w:val="both"/>
              <w:rPr>
                <w:rFonts w:ascii="Times New Roman" w:hAnsi="Times New Roman" w:cs="Times New Roman"/>
                <w:bCs/>
                <w:szCs w:val="24"/>
              </w:rPr>
            </w:pPr>
            <w:r w:rsidRPr="00877055">
              <w:rPr>
                <w:rFonts w:ascii="Times New Roman" w:hAnsi="Times New Roman" w:cs="Times New Roman"/>
                <w:bCs/>
                <w:szCs w:val="24"/>
              </w:rPr>
              <w:t>Plovoucí čerpadlo</w:t>
            </w:r>
          </w:p>
        </w:tc>
        <w:tc>
          <w:tcPr>
            <w:tcW w:w="2583" w:type="dxa"/>
            <w:tcBorders>
              <w:top w:val="single" w:sz="4" w:space="0" w:color="auto"/>
              <w:left w:val="single" w:sz="4" w:space="0" w:color="auto"/>
              <w:bottom w:val="single" w:sz="4" w:space="0" w:color="auto"/>
              <w:right w:val="single" w:sz="4" w:space="0" w:color="auto"/>
            </w:tcBorders>
            <w:vAlign w:val="center"/>
            <w:hideMark/>
          </w:tcPr>
          <w:p w14:paraId="1FF66E23" w14:textId="77777777" w:rsidR="007A3625" w:rsidRPr="00877055" w:rsidRDefault="007A3625" w:rsidP="000563A6">
            <w:pPr>
              <w:pStyle w:val="ZkladntextIMP"/>
              <w:spacing w:line="240" w:lineRule="auto"/>
              <w:ind w:left="15" w:hanging="15"/>
              <w:jc w:val="center"/>
              <w:rPr>
                <w:rFonts w:ascii="Times New Roman" w:hAnsi="Times New Roman" w:cs="Times New Roman"/>
                <w:bCs/>
                <w:szCs w:val="24"/>
              </w:rPr>
            </w:pPr>
            <w:r w:rsidRPr="00877055">
              <w:rPr>
                <w:rFonts w:ascii="Times New Roman" w:hAnsi="Times New Roman" w:cs="Times New Roman"/>
                <w:bCs/>
                <w:szCs w:val="24"/>
              </w:rPr>
              <w:t>2</w:t>
            </w:r>
          </w:p>
        </w:tc>
      </w:tr>
      <w:tr w:rsidR="007A3625" w:rsidRPr="00877055" w14:paraId="7A336EA3"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36FD7188" w14:textId="77777777" w:rsidR="007A3625" w:rsidRPr="00877055" w:rsidRDefault="007A3625" w:rsidP="000563A6">
            <w:pPr>
              <w:pStyle w:val="ZkladntextIMP"/>
              <w:spacing w:line="240" w:lineRule="auto"/>
              <w:ind w:left="15" w:hanging="15"/>
              <w:jc w:val="both"/>
              <w:rPr>
                <w:rFonts w:ascii="Times New Roman" w:hAnsi="Times New Roman" w:cs="Times New Roman"/>
                <w:bCs/>
                <w:szCs w:val="24"/>
              </w:rPr>
            </w:pPr>
            <w:r w:rsidRPr="00877055">
              <w:rPr>
                <w:rFonts w:ascii="Times New Roman" w:hAnsi="Times New Roman" w:cs="Times New Roman"/>
                <w:bCs/>
                <w:szCs w:val="24"/>
              </w:rPr>
              <w:t>Řetězová motorová pila</w:t>
            </w:r>
          </w:p>
        </w:tc>
        <w:tc>
          <w:tcPr>
            <w:tcW w:w="2583" w:type="dxa"/>
            <w:tcBorders>
              <w:top w:val="single" w:sz="4" w:space="0" w:color="auto"/>
              <w:left w:val="single" w:sz="4" w:space="0" w:color="auto"/>
              <w:bottom w:val="single" w:sz="4" w:space="0" w:color="auto"/>
              <w:right w:val="single" w:sz="4" w:space="0" w:color="auto"/>
            </w:tcBorders>
            <w:vAlign w:val="center"/>
            <w:hideMark/>
          </w:tcPr>
          <w:p w14:paraId="33F93357" w14:textId="77777777" w:rsidR="007A3625" w:rsidRPr="00877055" w:rsidRDefault="007A3625" w:rsidP="000563A6">
            <w:pPr>
              <w:pStyle w:val="ZkladntextIMP"/>
              <w:ind w:left="15" w:hanging="15"/>
              <w:jc w:val="center"/>
              <w:rPr>
                <w:rFonts w:ascii="Times New Roman" w:hAnsi="Times New Roman" w:cs="Times New Roman"/>
                <w:bCs/>
                <w:szCs w:val="24"/>
              </w:rPr>
            </w:pPr>
            <w:r w:rsidRPr="00877055">
              <w:rPr>
                <w:rFonts w:ascii="Times New Roman" w:hAnsi="Times New Roman" w:cs="Times New Roman"/>
                <w:bCs/>
                <w:szCs w:val="24"/>
              </w:rPr>
              <w:t>2</w:t>
            </w:r>
          </w:p>
        </w:tc>
      </w:tr>
      <w:tr w:rsidR="007A3625" w:rsidRPr="00877055" w14:paraId="3104AAED"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hideMark/>
          </w:tcPr>
          <w:p w14:paraId="222861D9" w14:textId="77777777" w:rsidR="007A3625" w:rsidRPr="00877055" w:rsidRDefault="007A3625" w:rsidP="000563A6">
            <w:pPr>
              <w:pStyle w:val="ZkladntextIMP"/>
              <w:spacing w:line="240" w:lineRule="auto"/>
              <w:ind w:left="15" w:hanging="15"/>
              <w:jc w:val="both"/>
              <w:rPr>
                <w:rFonts w:ascii="Times New Roman" w:hAnsi="Times New Roman" w:cs="Times New Roman"/>
                <w:bCs/>
                <w:szCs w:val="24"/>
              </w:rPr>
            </w:pPr>
            <w:r w:rsidRPr="00877055">
              <w:rPr>
                <w:rFonts w:ascii="Times New Roman" w:hAnsi="Times New Roman" w:cs="Times New Roman"/>
                <w:bCs/>
                <w:szCs w:val="24"/>
              </w:rPr>
              <w:t>Přenosná motorová stříkačka TOHATSU</w:t>
            </w:r>
          </w:p>
        </w:tc>
        <w:tc>
          <w:tcPr>
            <w:tcW w:w="2583" w:type="dxa"/>
            <w:tcBorders>
              <w:top w:val="single" w:sz="4" w:space="0" w:color="auto"/>
              <w:left w:val="single" w:sz="4" w:space="0" w:color="auto"/>
              <w:bottom w:val="single" w:sz="4" w:space="0" w:color="auto"/>
              <w:right w:val="single" w:sz="4" w:space="0" w:color="auto"/>
            </w:tcBorders>
            <w:hideMark/>
          </w:tcPr>
          <w:p w14:paraId="023E746A" w14:textId="77777777" w:rsidR="007A3625" w:rsidRPr="00877055" w:rsidRDefault="007A3625" w:rsidP="000563A6">
            <w:pPr>
              <w:pStyle w:val="ZkladntextIMP"/>
              <w:ind w:left="15" w:hanging="15"/>
              <w:jc w:val="center"/>
              <w:rPr>
                <w:rFonts w:ascii="Times New Roman" w:hAnsi="Times New Roman" w:cs="Times New Roman"/>
                <w:bCs/>
                <w:szCs w:val="24"/>
              </w:rPr>
            </w:pPr>
            <w:r w:rsidRPr="00877055">
              <w:rPr>
                <w:rFonts w:ascii="Times New Roman" w:hAnsi="Times New Roman" w:cs="Times New Roman"/>
                <w:bCs/>
                <w:szCs w:val="24"/>
              </w:rPr>
              <w:t>1</w:t>
            </w:r>
          </w:p>
        </w:tc>
      </w:tr>
      <w:tr w:rsidR="007A3625" w:rsidRPr="00877055" w14:paraId="03CD3D11"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hideMark/>
          </w:tcPr>
          <w:p w14:paraId="1B1E0438" w14:textId="77777777" w:rsidR="007A3625" w:rsidRPr="00877055" w:rsidRDefault="007A3625" w:rsidP="000563A6">
            <w:pPr>
              <w:pStyle w:val="ZkladntextIMP"/>
              <w:spacing w:line="240" w:lineRule="auto"/>
              <w:ind w:left="15" w:hanging="15"/>
              <w:jc w:val="both"/>
              <w:rPr>
                <w:rFonts w:ascii="Times New Roman" w:hAnsi="Times New Roman" w:cs="Times New Roman"/>
                <w:bCs/>
                <w:szCs w:val="24"/>
              </w:rPr>
            </w:pPr>
            <w:r w:rsidRPr="00877055">
              <w:rPr>
                <w:rFonts w:ascii="Times New Roman" w:hAnsi="Times New Roman" w:cs="Times New Roman"/>
                <w:bCs/>
                <w:szCs w:val="24"/>
              </w:rPr>
              <w:t xml:space="preserve">Nafukovací raft – Colorado </w:t>
            </w:r>
          </w:p>
        </w:tc>
        <w:tc>
          <w:tcPr>
            <w:tcW w:w="2583" w:type="dxa"/>
            <w:tcBorders>
              <w:top w:val="single" w:sz="4" w:space="0" w:color="auto"/>
              <w:left w:val="single" w:sz="4" w:space="0" w:color="auto"/>
              <w:bottom w:val="single" w:sz="4" w:space="0" w:color="auto"/>
              <w:right w:val="single" w:sz="4" w:space="0" w:color="auto"/>
            </w:tcBorders>
            <w:hideMark/>
          </w:tcPr>
          <w:p w14:paraId="699492B6" w14:textId="77777777" w:rsidR="007A3625" w:rsidRPr="00877055" w:rsidRDefault="007A3625" w:rsidP="000563A6">
            <w:pPr>
              <w:pStyle w:val="ZkladntextIMP"/>
              <w:ind w:left="15" w:hanging="15"/>
              <w:jc w:val="center"/>
              <w:rPr>
                <w:rFonts w:ascii="Times New Roman" w:hAnsi="Times New Roman" w:cs="Times New Roman"/>
                <w:bCs/>
                <w:szCs w:val="24"/>
              </w:rPr>
            </w:pPr>
            <w:r w:rsidRPr="00877055">
              <w:rPr>
                <w:rFonts w:ascii="Times New Roman" w:hAnsi="Times New Roman" w:cs="Times New Roman"/>
                <w:bCs/>
                <w:szCs w:val="24"/>
              </w:rPr>
              <w:t>1</w:t>
            </w:r>
          </w:p>
        </w:tc>
      </w:tr>
    </w:tbl>
    <w:p w14:paraId="73AC6CB2" w14:textId="77777777" w:rsidR="007A3625" w:rsidRPr="00877055" w:rsidRDefault="007A3625" w:rsidP="007A3625">
      <w:pPr>
        <w:pStyle w:val="ZkladntextIMP"/>
        <w:ind w:left="15" w:hanging="15"/>
        <w:jc w:val="both"/>
        <w:rPr>
          <w:rFonts w:ascii="Times New Roman" w:hAnsi="Times New Roman" w:cs="Times New Roman"/>
          <w:bCs/>
          <w:szCs w:val="24"/>
        </w:rPr>
      </w:pPr>
    </w:p>
    <w:p w14:paraId="38D2D95B" w14:textId="77777777" w:rsidR="007A3625" w:rsidRPr="00877055" w:rsidRDefault="007A3625" w:rsidP="007A3625">
      <w:pPr>
        <w:pStyle w:val="ZkladntextIMP"/>
        <w:ind w:left="15" w:hanging="15"/>
        <w:jc w:val="both"/>
        <w:rPr>
          <w:rFonts w:ascii="Times New Roman" w:hAnsi="Times New Roman" w:cs="Times New Roman"/>
          <w:bCs/>
          <w:szCs w:val="24"/>
        </w:rPr>
      </w:pPr>
      <w:r w:rsidRPr="00877055">
        <w:rPr>
          <w:rFonts w:ascii="Times New Roman" w:hAnsi="Times New Roman" w:cs="Times New Roman"/>
          <w:bCs/>
          <w:szCs w:val="24"/>
        </w:rPr>
        <w:t>Pozn.</w:t>
      </w:r>
    </w:p>
    <w:p w14:paraId="0BE95918" w14:textId="77777777" w:rsidR="007A3625" w:rsidRPr="00877055" w:rsidRDefault="007A3625" w:rsidP="007A3625">
      <w:pPr>
        <w:pStyle w:val="ZkladntextIMP"/>
        <w:ind w:left="15" w:hanging="15"/>
        <w:jc w:val="both"/>
        <w:rPr>
          <w:rFonts w:ascii="Times New Roman" w:hAnsi="Times New Roman" w:cs="Times New Roman"/>
          <w:bCs/>
          <w:szCs w:val="24"/>
        </w:rPr>
      </w:pPr>
      <w:r w:rsidRPr="00877055">
        <w:rPr>
          <w:rFonts w:ascii="Times New Roman" w:hAnsi="Times New Roman" w:cs="Times New Roman"/>
          <w:bCs/>
          <w:szCs w:val="24"/>
        </w:rPr>
        <w:t>CAS – cisternová automobilová stříkačka</w:t>
      </w:r>
    </w:p>
    <w:p w14:paraId="120BA9D0" w14:textId="77777777" w:rsidR="007A3625" w:rsidRPr="00877055" w:rsidRDefault="007A3625" w:rsidP="007A3625">
      <w:pPr>
        <w:pStyle w:val="ZkladntextIMP"/>
        <w:ind w:left="15" w:hanging="15"/>
        <w:jc w:val="both"/>
        <w:rPr>
          <w:rFonts w:ascii="Times New Roman" w:hAnsi="Times New Roman" w:cs="Times New Roman"/>
          <w:bCs/>
          <w:szCs w:val="24"/>
        </w:rPr>
      </w:pPr>
      <w:r w:rsidRPr="00877055">
        <w:rPr>
          <w:rFonts w:ascii="Times New Roman" w:hAnsi="Times New Roman" w:cs="Times New Roman"/>
          <w:bCs/>
          <w:szCs w:val="24"/>
        </w:rPr>
        <w:t>DA – dopravní automobil</w:t>
      </w:r>
    </w:p>
    <w:p w14:paraId="647E5DF6" w14:textId="77777777" w:rsidR="007A3625" w:rsidRPr="0062767C" w:rsidRDefault="007A3625" w:rsidP="007A3625">
      <w:pPr>
        <w:pStyle w:val="ZkladntextIMP"/>
        <w:ind w:left="15" w:hanging="15"/>
        <w:jc w:val="both"/>
        <w:rPr>
          <w:rFonts w:ascii="Times New Roman" w:hAnsi="Times New Roman" w:cs="Times New Roman"/>
          <w:bCs/>
          <w:szCs w:val="24"/>
        </w:rPr>
      </w:pPr>
      <w:r w:rsidRPr="00877055">
        <w:rPr>
          <w:rFonts w:ascii="Times New Roman" w:hAnsi="Times New Roman" w:cs="Times New Roman"/>
          <w:bCs/>
          <w:szCs w:val="24"/>
        </w:rPr>
        <w:t>VeA – velitelský automobil</w:t>
      </w:r>
    </w:p>
    <w:p w14:paraId="5EE7988E" w14:textId="77777777" w:rsidR="007A3625" w:rsidRPr="0062767C" w:rsidRDefault="007A3625" w:rsidP="007A3625">
      <w:pPr>
        <w:pStyle w:val="ZkladntextIMP"/>
        <w:ind w:left="15" w:hanging="15"/>
        <w:jc w:val="both"/>
        <w:rPr>
          <w:rFonts w:ascii="Times New Roman" w:hAnsi="Times New Roman" w:cs="Times New Roman"/>
          <w:bCs/>
          <w:szCs w:val="24"/>
        </w:rPr>
      </w:pPr>
    </w:p>
    <w:p w14:paraId="75D478E4" w14:textId="77777777" w:rsidR="007A3625" w:rsidRPr="0062767C" w:rsidRDefault="007A3625" w:rsidP="007A3625">
      <w:pPr>
        <w:pStyle w:val="ZkladntextIMP"/>
        <w:ind w:left="15" w:hanging="15"/>
        <w:jc w:val="both"/>
        <w:rPr>
          <w:rFonts w:ascii="Times New Roman" w:hAnsi="Times New Roman" w:cs="Times New Roman"/>
          <w:bCs/>
          <w:szCs w:val="24"/>
        </w:rPr>
      </w:pPr>
    </w:p>
    <w:p w14:paraId="322B9653" w14:textId="732EC5F3" w:rsidR="00EA2F04" w:rsidRPr="003012A2" w:rsidRDefault="00EA2F04" w:rsidP="007A3625">
      <w:pPr>
        <w:rPr>
          <w:rFonts w:cs="Times New Roman"/>
          <w:noProof/>
          <w:szCs w:val="24"/>
        </w:rPr>
      </w:pPr>
    </w:p>
    <w:sectPr w:rsidR="00EA2F04" w:rsidRPr="003012A2" w:rsidSect="003468D4">
      <w:pgSz w:w="11906" w:h="16838"/>
      <w:pgMar w:top="1134" w:right="1134" w:bottom="1134" w:left="1134" w:header="709" w:footer="11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64165" w14:textId="77777777" w:rsidR="0061310B" w:rsidRDefault="0061310B" w:rsidP="001F713F">
      <w:r>
        <w:separator/>
      </w:r>
    </w:p>
  </w:endnote>
  <w:endnote w:type="continuationSeparator" w:id="0">
    <w:p w14:paraId="31601F28" w14:textId="77777777" w:rsidR="0061310B" w:rsidRDefault="0061310B"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06B59" w14:textId="77777777" w:rsidR="0061310B" w:rsidRDefault="0061310B" w:rsidP="001F713F">
      <w:r>
        <w:separator/>
      </w:r>
    </w:p>
  </w:footnote>
  <w:footnote w:type="continuationSeparator" w:id="0">
    <w:p w14:paraId="5686B651" w14:textId="77777777" w:rsidR="0061310B" w:rsidRDefault="0061310B" w:rsidP="001F713F">
      <w:r>
        <w:continuationSeparator/>
      </w:r>
    </w:p>
  </w:footnote>
  <w:footnote w:id="1">
    <w:p w14:paraId="3250C506" w14:textId="627569A5" w:rsidR="00194E5A" w:rsidRPr="003615B2" w:rsidRDefault="00194E5A" w:rsidP="00194E5A">
      <w:pPr>
        <w:pStyle w:val="Textpoznpodarou"/>
        <w:ind w:left="142" w:hanging="142"/>
        <w:jc w:val="both"/>
        <w:rPr>
          <w:lang w:val="cs-CZ"/>
        </w:rPr>
      </w:pPr>
      <w:r w:rsidRPr="003658C9">
        <w:rPr>
          <w:rStyle w:val="Znakapoznpodarou"/>
        </w:rPr>
        <w:footnoteRef/>
      </w:r>
      <w:r w:rsidRPr="003658C9">
        <w:rPr>
          <w:vertAlign w:val="superscript"/>
        </w:rPr>
        <w:t>)</w:t>
      </w:r>
      <w:r w:rsidRPr="003658C9">
        <w:t xml:space="preserve"> § 69a odst. 1 a 2 zákona č. 133/1985 Sb., o požární ochraně, ve znění pozdějších předpisů – „Právnické osoby a</w:t>
      </w:r>
      <w:r w:rsidR="00CD3D96">
        <w:t> </w:t>
      </w:r>
      <w:r w:rsidRPr="003658C9">
        <w:t>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Pr="007F300F">
        <w:t>.“</w:t>
      </w:r>
      <w:r w:rsidRPr="007F300F">
        <w:rPr>
          <w:lang w:val="cs-CZ"/>
        </w:rPr>
        <w:t xml:space="preserve">; obec </w:t>
      </w:r>
      <w:r w:rsidRPr="007F300F">
        <w:t>uzavřel</w:t>
      </w:r>
      <w:r w:rsidRPr="007F300F">
        <w:rPr>
          <w:lang w:val="cs-CZ"/>
        </w:rPr>
        <w:t>a</w:t>
      </w:r>
      <w:r w:rsidRPr="007F300F">
        <w:t xml:space="preserve"> </w:t>
      </w:r>
      <w:r>
        <w:rPr>
          <w:lang w:val="cs-CZ"/>
        </w:rPr>
        <w:t>„</w:t>
      </w:r>
      <w:r w:rsidRPr="003615B2">
        <w:rPr>
          <w:lang w:val="cs-CZ"/>
        </w:rPr>
        <w:t>Smlouv</w:t>
      </w:r>
      <w:r>
        <w:rPr>
          <w:lang w:val="cs-CZ"/>
        </w:rPr>
        <w:t>u</w:t>
      </w:r>
      <w:r w:rsidRPr="003615B2">
        <w:rPr>
          <w:lang w:val="cs-CZ"/>
        </w:rPr>
        <w:t xml:space="preserve"> o zajištění plnění úkolů na úseku požární ochrany zřízením společné jednotky požární ochrany mezi </w:t>
      </w:r>
      <w:r w:rsidR="00AC5452">
        <w:rPr>
          <w:lang w:val="cs-CZ"/>
        </w:rPr>
        <w:t xml:space="preserve">obcí </w:t>
      </w:r>
      <w:r w:rsidR="002B16D6">
        <w:rPr>
          <w:lang w:val="cs-CZ"/>
        </w:rPr>
        <w:t xml:space="preserve">Libočany a </w:t>
      </w:r>
      <w:r w:rsidR="003C7AB3">
        <w:rPr>
          <w:lang w:val="cs-CZ"/>
        </w:rPr>
        <w:t>Staňkovice</w:t>
      </w:r>
      <w:r w:rsidR="00120A1B">
        <w:rPr>
          <w:lang w:val="cs-CZ"/>
        </w:rPr>
        <w:t>“</w:t>
      </w:r>
    </w:p>
  </w:footnote>
  <w:footnote w:id="2">
    <w:p w14:paraId="5FA34661" w14:textId="77777777" w:rsidR="009455C8" w:rsidRPr="00DB32FA" w:rsidRDefault="009455C8" w:rsidP="008B0A21">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15CFD0DB" w14:textId="77777777" w:rsidR="009455C8" w:rsidRPr="00861FD2" w:rsidRDefault="009455C8" w:rsidP="00A2253C">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 xml:space="preserve">kterým se stanoví podmínky k zabezpečení požární </w:t>
      </w:r>
      <w:r w:rsidRPr="00861FD2">
        <w:t>ochrany při akcích, kterých se zúčastňuje větší počet osob</w:t>
      </w:r>
    </w:p>
  </w:footnote>
  <w:footnote w:id="4">
    <w:p w14:paraId="7F161A87" w14:textId="77777777" w:rsidR="007A3625" w:rsidRPr="007A3625" w:rsidRDefault="007A3625" w:rsidP="007A3625">
      <w:pPr>
        <w:pStyle w:val="Textpoznpodarou"/>
        <w:ind w:left="142" w:hanging="142"/>
        <w:jc w:val="both"/>
        <w:rPr>
          <w:lang w:val="cs-CZ"/>
        </w:rPr>
      </w:pPr>
      <w:r w:rsidRPr="007A3625">
        <w:rPr>
          <w:rStyle w:val="Znakapoznpodarou"/>
        </w:rPr>
        <w:footnoteRef/>
      </w:r>
      <w:r w:rsidRPr="007A3625">
        <w:rPr>
          <w:vertAlign w:val="superscript"/>
        </w:rPr>
        <w:t>)</w:t>
      </w:r>
      <w:r w:rsidRPr="007A3625">
        <w:t xml:space="preserve"> nařízení Ústeckého kraje č. 4/2025, </w:t>
      </w:r>
      <w:r w:rsidRPr="007A3625">
        <w:rPr>
          <w:lang w:val="cs-CZ"/>
        </w:rPr>
        <w:t>kterým se stanoví podmínky k zabezpečení zdrojů vody k hašení požárů</w:t>
      </w:r>
      <w:r w:rsidRPr="007A3625">
        <w:t>, ze dne 17. 3. 2025</w:t>
      </w:r>
      <w:r w:rsidRPr="007A3625">
        <w:rPr>
          <w:noProof/>
          <w:lang w:val="cs-CZ"/>
        </w:rPr>
        <w:t>; t</w:t>
      </w:r>
      <w:r w:rsidRPr="007A3625">
        <w:t xml:space="preserve">oto nařízení </w:t>
      </w:r>
      <w:r w:rsidRPr="007A3625">
        <w:rPr>
          <w:lang w:val="cs-CZ"/>
        </w:rPr>
        <w:t xml:space="preserve">stanoví následující zdroje pro hašení požárů v obci: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hemeFill="background1"/>
        <w:tblCellMar>
          <w:left w:w="70" w:type="dxa"/>
          <w:right w:w="70" w:type="dxa"/>
        </w:tblCellMar>
        <w:tblLook w:val="04A0" w:firstRow="1" w:lastRow="0" w:firstColumn="1" w:lastColumn="0" w:noHBand="0" w:noVBand="1"/>
      </w:tblPr>
      <w:tblGrid>
        <w:gridCol w:w="1029"/>
        <w:gridCol w:w="1040"/>
        <w:gridCol w:w="1872"/>
        <w:gridCol w:w="1190"/>
        <w:gridCol w:w="1190"/>
        <w:gridCol w:w="978"/>
        <w:gridCol w:w="1768"/>
      </w:tblGrid>
      <w:tr w:rsidR="007A3625" w:rsidRPr="007A3625" w14:paraId="4D626C33" w14:textId="77777777" w:rsidTr="00CD3D96">
        <w:trPr>
          <w:trHeight w:val="752"/>
          <w:jc w:val="center"/>
        </w:trPr>
        <w:tc>
          <w:tcPr>
            <w:tcW w:w="996" w:type="dxa"/>
            <w:shd w:val="clear" w:color="000000" w:fill="FFFFFF" w:themeFill="background1"/>
            <w:vAlign w:val="center"/>
            <w:hideMark/>
          </w:tcPr>
          <w:p w14:paraId="0E04A7B4" w14:textId="77777777" w:rsidR="007A3625" w:rsidRPr="007A3625" w:rsidRDefault="007A3625" w:rsidP="006F6E7F">
            <w:pPr>
              <w:suppressAutoHyphens w:val="0"/>
              <w:overflowPunct/>
              <w:autoSpaceDE/>
              <w:jc w:val="center"/>
              <w:rPr>
                <w:rFonts w:cs="Times New Roman"/>
                <w:color w:val="000000"/>
              </w:rPr>
            </w:pPr>
            <w:r w:rsidRPr="007A3625">
              <w:rPr>
                <w:rFonts w:cs="Times New Roman"/>
                <w:color w:val="000000"/>
              </w:rPr>
              <w:t>Část obce</w:t>
            </w:r>
          </w:p>
        </w:tc>
        <w:tc>
          <w:tcPr>
            <w:tcW w:w="1040" w:type="dxa"/>
            <w:shd w:val="clear" w:color="000000" w:fill="FFFFFF" w:themeFill="background1"/>
            <w:vAlign w:val="center"/>
            <w:hideMark/>
          </w:tcPr>
          <w:p w14:paraId="63A26534" w14:textId="77777777" w:rsidR="007A3625" w:rsidRPr="007A3625" w:rsidRDefault="007A3625" w:rsidP="006F6E7F">
            <w:pPr>
              <w:suppressAutoHyphens w:val="0"/>
              <w:overflowPunct/>
              <w:autoSpaceDE/>
              <w:jc w:val="center"/>
              <w:rPr>
                <w:rFonts w:cs="Times New Roman"/>
                <w:color w:val="000000"/>
              </w:rPr>
            </w:pPr>
            <w:r w:rsidRPr="007A3625">
              <w:rPr>
                <w:rFonts w:cs="Times New Roman"/>
                <w:color w:val="000000"/>
              </w:rPr>
              <w:t>Zdroj vody</w:t>
            </w:r>
          </w:p>
        </w:tc>
        <w:tc>
          <w:tcPr>
            <w:tcW w:w="1887" w:type="dxa"/>
            <w:shd w:val="clear" w:color="000000" w:fill="FFFFFF" w:themeFill="background1"/>
            <w:vAlign w:val="center"/>
            <w:hideMark/>
          </w:tcPr>
          <w:p w14:paraId="68115A4C" w14:textId="77777777" w:rsidR="007A3625" w:rsidRPr="007A3625" w:rsidRDefault="007A3625" w:rsidP="006F6E7F">
            <w:pPr>
              <w:suppressAutoHyphens w:val="0"/>
              <w:overflowPunct/>
              <w:autoSpaceDE/>
              <w:jc w:val="center"/>
              <w:rPr>
                <w:rFonts w:cs="Times New Roman"/>
                <w:color w:val="000000"/>
              </w:rPr>
            </w:pPr>
            <w:r w:rsidRPr="007A3625">
              <w:rPr>
                <w:rFonts w:cs="Times New Roman"/>
                <w:color w:val="000000"/>
              </w:rPr>
              <w:t>Adresa / místo</w:t>
            </w:r>
          </w:p>
        </w:tc>
        <w:tc>
          <w:tcPr>
            <w:tcW w:w="1190" w:type="dxa"/>
            <w:shd w:val="clear" w:color="000000" w:fill="FFFFFF" w:themeFill="background1"/>
            <w:vAlign w:val="center"/>
            <w:hideMark/>
          </w:tcPr>
          <w:p w14:paraId="7CC210B7" w14:textId="77777777" w:rsidR="007A3625" w:rsidRPr="007A3625" w:rsidRDefault="007A3625" w:rsidP="006F6E7F">
            <w:pPr>
              <w:suppressAutoHyphens w:val="0"/>
              <w:overflowPunct/>
              <w:autoSpaceDE/>
              <w:jc w:val="center"/>
              <w:rPr>
                <w:rFonts w:cs="Times New Roman"/>
                <w:color w:val="000000"/>
              </w:rPr>
            </w:pPr>
            <w:r w:rsidRPr="007A3625">
              <w:rPr>
                <w:rFonts w:cs="Times New Roman"/>
                <w:color w:val="000000"/>
              </w:rPr>
              <w:t>Souřadnice</w:t>
            </w:r>
            <w:r w:rsidRPr="007A3625">
              <w:rPr>
                <w:rFonts w:cs="Times New Roman"/>
                <w:color w:val="000000"/>
              </w:rPr>
              <w:br/>
              <w:t>GPS N</w:t>
            </w:r>
          </w:p>
        </w:tc>
        <w:tc>
          <w:tcPr>
            <w:tcW w:w="1190" w:type="dxa"/>
            <w:shd w:val="clear" w:color="000000" w:fill="FFFFFF" w:themeFill="background1"/>
            <w:vAlign w:val="center"/>
            <w:hideMark/>
          </w:tcPr>
          <w:p w14:paraId="3C082707" w14:textId="77777777" w:rsidR="007A3625" w:rsidRPr="007A3625" w:rsidRDefault="007A3625" w:rsidP="006F6E7F">
            <w:pPr>
              <w:suppressAutoHyphens w:val="0"/>
              <w:overflowPunct/>
              <w:autoSpaceDE/>
              <w:jc w:val="center"/>
              <w:rPr>
                <w:rFonts w:cs="Times New Roman"/>
                <w:color w:val="000000"/>
              </w:rPr>
            </w:pPr>
            <w:r w:rsidRPr="007A3625">
              <w:rPr>
                <w:rFonts w:cs="Times New Roman"/>
                <w:color w:val="000000"/>
              </w:rPr>
              <w:t>Souřadnice</w:t>
            </w:r>
            <w:r w:rsidRPr="007A3625">
              <w:rPr>
                <w:rFonts w:cs="Times New Roman"/>
                <w:color w:val="000000"/>
              </w:rPr>
              <w:br/>
              <w:t xml:space="preserve"> GPS E</w:t>
            </w:r>
          </w:p>
        </w:tc>
        <w:tc>
          <w:tcPr>
            <w:tcW w:w="981" w:type="dxa"/>
            <w:shd w:val="clear" w:color="000000" w:fill="FFFFFF" w:themeFill="background1"/>
            <w:vAlign w:val="center"/>
            <w:hideMark/>
          </w:tcPr>
          <w:p w14:paraId="1FCE1CC6" w14:textId="77777777" w:rsidR="007A3625" w:rsidRPr="007A3625" w:rsidRDefault="007A3625" w:rsidP="006F6E7F">
            <w:pPr>
              <w:suppressAutoHyphens w:val="0"/>
              <w:overflowPunct/>
              <w:autoSpaceDE/>
              <w:jc w:val="center"/>
              <w:rPr>
                <w:rFonts w:cs="Times New Roman"/>
                <w:color w:val="000000"/>
              </w:rPr>
            </w:pPr>
            <w:r w:rsidRPr="007A3625">
              <w:rPr>
                <w:rFonts w:cs="Times New Roman"/>
                <w:color w:val="000000"/>
              </w:rPr>
              <w:t xml:space="preserve">Objem </w:t>
            </w:r>
            <w:r w:rsidRPr="007A3625">
              <w:rPr>
                <w:rFonts w:cs="Times New Roman"/>
                <w:color w:val="000000"/>
              </w:rPr>
              <w:br/>
              <w:t>v m</w:t>
            </w:r>
            <w:r w:rsidRPr="007A3625">
              <w:rPr>
                <w:rFonts w:cs="Times New Roman"/>
                <w:color w:val="000000"/>
                <w:vertAlign w:val="superscript"/>
              </w:rPr>
              <w:t>3</w:t>
            </w:r>
            <w:r w:rsidRPr="007A3625">
              <w:rPr>
                <w:rFonts w:cs="Times New Roman"/>
                <w:color w:val="000000"/>
              </w:rPr>
              <w:t xml:space="preserve"> / DN </w:t>
            </w:r>
            <w:r w:rsidRPr="007A3625">
              <w:rPr>
                <w:rFonts w:cs="Times New Roman"/>
                <w:color w:val="000000"/>
              </w:rPr>
              <w:br/>
              <w:t>hydrantu</w:t>
            </w:r>
          </w:p>
        </w:tc>
        <w:tc>
          <w:tcPr>
            <w:tcW w:w="1783" w:type="dxa"/>
            <w:shd w:val="clear" w:color="000000" w:fill="FFFFFF" w:themeFill="background1"/>
            <w:vAlign w:val="center"/>
            <w:hideMark/>
          </w:tcPr>
          <w:p w14:paraId="41329A9E" w14:textId="77777777" w:rsidR="007A3625" w:rsidRPr="007A3625" w:rsidRDefault="007A3625" w:rsidP="006F6E7F">
            <w:pPr>
              <w:suppressAutoHyphens w:val="0"/>
              <w:overflowPunct/>
              <w:autoSpaceDE/>
              <w:jc w:val="center"/>
              <w:rPr>
                <w:rFonts w:cs="Times New Roman"/>
                <w:color w:val="000000"/>
              </w:rPr>
            </w:pPr>
            <w:r w:rsidRPr="007A3625">
              <w:rPr>
                <w:rFonts w:cs="Times New Roman"/>
                <w:color w:val="000000"/>
              </w:rPr>
              <w:t>Odpovědná</w:t>
            </w:r>
            <w:r w:rsidRPr="007A3625">
              <w:rPr>
                <w:rFonts w:cs="Times New Roman"/>
                <w:color w:val="000000"/>
              </w:rPr>
              <w:br/>
              <w:t>osoba</w:t>
            </w:r>
          </w:p>
        </w:tc>
      </w:tr>
      <w:tr w:rsidR="00CD3D96" w:rsidRPr="007A3625" w14:paraId="36970535" w14:textId="77777777" w:rsidTr="00435C03">
        <w:trPr>
          <w:trHeight w:val="393"/>
          <w:jc w:val="center"/>
        </w:trPr>
        <w:tc>
          <w:tcPr>
            <w:tcW w:w="996" w:type="dxa"/>
            <w:shd w:val="clear" w:color="000000" w:fill="FFFFFF" w:themeFill="background1"/>
            <w:vAlign w:val="center"/>
          </w:tcPr>
          <w:p w14:paraId="53DDC155" w14:textId="47A4C526" w:rsidR="00CD3D96" w:rsidRPr="00CD3D96" w:rsidRDefault="00CD3D96" w:rsidP="00CD3D96">
            <w:pPr>
              <w:suppressAutoHyphens w:val="0"/>
              <w:overflowPunct/>
              <w:autoSpaceDE/>
              <w:jc w:val="center"/>
              <w:rPr>
                <w:rFonts w:cs="Times New Roman"/>
                <w:color w:val="000000"/>
              </w:rPr>
            </w:pPr>
            <w:r w:rsidRPr="00CD3D96">
              <w:rPr>
                <w:rFonts w:cs="Times New Roman"/>
              </w:rPr>
              <w:t>Selibice</w:t>
            </w:r>
          </w:p>
        </w:tc>
        <w:tc>
          <w:tcPr>
            <w:tcW w:w="1040" w:type="dxa"/>
            <w:shd w:val="clear" w:color="000000" w:fill="FFFFFF" w:themeFill="background1"/>
            <w:vAlign w:val="center"/>
          </w:tcPr>
          <w:p w14:paraId="7D4ECDCA" w14:textId="15253728" w:rsidR="00CD3D96" w:rsidRPr="00CD3D96" w:rsidRDefault="00CD3D96" w:rsidP="00CD3D96">
            <w:pPr>
              <w:suppressAutoHyphens w:val="0"/>
              <w:overflowPunct/>
              <w:autoSpaceDE/>
              <w:jc w:val="center"/>
              <w:rPr>
                <w:rFonts w:cs="Times New Roman"/>
                <w:color w:val="000000"/>
              </w:rPr>
            </w:pPr>
            <w:r w:rsidRPr="00CD3D96">
              <w:rPr>
                <w:rFonts w:cs="Times New Roman"/>
              </w:rPr>
              <w:t>hydrantová síť</w:t>
            </w:r>
          </w:p>
        </w:tc>
        <w:tc>
          <w:tcPr>
            <w:tcW w:w="1887" w:type="dxa"/>
            <w:shd w:val="clear" w:color="000000" w:fill="FFFFFF" w:themeFill="background1"/>
            <w:vAlign w:val="center"/>
          </w:tcPr>
          <w:p w14:paraId="5339BE82" w14:textId="543C55B7" w:rsidR="00CD3D96" w:rsidRPr="00CD3D96" w:rsidRDefault="00CD3D96" w:rsidP="00CD3D96">
            <w:pPr>
              <w:suppressAutoHyphens w:val="0"/>
              <w:overflowPunct/>
              <w:autoSpaceDE/>
              <w:jc w:val="center"/>
              <w:rPr>
                <w:rFonts w:cs="Times New Roman"/>
                <w:color w:val="000000"/>
              </w:rPr>
            </w:pPr>
            <w:r w:rsidRPr="00CD3D96">
              <w:rPr>
                <w:rFonts w:cs="Times New Roman"/>
              </w:rPr>
              <w:t>Vlevo od domu č.p. 36</w:t>
            </w:r>
          </w:p>
        </w:tc>
        <w:tc>
          <w:tcPr>
            <w:tcW w:w="1190" w:type="dxa"/>
            <w:shd w:val="clear" w:color="000000" w:fill="FFFFFF" w:themeFill="background1"/>
            <w:vAlign w:val="center"/>
          </w:tcPr>
          <w:p w14:paraId="694E7271" w14:textId="0FA53F47" w:rsidR="00CD3D96" w:rsidRPr="00CD3D96" w:rsidRDefault="00CD3D96" w:rsidP="00CD3D96">
            <w:pPr>
              <w:suppressAutoHyphens w:val="0"/>
              <w:overflowPunct/>
              <w:autoSpaceDE/>
              <w:jc w:val="center"/>
              <w:rPr>
                <w:rFonts w:cs="Times New Roman"/>
                <w:color w:val="000000"/>
              </w:rPr>
            </w:pPr>
            <w:r w:rsidRPr="00CD3D96">
              <w:rPr>
                <w:rFonts w:cs="Times New Roman"/>
              </w:rPr>
              <w:t>50,34358466</w:t>
            </w:r>
          </w:p>
        </w:tc>
        <w:tc>
          <w:tcPr>
            <w:tcW w:w="1190" w:type="dxa"/>
            <w:shd w:val="clear" w:color="000000" w:fill="FFFFFF" w:themeFill="background1"/>
            <w:vAlign w:val="center"/>
          </w:tcPr>
          <w:p w14:paraId="01894481" w14:textId="3543FDA4" w:rsidR="00CD3D96" w:rsidRPr="00CD3D96" w:rsidRDefault="00CD3D96" w:rsidP="00CD3D96">
            <w:pPr>
              <w:suppressAutoHyphens w:val="0"/>
              <w:overflowPunct/>
              <w:autoSpaceDE/>
              <w:jc w:val="center"/>
              <w:rPr>
                <w:rFonts w:cs="Times New Roman"/>
                <w:color w:val="000000"/>
              </w:rPr>
            </w:pPr>
            <w:r w:rsidRPr="00CD3D96">
              <w:rPr>
                <w:rFonts w:cs="Times New Roman"/>
              </w:rPr>
              <w:t>13,61351526</w:t>
            </w:r>
          </w:p>
        </w:tc>
        <w:tc>
          <w:tcPr>
            <w:tcW w:w="981" w:type="dxa"/>
            <w:shd w:val="clear" w:color="000000" w:fill="FFFFFF" w:themeFill="background1"/>
            <w:vAlign w:val="center"/>
          </w:tcPr>
          <w:p w14:paraId="0A15A81D" w14:textId="4C02C492" w:rsidR="00CD3D96" w:rsidRPr="00CD3D96" w:rsidRDefault="00CD3D96" w:rsidP="00CD3D96">
            <w:pPr>
              <w:suppressAutoHyphens w:val="0"/>
              <w:overflowPunct/>
              <w:autoSpaceDE/>
              <w:jc w:val="center"/>
              <w:rPr>
                <w:rFonts w:cs="Times New Roman"/>
                <w:color w:val="000000"/>
              </w:rPr>
            </w:pPr>
            <w:r w:rsidRPr="00CD3D96">
              <w:rPr>
                <w:rFonts w:cs="Times New Roman"/>
              </w:rPr>
              <w:t>80</w:t>
            </w:r>
          </w:p>
        </w:tc>
        <w:tc>
          <w:tcPr>
            <w:tcW w:w="1783" w:type="dxa"/>
            <w:shd w:val="clear" w:color="000000" w:fill="FFFFFF" w:themeFill="background1"/>
            <w:vAlign w:val="center"/>
          </w:tcPr>
          <w:p w14:paraId="7BDF0A31" w14:textId="132860D6" w:rsidR="00CD3D96" w:rsidRPr="00CD3D96" w:rsidRDefault="00CD3D96" w:rsidP="00CD3D96">
            <w:pPr>
              <w:suppressAutoHyphens w:val="0"/>
              <w:overflowPunct/>
              <w:autoSpaceDE/>
              <w:jc w:val="center"/>
              <w:rPr>
                <w:rFonts w:cs="Times New Roman"/>
                <w:color w:val="000000"/>
              </w:rPr>
            </w:pPr>
            <w:r w:rsidRPr="00CD3D96">
              <w:rPr>
                <w:rFonts w:cs="Times New Roman"/>
              </w:rPr>
              <w:t>Severočeské vodovody a kanalizace, a.s.</w:t>
            </w:r>
          </w:p>
        </w:tc>
      </w:tr>
      <w:tr w:rsidR="00CD3D96" w:rsidRPr="007A3625" w14:paraId="06A098C6" w14:textId="77777777" w:rsidTr="00435C03">
        <w:trPr>
          <w:trHeight w:val="393"/>
          <w:jc w:val="center"/>
        </w:trPr>
        <w:tc>
          <w:tcPr>
            <w:tcW w:w="996" w:type="dxa"/>
            <w:shd w:val="clear" w:color="000000" w:fill="FFFFFF" w:themeFill="background1"/>
            <w:vAlign w:val="center"/>
          </w:tcPr>
          <w:p w14:paraId="4813C592" w14:textId="0F17ABBD" w:rsidR="00CD3D96" w:rsidRPr="00CD3D96" w:rsidRDefault="00CD3D96" w:rsidP="00CD3D96">
            <w:pPr>
              <w:suppressAutoHyphens w:val="0"/>
              <w:overflowPunct/>
              <w:autoSpaceDE/>
              <w:jc w:val="center"/>
              <w:rPr>
                <w:rFonts w:cs="Times New Roman"/>
              </w:rPr>
            </w:pPr>
            <w:r w:rsidRPr="00CD3D96">
              <w:rPr>
                <w:rFonts w:cs="Times New Roman"/>
              </w:rPr>
              <w:t>Staňkovice</w:t>
            </w:r>
          </w:p>
        </w:tc>
        <w:tc>
          <w:tcPr>
            <w:tcW w:w="1040" w:type="dxa"/>
            <w:shd w:val="clear" w:color="000000" w:fill="FFFFFF" w:themeFill="background1"/>
            <w:vAlign w:val="center"/>
          </w:tcPr>
          <w:p w14:paraId="398F3BFE" w14:textId="1A243BC4" w:rsidR="00CD3D96" w:rsidRPr="00CD3D96" w:rsidRDefault="00CD3D96" w:rsidP="00CD3D96">
            <w:pPr>
              <w:suppressAutoHyphens w:val="0"/>
              <w:overflowPunct/>
              <w:autoSpaceDE/>
              <w:jc w:val="center"/>
              <w:rPr>
                <w:rFonts w:cs="Times New Roman"/>
              </w:rPr>
            </w:pPr>
            <w:r w:rsidRPr="00CD3D96">
              <w:rPr>
                <w:rFonts w:cs="Times New Roman"/>
              </w:rPr>
              <w:t>hydrantová síť</w:t>
            </w:r>
          </w:p>
        </w:tc>
        <w:tc>
          <w:tcPr>
            <w:tcW w:w="1887" w:type="dxa"/>
            <w:shd w:val="clear" w:color="000000" w:fill="FFFFFF" w:themeFill="background1"/>
            <w:vAlign w:val="center"/>
          </w:tcPr>
          <w:p w14:paraId="46FD63D4" w14:textId="7B159A54" w:rsidR="00CD3D96" w:rsidRPr="00CD3D96" w:rsidRDefault="00CD3D96" w:rsidP="00CD3D96">
            <w:pPr>
              <w:suppressAutoHyphens w:val="0"/>
              <w:overflowPunct/>
              <w:autoSpaceDE/>
              <w:jc w:val="center"/>
              <w:rPr>
                <w:rFonts w:cs="Times New Roman"/>
              </w:rPr>
            </w:pPr>
            <w:r w:rsidRPr="00CD3D96">
              <w:rPr>
                <w:rFonts w:cs="Times New Roman"/>
              </w:rPr>
              <w:t>Myslivecká</w:t>
            </w:r>
          </w:p>
        </w:tc>
        <w:tc>
          <w:tcPr>
            <w:tcW w:w="1190" w:type="dxa"/>
            <w:shd w:val="clear" w:color="000000" w:fill="FFFFFF" w:themeFill="background1"/>
            <w:vAlign w:val="center"/>
          </w:tcPr>
          <w:p w14:paraId="01EB8CB8" w14:textId="06CE7757" w:rsidR="00CD3D96" w:rsidRPr="00CD3D96" w:rsidRDefault="00CD3D96" w:rsidP="00CD3D96">
            <w:pPr>
              <w:suppressAutoHyphens w:val="0"/>
              <w:overflowPunct/>
              <w:autoSpaceDE/>
              <w:jc w:val="center"/>
              <w:rPr>
                <w:rFonts w:cs="Times New Roman"/>
              </w:rPr>
            </w:pPr>
            <w:r w:rsidRPr="00CD3D96">
              <w:rPr>
                <w:rFonts w:cs="Times New Roman"/>
              </w:rPr>
              <w:t>50,35273352</w:t>
            </w:r>
          </w:p>
        </w:tc>
        <w:tc>
          <w:tcPr>
            <w:tcW w:w="1190" w:type="dxa"/>
            <w:shd w:val="clear" w:color="000000" w:fill="FFFFFF" w:themeFill="background1"/>
            <w:vAlign w:val="center"/>
          </w:tcPr>
          <w:p w14:paraId="44821402" w14:textId="39C4EA98" w:rsidR="00CD3D96" w:rsidRPr="00CD3D96" w:rsidRDefault="00CD3D96" w:rsidP="00CD3D96">
            <w:pPr>
              <w:suppressAutoHyphens w:val="0"/>
              <w:overflowPunct/>
              <w:autoSpaceDE/>
              <w:jc w:val="center"/>
              <w:rPr>
                <w:rFonts w:cs="Times New Roman"/>
              </w:rPr>
            </w:pPr>
            <w:r w:rsidRPr="00CD3D96">
              <w:rPr>
                <w:rFonts w:cs="Times New Roman"/>
              </w:rPr>
              <w:t>13,57150831</w:t>
            </w:r>
          </w:p>
        </w:tc>
        <w:tc>
          <w:tcPr>
            <w:tcW w:w="981" w:type="dxa"/>
            <w:shd w:val="clear" w:color="000000" w:fill="FFFFFF" w:themeFill="background1"/>
            <w:vAlign w:val="center"/>
          </w:tcPr>
          <w:p w14:paraId="4D466E2A" w14:textId="5268A694" w:rsidR="00CD3D96" w:rsidRPr="00CD3D96" w:rsidRDefault="00CD3D96" w:rsidP="00CD3D96">
            <w:pPr>
              <w:suppressAutoHyphens w:val="0"/>
              <w:overflowPunct/>
              <w:autoSpaceDE/>
              <w:jc w:val="center"/>
              <w:rPr>
                <w:rFonts w:cs="Times New Roman"/>
              </w:rPr>
            </w:pPr>
            <w:r w:rsidRPr="00CD3D96">
              <w:rPr>
                <w:rFonts w:cs="Times New Roman"/>
              </w:rPr>
              <w:t>80</w:t>
            </w:r>
          </w:p>
        </w:tc>
        <w:tc>
          <w:tcPr>
            <w:tcW w:w="1783" w:type="dxa"/>
            <w:shd w:val="clear" w:color="000000" w:fill="FFFFFF" w:themeFill="background1"/>
            <w:vAlign w:val="center"/>
          </w:tcPr>
          <w:p w14:paraId="21FD1F25" w14:textId="13CB620C" w:rsidR="00CD3D96" w:rsidRPr="00CD3D96" w:rsidRDefault="00CD3D96" w:rsidP="00CD3D96">
            <w:pPr>
              <w:suppressAutoHyphens w:val="0"/>
              <w:overflowPunct/>
              <w:autoSpaceDE/>
              <w:jc w:val="center"/>
              <w:rPr>
                <w:rFonts w:cs="Times New Roman"/>
              </w:rPr>
            </w:pPr>
            <w:r w:rsidRPr="00CD3D96">
              <w:rPr>
                <w:rFonts w:cs="Times New Roman"/>
              </w:rPr>
              <w:t>Severočeské vodovody a kanalizace, a.s.</w:t>
            </w:r>
          </w:p>
        </w:tc>
      </w:tr>
      <w:tr w:rsidR="00CD3D96" w:rsidRPr="007A3625" w14:paraId="2C7185DE" w14:textId="77777777" w:rsidTr="00435C03">
        <w:trPr>
          <w:trHeight w:val="393"/>
          <w:jc w:val="center"/>
        </w:trPr>
        <w:tc>
          <w:tcPr>
            <w:tcW w:w="996" w:type="dxa"/>
            <w:shd w:val="clear" w:color="000000" w:fill="FFFFFF" w:themeFill="background1"/>
            <w:vAlign w:val="center"/>
          </w:tcPr>
          <w:p w14:paraId="2CEDBEF5" w14:textId="7C7D1782" w:rsidR="00CD3D96" w:rsidRPr="00CD3D96" w:rsidRDefault="00CD3D96" w:rsidP="00CD3D96">
            <w:pPr>
              <w:suppressAutoHyphens w:val="0"/>
              <w:overflowPunct/>
              <w:autoSpaceDE/>
              <w:jc w:val="center"/>
              <w:rPr>
                <w:rFonts w:cs="Times New Roman"/>
              </w:rPr>
            </w:pPr>
            <w:r w:rsidRPr="00CD3D96">
              <w:rPr>
                <w:rFonts w:cs="Times New Roman"/>
              </w:rPr>
              <w:t>Staňkovice</w:t>
            </w:r>
          </w:p>
        </w:tc>
        <w:tc>
          <w:tcPr>
            <w:tcW w:w="1040" w:type="dxa"/>
            <w:shd w:val="clear" w:color="000000" w:fill="FFFFFF" w:themeFill="background1"/>
            <w:vAlign w:val="center"/>
          </w:tcPr>
          <w:p w14:paraId="37C37906" w14:textId="65FBDC6C" w:rsidR="00CD3D96" w:rsidRPr="00CD3D96" w:rsidRDefault="00CD3D96" w:rsidP="00CD3D96">
            <w:pPr>
              <w:suppressAutoHyphens w:val="0"/>
              <w:overflowPunct/>
              <w:autoSpaceDE/>
              <w:jc w:val="center"/>
              <w:rPr>
                <w:rFonts w:cs="Times New Roman"/>
              </w:rPr>
            </w:pPr>
            <w:r w:rsidRPr="00CD3D96">
              <w:rPr>
                <w:rFonts w:cs="Times New Roman"/>
              </w:rPr>
              <w:t>hydrantová síť</w:t>
            </w:r>
          </w:p>
        </w:tc>
        <w:tc>
          <w:tcPr>
            <w:tcW w:w="1887" w:type="dxa"/>
            <w:shd w:val="clear" w:color="000000" w:fill="FFFFFF" w:themeFill="background1"/>
            <w:vAlign w:val="center"/>
          </w:tcPr>
          <w:p w14:paraId="6106A19C" w14:textId="0A44015E" w:rsidR="00CD3D96" w:rsidRPr="00CD3D96" w:rsidRDefault="00CD3D96" w:rsidP="00CD3D96">
            <w:pPr>
              <w:suppressAutoHyphens w:val="0"/>
              <w:overflowPunct/>
              <w:autoSpaceDE/>
              <w:jc w:val="center"/>
              <w:rPr>
                <w:rFonts w:cs="Times New Roman"/>
              </w:rPr>
            </w:pPr>
            <w:r w:rsidRPr="00CD3D96">
              <w:rPr>
                <w:rFonts w:cs="Times New Roman"/>
              </w:rPr>
              <w:t>Postoloprtská</w:t>
            </w:r>
          </w:p>
        </w:tc>
        <w:tc>
          <w:tcPr>
            <w:tcW w:w="1190" w:type="dxa"/>
            <w:shd w:val="clear" w:color="000000" w:fill="FFFFFF" w:themeFill="background1"/>
            <w:vAlign w:val="center"/>
          </w:tcPr>
          <w:p w14:paraId="5672D3FC" w14:textId="6DF5165D" w:rsidR="00CD3D96" w:rsidRPr="00CD3D96" w:rsidRDefault="00CD3D96" w:rsidP="00CD3D96">
            <w:pPr>
              <w:suppressAutoHyphens w:val="0"/>
              <w:overflowPunct/>
              <w:autoSpaceDE/>
              <w:jc w:val="center"/>
              <w:rPr>
                <w:rFonts w:cs="Times New Roman"/>
              </w:rPr>
            </w:pPr>
            <w:r w:rsidRPr="00CD3D96">
              <w:rPr>
                <w:rFonts w:cs="Times New Roman"/>
              </w:rPr>
              <w:t>50,35324353</w:t>
            </w:r>
          </w:p>
        </w:tc>
        <w:tc>
          <w:tcPr>
            <w:tcW w:w="1190" w:type="dxa"/>
            <w:shd w:val="clear" w:color="000000" w:fill="FFFFFF" w:themeFill="background1"/>
            <w:vAlign w:val="center"/>
          </w:tcPr>
          <w:p w14:paraId="0E3B3D1F" w14:textId="6E67D5DC" w:rsidR="00CD3D96" w:rsidRPr="00CD3D96" w:rsidRDefault="00CD3D96" w:rsidP="00CD3D96">
            <w:pPr>
              <w:suppressAutoHyphens w:val="0"/>
              <w:overflowPunct/>
              <w:autoSpaceDE/>
              <w:jc w:val="center"/>
              <w:rPr>
                <w:rFonts w:cs="Times New Roman"/>
              </w:rPr>
            </w:pPr>
            <w:r w:rsidRPr="00CD3D96">
              <w:rPr>
                <w:rFonts w:cs="Times New Roman"/>
              </w:rPr>
              <w:t>13,57687884</w:t>
            </w:r>
          </w:p>
        </w:tc>
        <w:tc>
          <w:tcPr>
            <w:tcW w:w="981" w:type="dxa"/>
            <w:shd w:val="clear" w:color="000000" w:fill="FFFFFF" w:themeFill="background1"/>
            <w:vAlign w:val="center"/>
          </w:tcPr>
          <w:p w14:paraId="11A4882F" w14:textId="20843E4D" w:rsidR="00CD3D96" w:rsidRPr="00CD3D96" w:rsidRDefault="00CD3D96" w:rsidP="00CD3D96">
            <w:pPr>
              <w:suppressAutoHyphens w:val="0"/>
              <w:overflowPunct/>
              <w:autoSpaceDE/>
              <w:jc w:val="center"/>
              <w:rPr>
                <w:rFonts w:cs="Times New Roman"/>
              </w:rPr>
            </w:pPr>
            <w:r w:rsidRPr="00CD3D96">
              <w:rPr>
                <w:rFonts w:cs="Times New Roman"/>
              </w:rPr>
              <w:t>80</w:t>
            </w:r>
          </w:p>
        </w:tc>
        <w:tc>
          <w:tcPr>
            <w:tcW w:w="1783" w:type="dxa"/>
            <w:shd w:val="clear" w:color="000000" w:fill="FFFFFF" w:themeFill="background1"/>
            <w:vAlign w:val="center"/>
          </w:tcPr>
          <w:p w14:paraId="70093635" w14:textId="0C56E0AD" w:rsidR="00CD3D96" w:rsidRPr="00CD3D96" w:rsidRDefault="00CD3D96" w:rsidP="00CD3D96">
            <w:pPr>
              <w:suppressAutoHyphens w:val="0"/>
              <w:overflowPunct/>
              <w:autoSpaceDE/>
              <w:jc w:val="center"/>
              <w:rPr>
                <w:rFonts w:cs="Times New Roman"/>
              </w:rPr>
            </w:pPr>
            <w:r w:rsidRPr="00CD3D96">
              <w:rPr>
                <w:rFonts w:cs="Times New Roman"/>
              </w:rPr>
              <w:t>Severočeské vodovody a kanalizace, a.s.</w:t>
            </w:r>
          </w:p>
        </w:tc>
      </w:tr>
      <w:tr w:rsidR="00CD3D96" w:rsidRPr="007A3625" w14:paraId="18A17611" w14:textId="77777777" w:rsidTr="00435C03">
        <w:trPr>
          <w:trHeight w:val="393"/>
          <w:jc w:val="center"/>
        </w:trPr>
        <w:tc>
          <w:tcPr>
            <w:tcW w:w="996" w:type="dxa"/>
            <w:shd w:val="clear" w:color="000000" w:fill="FFFFFF" w:themeFill="background1"/>
            <w:vAlign w:val="center"/>
          </w:tcPr>
          <w:p w14:paraId="7A15AC33" w14:textId="7BF5F202" w:rsidR="00CD3D96" w:rsidRPr="00CD3D96" w:rsidRDefault="00CD3D96" w:rsidP="00CD3D96">
            <w:pPr>
              <w:suppressAutoHyphens w:val="0"/>
              <w:overflowPunct/>
              <w:autoSpaceDE/>
              <w:jc w:val="center"/>
              <w:rPr>
                <w:rFonts w:cs="Times New Roman"/>
              </w:rPr>
            </w:pPr>
            <w:r w:rsidRPr="00CD3D96">
              <w:rPr>
                <w:rFonts w:cs="Times New Roman"/>
              </w:rPr>
              <w:t>Staňkovice</w:t>
            </w:r>
          </w:p>
        </w:tc>
        <w:tc>
          <w:tcPr>
            <w:tcW w:w="1040" w:type="dxa"/>
            <w:shd w:val="clear" w:color="000000" w:fill="FFFFFF" w:themeFill="background1"/>
            <w:vAlign w:val="center"/>
          </w:tcPr>
          <w:p w14:paraId="2C7C24ED" w14:textId="25523A87" w:rsidR="00CD3D96" w:rsidRPr="00CD3D96" w:rsidRDefault="00CD3D96" w:rsidP="00CD3D96">
            <w:pPr>
              <w:suppressAutoHyphens w:val="0"/>
              <w:overflowPunct/>
              <w:autoSpaceDE/>
              <w:jc w:val="center"/>
              <w:rPr>
                <w:rFonts w:cs="Times New Roman"/>
              </w:rPr>
            </w:pPr>
            <w:r w:rsidRPr="00CD3D96">
              <w:rPr>
                <w:rFonts w:cs="Times New Roman"/>
              </w:rPr>
              <w:t>hydrantová síť</w:t>
            </w:r>
          </w:p>
        </w:tc>
        <w:tc>
          <w:tcPr>
            <w:tcW w:w="1887" w:type="dxa"/>
            <w:shd w:val="clear" w:color="000000" w:fill="FFFFFF" w:themeFill="background1"/>
            <w:vAlign w:val="center"/>
          </w:tcPr>
          <w:p w14:paraId="31A17070" w14:textId="5E9C1400" w:rsidR="00CD3D96" w:rsidRPr="00CD3D96" w:rsidRDefault="00CD3D96" w:rsidP="00CD3D96">
            <w:pPr>
              <w:suppressAutoHyphens w:val="0"/>
              <w:overflowPunct/>
              <w:autoSpaceDE/>
              <w:jc w:val="center"/>
              <w:rPr>
                <w:rFonts w:cs="Times New Roman"/>
              </w:rPr>
            </w:pPr>
            <w:r w:rsidRPr="00CD3D96">
              <w:rPr>
                <w:rFonts w:cs="Times New Roman"/>
              </w:rPr>
              <w:t>Zadní</w:t>
            </w:r>
          </w:p>
        </w:tc>
        <w:tc>
          <w:tcPr>
            <w:tcW w:w="1190" w:type="dxa"/>
            <w:shd w:val="clear" w:color="000000" w:fill="FFFFFF" w:themeFill="background1"/>
            <w:vAlign w:val="center"/>
          </w:tcPr>
          <w:p w14:paraId="19635873" w14:textId="24B81E5E" w:rsidR="00CD3D96" w:rsidRPr="00CD3D96" w:rsidRDefault="00CD3D96" w:rsidP="00CD3D96">
            <w:pPr>
              <w:suppressAutoHyphens w:val="0"/>
              <w:overflowPunct/>
              <w:autoSpaceDE/>
              <w:jc w:val="center"/>
              <w:rPr>
                <w:rFonts w:cs="Times New Roman"/>
              </w:rPr>
            </w:pPr>
            <w:r w:rsidRPr="00CD3D96">
              <w:rPr>
                <w:rFonts w:cs="Times New Roman"/>
              </w:rPr>
              <w:t>50,35111841</w:t>
            </w:r>
          </w:p>
        </w:tc>
        <w:tc>
          <w:tcPr>
            <w:tcW w:w="1190" w:type="dxa"/>
            <w:shd w:val="clear" w:color="000000" w:fill="FFFFFF" w:themeFill="background1"/>
            <w:vAlign w:val="center"/>
          </w:tcPr>
          <w:p w14:paraId="1344EC80" w14:textId="4671B1DF" w:rsidR="00CD3D96" w:rsidRPr="00CD3D96" w:rsidRDefault="00CD3D96" w:rsidP="00CD3D96">
            <w:pPr>
              <w:suppressAutoHyphens w:val="0"/>
              <w:overflowPunct/>
              <w:autoSpaceDE/>
              <w:jc w:val="center"/>
              <w:rPr>
                <w:rFonts w:cs="Times New Roman"/>
              </w:rPr>
            </w:pPr>
            <w:r w:rsidRPr="00CD3D96">
              <w:rPr>
                <w:rFonts w:cs="Times New Roman"/>
              </w:rPr>
              <w:t>13,5669193</w:t>
            </w:r>
          </w:p>
        </w:tc>
        <w:tc>
          <w:tcPr>
            <w:tcW w:w="981" w:type="dxa"/>
            <w:shd w:val="clear" w:color="000000" w:fill="FFFFFF" w:themeFill="background1"/>
            <w:vAlign w:val="center"/>
          </w:tcPr>
          <w:p w14:paraId="5631B13B" w14:textId="12C19AEC" w:rsidR="00CD3D96" w:rsidRPr="00CD3D96" w:rsidRDefault="00CD3D96" w:rsidP="00CD3D96">
            <w:pPr>
              <w:suppressAutoHyphens w:val="0"/>
              <w:overflowPunct/>
              <w:autoSpaceDE/>
              <w:jc w:val="center"/>
              <w:rPr>
                <w:rFonts w:cs="Times New Roman"/>
              </w:rPr>
            </w:pPr>
            <w:r w:rsidRPr="00CD3D96">
              <w:rPr>
                <w:rFonts w:cs="Times New Roman"/>
              </w:rPr>
              <w:t>80</w:t>
            </w:r>
          </w:p>
        </w:tc>
        <w:tc>
          <w:tcPr>
            <w:tcW w:w="1783" w:type="dxa"/>
            <w:shd w:val="clear" w:color="000000" w:fill="FFFFFF" w:themeFill="background1"/>
            <w:vAlign w:val="center"/>
          </w:tcPr>
          <w:p w14:paraId="4B691041" w14:textId="2860FA38" w:rsidR="00CD3D96" w:rsidRPr="00CD3D96" w:rsidRDefault="00CD3D96" w:rsidP="00CD3D96">
            <w:pPr>
              <w:suppressAutoHyphens w:val="0"/>
              <w:overflowPunct/>
              <w:autoSpaceDE/>
              <w:jc w:val="center"/>
              <w:rPr>
                <w:rFonts w:cs="Times New Roman"/>
              </w:rPr>
            </w:pPr>
            <w:r w:rsidRPr="00CD3D96">
              <w:rPr>
                <w:rFonts w:cs="Times New Roman"/>
              </w:rPr>
              <w:t>Severočeské vodovody a kanalizace, a.s.</w:t>
            </w:r>
          </w:p>
        </w:tc>
      </w:tr>
      <w:tr w:rsidR="00CD3D96" w:rsidRPr="007A3625" w14:paraId="45DD25FB" w14:textId="77777777" w:rsidTr="00435C03">
        <w:trPr>
          <w:trHeight w:val="393"/>
          <w:jc w:val="center"/>
        </w:trPr>
        <w:tc>
          <w:tcPr>
            <w:tcW w:w="996" w:type="dxa"/>
            <w:shd w:val="clear" w:color="000000" w:fill="FFFFFF" w:themeFill="background1"/>
            <w:vAlign w:val="center"/>
          </w:tcPr>
          <w:p w14:paraId="4DE750D7" w14:textId="2B6C0FCF" w:rsidR="00CD3D96" w:rsidRPr="00CD3D96" w:rsidRDefault="00CD3D96" w:rsidP="00CD3D96">
            <w:pPr>
              <w:suppressAutoHyphens w:val="0"/>
              <w:overflowPunct/>
              <w:autoSpaceDE/>
              <w:jc w:val="center"/>
              <w:rPr>
                <w:rFonts w:cs="Times New Roman"/>
              </w:rPr>
            </w:pPr>
            <w:r w:rsidRPr="00CD3D96">
              <w:rPr>
                <w:rFonts w:cs="Times New Roman"/>
              </w:rPr>
              <w:t>Staňkovice</w:t>
            </w:r>
          </w:p>
        </w:tc>
        <w:tc>
          <w:tcPr>
            <w:tcW w:w="1040" w:type="dxa"/>
            <w:shd w:val="clear" w:color="000000" w:fill="FFFFFF" w:themeFill="background1"/>
            <w:vAlign w:val="center"/>
          </w:tcPr>
          <w:p w14:paraId="3E1537D3" w14:textId="6BA74D64" w:rsidR="00CD3D96" w:rsidRPr="00CD3D96" w:rsidRDefault="00CD3D96" w:rsidP="00CD3D96">
            <w:pPr>
              <w:suppressAutoHyphens w:val="0"/>
              <w:overflowPunct/>
              <w:autoSpaceDE/>
              <w:jc w:val="center"/>
              <w:rPr>
                <w:rFonts w:cs="Times New Roman"/>
              </w:rPr>
            </w:pPr>
            <w:r w:rsidRPr="00CD3D96">
              <w:rPr>
                <w:rFonts w:cs="Times New Roman"/>
              </w:rPr>
              <w:t>hydrantová síť</w:t>
            </w:r>
          </w:p>
        </w:tc>
        <w:tc>
          <w:tcPr>
            <w:tcW w:w="1887" w:type="dxa"/>
            <w:shd w:val="clear" w:color="000000" w:fill="FFFFFF" w:themeFill="background1"/>
            <w:vAlign w:val="center"/>
          </w:tcPr>
          <w:p w14:paraId="4F0B6CD2" w14:textId="0C50E354" w:rsidR="00CD3D96" w:rsidRPr="00CD3D96" w:rsidRDefault="00CD3D96" w:rsidP="00CD3D96">
            <w:pPr>
              <w:suppressAutoHyphens w:val="0"/>
              <w:overflowPunct/>
              <w:autoSpaceDE/>
              <w:jc w:val="center"/>
              <w:rPr>
                <w:rFonts w:cs="Times New Roman"/>
              </w:rPr>
            </w:pPr>
            <w:r w:rsidRPr="00CD3D96">
              <w:rPr>
                <w:rFonts w:cs="Times New Roman"/>
              </w:rPr>
              <w:t>Proti domu č.p. 117</w:t>
            </w:r>
          </w:p>
        </w:tc>
        <w:tc>
          <w:tcPr>
            <w:tcW w:w="1190" w:type="dxa"/>
            <w:shd w:val="clear" w:color="000000" w:fill="FFFFFF" w:themeFill="background1"/>
            <w:vAlign w:val="center"/>
          </w:tcPr>
          <w:p w14:paraId="045AA5F6" w14:textId="162DB382" w:rsidR="00CD3D96" w:rsidRPr="00CD3D96" w:rsidRDefault="00CD3D96" w:rsidP="00CD3D96">
            <w:pPr>
              <w:suppressAutoHyphens w:val="0"/>
              <w:overflowPunct/>
              <w:autoSpaceDE/>
              <w:jc w:val="center"/>
              <w:rPr>
                <w:rFonts w:cs="Times New Roman"/>
              </w:rPr>
            </w:pPr>
            <w:r w:rsidRPr="00CD3D96">
              <w:rPr>
                <w:rFonts w:cs="Times New Roman"/>
              </w:rPr>
              <w:t>50,35073028</w:t>
            </w:r>
          </w:p>
        </w:tc>
        <w:tc>
          <w:tcPr>
            <w:tcW w:w="1190" w:type="dxa"/>
            <w:shd w:val="clear" w:color="000000" w:fill="FFFFFF" w:themeFill="background1"/>
            <w:vAlign w:val="center"/>
          </w:tcPr>
          <w:p w14:paraId="249D7089" w14:textId="724C3939" w:rsidR="00CD3D96" w:rsidRPr="00CD3D96" w:rsidRDefault="00CD3D96" w:rsidP="00CD3D96">
            <w:pPr>
              <w:suppressAutoHyphens w:val="0"/>
              <w:overflowPunct/>
              <w:autoSpaceDE/>
              <w:jc w:val="center"/>
              <w:rPr>
                <w:rFonts w:cs="Times New Roman"/>
              </w:rPr>
            </w:pPr>
            <w:r w:rsidRPr="00CD3D96">
              <w:rPr>
                <w:rFonts w:cs="Times New Roman"/>
              </w:rPr>
              <w:t>13,5724138</w:t>
            </w:r>
          </w:p>
        </w:tc>
        <w:tc>
          <w:tcPr>
            <w:tcW w:w="981" w:type="dxa"/>
            <w:shd w:val="clear" w:color="000000" w:fill="FFFFFF" w:themeFill="background1"/>
            <w:vAlign w:val="center"/>
          </w:tcPr>
          <w:p w14:paraId="46F30B04" w14:textId="713C25FB" w:rsidR="00CD3D96" w:rsidRPr="00CD3D96" w:rsidRDefault="00CD3D96" w:rsidP="00CD3D96">
            <w:pPr>
              <w:suppressAutoHyphens w:val="0"/>
              <w:overflowPunct/>
              <w:autoSpaceDE/>
              <w:jc w:val="center"/>
              <w:rPr>
                <w:rFonts w:cs="Times New Roman"/>
              </w:rPr>
            </w:pPr>
            <w:r w:rsidRPr="00CD3D96">
              <w:rPr>
                <w:rFonts w:cs="Times New Roman"/>
              </w:rPr>
              <w:t>80</w:t>
            </w:r>
          </w:p>
        </w:tc>
        <w:tc>
          <w:tcPr>
            <w:tcW w:w="1783" w:type="dxa"/>
            <w:shd w:val="clear" w:color="000000" w:fill="FFFFFF" w:themeFill="background1"/>
            <w:vAlign w:val="center"/>
          </w:tcPr>
          <w:p w14:paraId="74FA6AB9" w14:textId="2B8A0C24" w:rsidR="00CD3D96" w:rsidRPr="00CD3D96" w:rsidRDefault="00CD3D96" w:rsidP="00CD3D96">
            <w:pPr>
              <w:suppressAutoHyphens w:val="0"/>
              <w:overflowPunct/>
              <w:autoSpaceDE/>
              <w:jc w:val="center"/>
              <w:rPr>
                <w:rFonts w:cs="Times New Roman"/>
              </w:rPr>
            </w:pPr>
            <w:r w:rsidRPr="00CD3D96">
              <w:rPr>
                <w:rFonts w:cs="Times New Roman"/>
              </w:rPr>
              <w:t>Severočeské vodovody a kanalizace, a.s.</w:t>
            </w:r>
          </w:p>
        </w:tc>
      </w:tr>
      <w:tr w:rsidR="00CD3D96" w:rsidRPr="007A3625" w14:paraId="51CA7808" w14:textId="77777777" w:rsidTr="00435C03">
        <w:trPr>
          <w:trHeight w:val="393"/>
          <w:jc w:val="center"/>
        </w:trPr>
        <w:tc>
          <w:tcPr>
            <w:tcW w:w="996" w:type="dxa"/>
            <w:shd w:val="clear" w:color="000000" w:fill="FFFFFF" w:themeFill="background1"/>
            <w:vAlign w:val="center"/>
          </w:tcPr>
          <w:p w14:paraId="36A96172" w14:textId="6A008197" w:rsidR="00CD3D96" w:rsidRPr="00CD3D96" w:rsidRDefault="00CD3D96" w:rsidP="00CD3D96">
            <w:pPr>
              <w:suppressAutoHyphens w:val="0"/>
              <w:overflowPunct/>
              <w:autoSpaceDE/>
              <w:jc w:val="center"/>
              <w:rPr>
                <w:rFonts w:cs="Times New Roman"/>
              </w:rPr>
            </w:pPr>
            <w:r w:rsidRPr="00CD3D96">
              <w:rPr>
                <w:rFonts w:cs="Times New Roman"/>
              </w:rPr>
              <w:t>Prům. zóna Triangle</w:t>
            </w:r>
          </w:p>
        </w:tc>
        <w:tc>
          <w:tcPr>
            <w:tcW w:w="1040" w:type="dxa"/>
            <w:shd w:val="clear" w:color="000000" w:fill="FFFFFF" w:themeFill="background1"/>
            <w:vAlign w:val="center"/>
          </w:tcPr>
          <w:p w14:paraId="1B0C32C6" w14:textId="307866C2" w:rsidR="00CD3D96" w:rsidRPr="00CD3D96" w:rsidRDefault="00CD3D96" w:rsidP="00CD3D96">
            <w:pPr>
              <w:suppressAutoHyphens w:val="0"/>
              <w:overflowPunct/>
              <w:autoSpaceDE/>
              <w:jc w:val="center"/>
              <w:rPr>
                <w:rFonts w:cs="Times New Roman"/>
              </w:rPr>
            </w:pPr>
            <w:r w:rsidRPr="00CD3D96">
              <w:rPr>
                <w:rFonts w:cs="Times New Roman"/>
              </w:rPr>
              <w:t>plnící místo</w:t>
            </w:r>
          </w:p>
        </w:tc>
        <w:tc>
          <w:tcPr>
            <w:tcW w:w="1887" w:type="dxa"/>
            <w:shd w:val="clear" w:color="000000" w:fill="FFFFFF" w:themeFill="background1"/>
            <w:vAlign w:val="center"/>
          </w:tcPr>
          <w:p w14:paraId="3E04A009" w14:textId="160ADF58" w:rsidR="00CD3D96" w:rsidRPr="00CD3D96" w:rsidRDefault="00CD3D96" w:rsidP="00CD3D96">
            <w:pPr>
              <w:suppressAutoHyphens w:val="0"/>
              <w:overflowPunct/>
              <w:autoSpaceDE/>
              <w:jc w:val="center"/>
              <w:rPr>
                <w:rFonts w:cs="Times New Roman"/>
              </w:rPr>
            </w:pPr>
            <w:proofErr w:type="gramStart"/>
            <w:r w:rsidRPr="00CD3D96">
              <w:rPr>
                <w:rFonts w:cs="Times New Roman"/>
              </w:rPr>
              <w:t>Triangle - Jižní</w:t>
            </w:r>
            <w:proofErr w:type="gramEnd"/>
            <w:r w:rsidRPr="00CD3D96">
              <w:rPr>
                <w:rFonts w:cs="Times New Roman"/>
              </w:rPr>
              <w:t xml:space="preserve"> ul.</w:t>
            </w:r>
          </w:p>
        </w:tc>
        <w:tc>
          <w:tcPr>
            <w:tcW w:w="1190" w:type="dxa"/>
            <w:shd w:val="clear" w:color="000000" w:fill="FFFFFF" w:themeFill="background1"/>
            <w:vAlign w:val="center"/>
          </w:tcPr>
          <w:p w14:paraId="527C4565" w14:textId="3A26F5A8" w:rsidR="00CD3D96" w:rsidRPr="00CD3D96" w:rsidRDefault="00CD3D96" w:rsidP="00CD3D96">
            <w:pPr>
              <w:suppressAutoHyphens w:val="0"/>
              <w:overflowPunct/>
              <w:autoSpaceDE/>
              <w:jc w:val="center"/>
              <w:rPr>
                <w:rFonts w:cs="Times New Roman"/>
              </w:rPr>
            </w:pPr>
            <w:r w:rsidRPr="00CD3D96">
              <w:rPr>
                <w:rFonts w:cs="Times New Roman"/>
              </w:rPr>
              <w:t>50.3699592</w:t>
            </w:r>
          </w:p>
        </w:tc>
        <w:tc>
          <w:tcPr>
            <w:tcW w:w="1190" w:type="dxa"/>
            <w:shd w:val="clear" w:color="000000" w:fill="FFFFFF" w:themeFill="background1"/>
            <w:vAlign w:val="center"/>
          </w:tcPr>
          <w:p w14:paraId="047F2284" w14:textId="03AAFAD6" w:rsidR="00CD3D96" w:rsidRPr="00CD3D96" w:rsidRDefault="00CD3D96" w:rsidP="00CD3D96">
            <w:pPr>
              <w:suppressAutoHyphens w:val="0"/>
              <w:overflowPunct/>
              <w:autoSpaceDE/>
              <w:jc w:val="center"/>
              <w:rPr>
                <w:rFonts w:cs="Times New Roman"/>
              </w:rPr>
            </w:pPr>
            <w:r w:rsidRPr="00CD3D96">
              <w:rPr>
                <w:rFonts w:cs="Times New Roman"/>
              </w:rPr>
              <w:t>13.5701328</w:t>
            </w:r>
          </w:p>
        </w:tc>
        <w:tc>
          <w:tcPr>
            <w:tcW w:w="981" w:type="dxa"/>
            <w:shd w:val="clear" w:color="000000" w:fill="FFFFFF" w:themeFill="background1"/>
            <w:vAlign w:val="center"/>
          </w:tcPr>
          <w:p w14:paraId="1C5BC7DF" w14:textId="51659E2F" w:rsidR="00CD3D96" w:rsidRPr="00CD3D96" w:rsidRDefault="00CD3D96" w:rsidP="00CD3D96">
            <w:pPr>
              <w:suppressAutoHyphens w:val="0"/>
              <w:overflowPunct/>
              <w:autoSpaceDE/>
              <w:jc w:val="center"/>
              <w:rPr>
                <w:rFonts w:cs="Times New Roman"/>
              </w:rPr>
            </w:pPr>
            <w:r w:rsidRPr="00CD3D96">
              <w:rPr>
                <w:rFonts w:cs="Times New Roman"/>
              </w:rPr>
              <w:t>200</w:t>
            </w:r>
          </w:p>
        </w:tc>
        <w:tc>
          <w:tcPr>
            <w:tcW w:w="1783" w:type="dxa"/>
            <w:shd w:val="clear" w:color="000000" w:fill="FFFFFF" w:themeFill="background1"/>
            <w:vAlign w:val="center"/>
          </w:tcPr>
          <w:p w14:paraId="080F660B" w14:textId="427264FD" w:rsidR="00CD3D96" w:rsidRPr="00CD3D96" w:rsidRDefault="00CD3D96" w:rsidP="00CD3D96">
            <w:pPr>
              <w:suppressAutoHyphens w:val="0"/>
              <w:overflowPunct/>
              <w:autoSpaceDE/>
              <w:jc w:val="center"/>
              <w:rPr>
                <w:rFonts w:cs="Times New Roman"/>
              </w:rPr>
            </w:pPr>
            <w:r w:rsidRPr="00CD3D96">
              <w:rPr>
                <w:rFonts w:cs="Times New Roman"/>
              </w:rPr>
              <w:t>Severočeské vodovody a kanalizace, a.s.</w:t>
            </w:r>
          </w:p>
        </w:tc>
      </w:tr>
      <w:tr w:rsidR="00CD3D96" w:rsidRPr="007A3625" w14:paraId="3BC94A64" w14:textId="77777777" w:rsidTr="00435C03">
        <w:trPr>
          <w:trHeight w:val="393"/>
          <w:jc w:val="center"/>
        </w:trPr>
        <w:tc>
          <w:tcPr>
            <w:tcW w:w="996" w:type="dxa"/>
            <w:shd w:val="clear" w:color="000000" w:fill="FFFFFF" w:themeFill="background1"/>
            <w:vAlign w:val="center"/>
          </w:tcPr>
          <w:p w14:paraId="2C1D2833" w14:textId="399917AD" w:rsidR="00CD3D96" w:rsidRPr="00CD3D96" w:rsidRDefault="00CD3D96" w:rsidP="00CD3D96">
            <w:pPr>
              <w:suppressAutoHyphens w:val="0"/>
              <w:overflowPunct/>
              <w:autoSpaceDE/>
              <w:jc w:val="center"/>
              <w:rPr>
                <w:rFonts w:cs="Times New Roman"/>
              </w:rPr>
            </w:pPr>
            <w:r w:rsidRPr="00CD3D96">
              <w:rPr>
                <w:rFonts w:cs="Times New Roman"/>
              </w:rPr>
              <w:t>Tvršice</w:t>
            </w:r>
          </w:p>
        </w:tc>
        <w:tc>
          <w:tcPr>
            <w:tcW w:w="1040" w:type="dxa"/>
            <w:shd w:val="clear" w:color="000000" w:fill="FFFFFF" w:themeFill="background1"/>
            <w:vAlign w:val="center"/>
          </w:tcPr>
          <w:p w14:paraId="759BF49B" w14:textId="412E128D" w:rsidR="00CD3D96" w:rsidRPr="00CD3D96" w:rsidRDefault="00CD3D96" w:rsidP="00CD3D96">
            <w:pPr>
              <w:suppressAutoHyphens w:val="0"/>
              <w:overflowPunct/>
              <w:autoSpaceDE/>
              <w:jc w:val="center"/>
              <w:rPr>
                <w:rFonts w:cs="Times New Roman"/>
              </w:rPr>
            </w:pPr>
            <w:r w:rsidRPr="00CD3D96">
              <w:rPr>
                <w:rFonts w:cs="Times New Roman"/>
              </w:rPr>
              <w:t xml:space="preserve">řeka </w:t>
            </w:r>
          </w:p>
        </w:tc>
        <w:tc>
          <w:tcPr>
            <w:tcW w:w="1887" w:type="dxa"/>
            <w:shd w:val="clear" w:color="000000" w:fill="FFFFFF" w:themeFill="background1"/>
            <w:vAlign w:val="center"/>
          </w:tcPr>
          <w:p w14:paraId="7B03D478" w14:textId="1F8A88BC" w:rsidR="00CD3D96" w:rsidRPr="00CD3D96" w:rsidRDefault="00CD3D96" w:rsidP="00CD3D96">
            <w:pPr>
              <w:suppressAutoHyphens w:val="0"/>
              <w:overflowPunct/>
              <w:autoSpaceDE/>
              <w:jc w:val="center"/>
              <w:rPr>
                <w:rFonts w:cs="Times New Roman"/>
              </w:rPr>
            </w:pPr>
            <w:r w:rsidRPr="00CD3D96">
              <w:rPr>
                <w:rFonts w:cs="Times New Roman"/>
              </w:rPr>
              <w:t>ř. Ohře</w:t>
            </w:r>
          </w:p>
        </w:tc>
        <w:tc>
          <w:tcPr>
            <w:tcW w:w="1190" w:type="dxa"/>
            <w:shd w:val="clear" w:color="000000" w:fill="FFFFFF" w:themeFill="background1"/>
            <w:vAlign w:val="center"/>
          </w:tcPr>
          <w:p w14:paraId="5CFAEAAA" w14:textId="20AC6226" w:rsidR="00CD3D96" w:rsidRPr="00CD3D96" w:rsidRDefault="00CD3D96" w:rsidP="00CD3D96">
            <w:pPr>
              <w:suppressAutoHyphens w:val="0"/>
              <w:overflowPunct/>
              <w:autoSpaceDE/>
              <w:jc w:val="center"/>
              <w:rPr>
                <w:rFonts w:cs="Times New Roman"/>
              </w:rPr>
            </w:pPr>
            <w:r w:rsidRPr="00CD3D96">
              <w:rPr>
                <w:rFonts w:cs="Times New Roman"/>
              </w:rPr>
              <w:t>50,3404733</w:t>
            </w:r>
          </w:p>
        </w:tc>
        <w:tc>
          <w:tcPr>
            <w:tcW w:w="1190" w:type="dxa"/>
            <w:shd w:val="clear" w:color="000000" w:fill="FFFFFF" w:themeFill="background1"/>
            <w:vAlign w:val="center"/>
          </w:tcPr>
          <w:p w14:paraId="21096B54" w14:textId="103E1B15" w:rsidR="00CD3D96" w:rsidRPr="00CD3D96" w:rsidRDefault="00CD3D96" w:rsidP="00CD3D96">
            <w:pPr>
              <w:suppressAutoHyphens w:val="0"/>
              <w:overflowPunct/>
              <w:autoSpaceDE/>
              <w:jc w:val="center"/>
              <w:rPr>
                <w:rFonts w:cs="Times New Roman"/>
              </w:rPr>
            </w:pPr>
            <w:r w:rsidRPr="00CD3D96">
              <w:rPr>
                <w:rFonts w:cs="Times New Roman"/>
              </w:rPr>
              <w:t>13,5862767</w:t>
            </w:r>
          </w:p>
        </w:tc>
        <w:tc>
          <w:tcPr>
            <w:tcW w:w="981" w:type="dxa"/>
            <w:shd w:val="clear" w:color="000000" w:fill="FFFFFF" w:themeFill="background1"/>
            <w:vAlign w:val="center"/>
          </w:tcPr>
          <w:p w14:paraId="01673AC1" w14:textId="39A1AED9" w:rsidR="00CD3D96" w:rsidRPr="00CD3D96" w:rsidRDefault="00CD3D96" w:rsidP="00CD3D96">
            <w:pPr>
              <w:suppressAutoHyphens w:val="0"/>
              <w:overflowPunct/>
              <w:autoSpaceDE/>
              <w:jc w:val="center"/>
              <w:rPr>
                <w:rFonts w:cs="Times New Roman"/>
              </w:rPr>
            </w:pPr>
            <w:r w:rsidRPr="00CD3D96">
              <w:rPr>
                <w:rFonts w:cs="Times New Roman"/>
              </w:rPr>
              <w:t> </w:t>
            </w:r>
          </w:p>
        </w:tc>
        <w:tc>
          <w:tcPr>
            <w:tcW w:w="1783" w:type="dxa"/>
            <w:shd w:val="clear" w:color="000000" w:fill="FFFFFF" w:themeFill="background1"/>
            <w:vAlign w:val="center"/>
          </w:tcPr>
          <w:p w14:paraId="7045AB4B" w14:textId="0ABD99D8" w:rsidR="00CD3D96" w:rsidRPr="00CD3D96" w:rsidRDefault="00CD3D96" w:rsidP="00CD3D96">
            <w:pPr>
              <w:suppressAutoHyphens w:val="0"/>
              <w:overflowPunct/>
              <w:autoSpaceDE/>
              <w:jc w:val="center"/>
              <w:rPr>
                <w:rFonts w:cs="Times New Roman"/>
              </w:rPr>
            </w:pPr>
            <w:r w:rsidRPr="00CD3D96">
              <w:rPr>
                <w:rFonts w:cs="Times New Roman"/>
                <w:color w:val="000000"/>
              </w:rPr>
              <w:t>Povodí Ohře, státní podnik</w:t>
            </w:r>
          </w:p>
        </w:tc>
      </w:tr>
      <w:tr w:rsidR="00CD3D96" w:rsidRPr="007A3625" w14:paraId="1658149B" w14:textId="77777777" w:rsidTr="00435C03">
        <w:trPr>
          <w:trHeight w:val="393"/>
          <w:jc w:val="center"/>
        </w:trPr>
        <w:tc>
          <w:tcPr>
            <w:tcW w:w="996" w:type="dxa"/>
            <w:shd w:val="clear" w:color="000000" w:fill="FFFFFF" w:themeFill="background1"/>
            <w:vAlign w:val="center"/>
          </w:tcPr>
          <w:p w14:paraId="22CE13FE" w14:textId="26C3B33C" w:rsidR="00CD3D96" w:rsidRPr="00CD3D96" w:rsidRDefault="00CD3D96" w:rsidP="00CD3D96">
            <w:pPr>
              <w:suppressAutoHyphens w:val="0"/>
              <w:overflowPunct/>
              <w:autoSpaceDE/>
              <w:jc w:val="center"/>
              <w:rPr>
                <w:rFonts w:cs="Times New Roman"/>
              </w:rPr>
            </w:pPr>
            <w:r w:rsidRPr="00CD3D96">
              <w:rPr>
                <w:rFonts w:cs="Times New Roman"/>
              </w:rPr>
              <w:t>Tvršice</w:t>
            </w:r>
          </w:p>
        </w:tc>
        <w:tc>
          <w:tcPr>
            <w:tcW w:w="1040" w:type="dxa"/>
            <w:shd w:val="clear" w:color="000000" w:fill="FFFFFF" w:themeFill="background1"/>
            <w:vAlign w:val="center"/>
          </w:tcPr>
          <w:p w14:paraId="56E1B311" w14:textId="3CBFCE61" w:rsidR="00CD3D96" w:rsidRPr="00CD3D96" w:rsidRDefault="00CD3D96" w:rsidP="00CD3D96">
            <w:pPr>
              <w:suppressAutoHyphens w:val="0"/>
              <w:overflowPunct/>
              <w:autoSpaceDE/>
              <w:jc w:val="center"/>
              <w:rPr>
                <w:rFonts w:cs="Times New Roman"/>
              </w:rPr>
            </w:pPr>
            <w:r w:rsidRPr="00CD3D96">
              <w:rPr>
                <w:rFonts w:cs="Times New Roman"/>
              </w:rPr>
              <w:t>hydrantová síť</w:t>
            </w:r>
          </w:p>
        </w:tc>
        <w:tc>
          <w:tcPr>
            <w:tcW w:w="1887" w:type="dxa"/>
            <w:shd w:val="clear" w:color="000000" w:fill="FFFFFF" w:themeFill="background1"/>
            <w:vAlign w:val="center"/>
          </w:tcPr>
          <w:p w14:paraId="2B9F6B11" w14:textId="255D20F4" w:rsidR="00CD3D96" w:rsidRPr="00CD3D96" w:rsidRDefault="00CD3D96" w:rsidP="00CD3D96">
            <w:pPr>
              <w:suppressAutoHyphens w:val="0"/>
              <w:overflowPunct/>
              <w:autoSpaceDE/>
              <w:jc w:val="center"/>
              <w:rPr>
                <w:rFonts w:cs="Times New Roman"/>
              </w:rPr>
            </w:pPr>
            <w:r w:rsidRPr="00CD3D96">
              <w:rPr>
                <w:rFonts w:cs="Times New Roman"/>
              </w:rPr>
              <w:t>Před č.p. 49</w:t>
            </w:r>
          </w:p>
        </w:tc>
        <w:tc>
          <w:tcPr>
            <w:tcW w:w="1190" w:type="dxa"/>
            <w:shd w:val="clear" w:color="000000" w:fill="FFFFFF" w:themeFill="background1"/>
            <w:vAlign w:val="center"/>
          </w:tcPr>
          <w:p w14:paraId="1DDB477D" w14:textId="00C5EF96" w:rsidR="00CD3D96" w:rsidRPr="00CD3D96" w:rsidRDefault="00CD3D96" w:rsidP="00CD3D96">
            <w:pPr>
              <w:suppressAutoHyphens w:val="0"/>
              <w:overflowPunct/>
              <w:autoSpaceDE/>
              <w:jc w:val="center"/>
              <w:rPr>
                <w:rFonts w:cs="Times New Roman"/>
              </w:rPr>
            </w:pPr>
            <w:r w:rsidRPr="00CD3D96">
              <w:rPr>
                <w:rFonts w:cs="Times New Roman"/>
              </w:rPr>
              <w:t>50,34197233</w:t>
            </w:r>
          </w:p>
        </w:tc>
        <w:tc>
          <w:tcPr>
            <w:tcW w:w="1190" w:type="dxa"/>
            <w:shd w:val="clear" w:color="000000" w:fill="FFFFFF" w:themeFill="background1"/>
            <w:vAlign w:val="center"/>
          </w:tcPr>
          <w:p w14:paraId="005257DD" w14:textId="4484F0C9" w:rsidR="00CD3D96" w:rsidRPr="00CD3D96" w:rsidRDefault="00CD3D96" w:rsidP="00CD3D96">
            <w:pPr>
              <w:suppressAutoHyphens w:val="0"/>
              <w:overflowPunct/>
              <w:autoSpaceDE/>
              <w:jc w:val="center"/>
              <w:rPr>
                <w:rFonts w:cs="Times New Roman"/>
              </w:rPr>
            </w:pPr>
            <w:r w:rsidRPr="00CD3D96">
              <w:rPr>
                <w:rFonts w:cs="Times New Roman"/>
              </w:rPr>
              <w:t>13,58688995</w:t>
            </w:r>
          </w:p>
        </w:tc>
        <w:tc>
          <w:tcPr>
            <w:tcW w:w="981" w:type="dxa"/>
            <w:shd w:val="clear" w:color="000000" w:fill="FFFFFF" w:themeFill="background1"/>
            <w:vAlign w:val="center"/>
          </w:tcPr>
          <w:p w14:paraId="72015767" w14:textId="3B1617B4" w:rsidR="00CD3D96" w:rsidRPr="00CD3D96" w:rsidRDefault="00CD3D96" w:rsidP="00CD3D96">
            <w:pPr>
              <w:suppressAutoHyphens w:val="0"/>
              <w:overflowPunct/>
              <w:autoSpaceDE/>
              <w:jc w:val="center"/>
              <w:rPr>
                <w:rFonts w:cs="Times New Roman"/>
              </w:rPr>
            </w:pPr>
            <w:r w:rsidRPr="00CD3D96">
              <w:rPr>
                <w:rFonts w:cs="Times New Roman"/>
              </w:rPr>
              <w:t>80</w:t>
            </w:r>
          </w:p>
        </w:tc>
        <w:tc>
          <w:tcPr>
            <w:tcW w:w="1783" w:type="dxa"/>
            <w:shd w:val="clear" w:color="000000" w:fill="FFFFFF" w:themeFill="background1"/>
            <w:vAlign w:val="center"/>
          </w:tcPr>
          <w:p w14:paraId="38830B5F" w14:textId="59981AAC" w:rsidR="00CD3D96" w:rsidRPr="00CD3D96" w:rsidRDefault="00CD3D96" w:rsidP="00CD3D96">
            <w:pPr>
              <w:suppressAutoHyphens w:val="0"/>
              <w:overflowPunct/>
              <w:autoSpaceDE/>
              <w:jc w:val="center"/>
              <w:rPr>
                <w:rFonts w:cs="Times New Roman"/>
              </w:rPr>
            </w:pPr>
            <w:r w:rsidRPr="00CD3D96">
              <w:rPr>
                <w:rFonts w:cs="Times New Roman"/>
              </w:rPr>
              <w:t>Severočeské vodovody a kanalizace, a.s.</w:t>
            </w:r>
          </w:p>
        </w:tc>
      </w:tr>
      <w:tr w:rsidR="00CD3D96" w:rsidRPr="007A3625" w14:paraId="3374CBE5" w14:textId="77777777" w:rsidTr="00435C03">
        <w:trPr>
          <w:trHeight w:val="393"/>
          <w:jc w:val="center"/>
        </w:trPr>
        <w:tc>
          <w:tcPr>
            <w:tcW w:w="996" w:type="dxa"/>
            <w:shd w:val="clear" w:color="000000" w:fill="FFFFFF" w:themeFill="background1"/>
            <w:vAlign w:val="center"/>
          </w:tcPr>
          <w:p w14:paraId="21E3537A" w14:textId="3FAD72BC" w:rsidR="00CD3D96" w:rsidRPr="00CD3D96" w:rsidRDefault="00CD3D96" w:rsidP="00CD3D96">
            <w:pPr>
              <w:suppressAutoHyphens w:val="0"/>
              <w:overflowPunct/>
              <w:autoSpaceDE/>
              <w:jc w:val="center"/>
              <w:rPr>
                <w:rFonts w:cs="Times New Roman"/>
              </w:rPr>
            </w:pPr>
            <w:r w:rsidRPr="00CD3D96">
              <w:rPr>
                <w:rFonts w:cs="Times New Roman"/>
              </w:rPr>
              <w:t>Tvršice</w:t>
            </w:r>
          </w:p>
        </w:tc>
        <w:tc>
          <w:tcPr>
            <w:tcW w:w="1040" w:type="dxa"/>
            <w:shd w:val="clear" w:color="000000" w:fill="FFFFFF" w:themeFill="background1"/>
            <w:vAlign w:val="center"/>
          </w:tcPr>
          <w:p w14:paraId="2906408B" w14:textId="2B10368F" w:rsidR="00CD3D96" w:rsidRPr="00CD3D96" w:rsidRDefault="00CD3D96" w:rsidP="00CD3D96">
            <w:pPr>
              <w:suppressAutoHyphens w:val="0"/>
              <w:overflowPunct/>
              <w:autoSpaceDE/>
              <w:jc w:val="center"/>
              <w:rPr>
                <w:rFonts w:cs="Times New Roman"/>
              </w:rPr>
            </w:pPr>
            <w:r w:rsidRPr="00CD3D96">
              <w:rPr>
                <w:rFonts w:cs="Times New Roman"/>
              </w:rPr>
              <w:t>hydrantová síť</w:t>
            </w:r>
          </w:p>
        </w:tc>
        <w:tc>
          <w:tcPr>
            <w:tcW w:w="1887" w:type="dxa"/>
            <w:shd w:val="clear" w:color="000000" w:fill="FFFFFF" w:themeFill="background1"/>
            <w:vAlign w:val="center"/>
          </w:tcPr>
          <w:p w14:paraId="6FE6EA70" w14:textId="1DC45370" w:rsidR="00CD3D96" w:rsidRPr="00CD3D96" w:rsidRDefault="00CD3D96" w:rsidP="00CD3D96">
            <w:pPr>
              <w:suppressAutoHyphens w:val="0"/>
              <w:overflowPunct/>
              <w:autoSpaceDE/>
              <w:jc w:val="center"/>
              <w:rPr>
                <w:rFonts w:cs="Times New Roman"/>
              </w:rPr>
            </w:pPr>
            <w:r w:rsidRPr="00CD3D96">
              <w:rPr>
                <w:rFonts w:cs="Times New Roman"/>
              </w:rPr>
              <w:t>U vlakové zastávky</w:t>
            </w:r>
          </w:p>
        </w:tc>
        <w:tc>
          <w:tcPr>
            <w:tcW w:w="1190" w:type="dxa"/>
            <w:shd w:val="clear" w:color="000000" w:fill="FFFFFF" w:themeFill="background1"/>
            <w:vAlign w:val="center"/>
          </w:tcPr>
          <w:p w14:paraId="08BCB1A5" w14:textId="1526F6B4" w:rsidR="00CD3D96" w:rsidRPr="00CD3D96" w:rsidRDefault="00CD3D96" w:rsidP="00CD3D96">
            <w:pPr>
              <w:suppressAutoHyphens w:val="0"/>
              <w:overflowPunct/>
              <w:autoSpaceDE/>
              <w:jc w:val="center"/>
              <w:rPr>
                <w:rFonts w:cs="Times New Roman"/>
              </w:rPr>
            </w:pPr>
            <w:r w:rsidRPr="00CD3D96">
              <w:rPr>
                <w:rFonts w:cs="Times New Roman"/>
              </w:rPr>
              <w:t>50,34066716</w:t>
            </w:r>
          </w:p>
        </w:tc>
        <w:tc>
          <w:tcPr>
            <w:tcW w:w="1190" w:type="dxa"/>
            <w:shd w:val="clear" w:color="000000" w:fill="FFFFFF" w:themeFill="background1"/>
            <w:vAlign w:val="center"/>
          </w:tcPr>
          <w:p w14:paraId="49F7AA3B" w14:textId="496B093F" w:rsidR="00CD3D96" w:rsidRPr="00CD3D96" w:rsidRDefault="00CD3D96" w:rsidP="00CD3D96">
            <w:pPr>
              <w:suppressAutoHyphens w:val="0"/>
              <w:overflowPunct/>
              <w:autoSpaceDE/>
              <w:jc w:val="center"/>
              <w:rPr>
                <w:rFonts w:cs="Times New Roman"/>
              </w:rPr>
            </w:pPr>
            <w:r w:rsidRPr="00CD3D96">
              <w:rPr>
                <w:rFonts w:cs="Times New Roman"/>
              </w:rPr>
              <w:t>13,59620318</w:t>
            </w:r>
          </w:p>
        </w:tc>
        <w:tc>
          <w:tcPr>
            <w:tcW w:w="981" w:type="dxa"/>
            <w:shd w:val="clear" w:color="000000" w:fill="FFFFFF" w:themeFill="background1"/>
            <w:vAlign w:val="center"/>
          </w:tcPr>
          <w:p w14:paraId="3D4A887A" w14:textId="2245EBBF" w:rsidR="00CD3D96" w:rsidRPr="00CD3D96" w:rsidRDefault="00CD3D96" w:rsidP="00CD3D96">
            <w:pPr>
              <w:suppressAutoHyphens w:val="0"/>
              <w:overflowPunct/>
              <w:autoSpaceDE/>
              <w:jc w:val="center"/>
              <w:rPr>
                <w:rFonts w:cs="Times New Roman"/>
              </w:rPr>
            </w:pPr>
            <w:r w:rsidRPr="00CD3D96">
              <w:rPr>
                <w:rFonts w:cs="Times New Roman"/>
              </w:rPr>
              <w:t>80</w:t>
            </w:r>
          </w:p>
        </w:tc>
        <w:tc>
          <w:tcPr>
            <w:tcW w:w="1783" w:type="dxa"/>
            <w:shd w:val="clear" w:color="000000" w:fill="FFFFFF" w:themeFill="background1"/>
            <w:vAlign w:val="center"/>
          </w:tcPr>
          <w:p w14:paraId="6F629180" w14:textId="79032E78" w:rsidR="00CD3D96" w:rsidRPr="00CD3D96" w:rsidRDefault="00CD3D96" w:rsidP="00CD3D96">
            <w:pPr>
              <w:suppressAutoHyphens w:val="0"/>
              <w:overflowPunct/>
              <w:autoSpaceDE/>
              <w:jc w:val="center"/>
              <w:rPr>
                <w:rFonts w:cs="Times New Roman"/>
              </w:rPr>
            </w:pPr>
            <w:r w:rsidRPr="00CD3D96">
              <w:rPr>
                <w:rFonts w:cs="Times New Roman"/>
              </w:rPr>
              <w:t>Severočeské vodovody a kanalizace, a.s.</w:t>
            </w:r>
          </w:p>
        </w:tc>
      </w:tr>
    </w:tbl>
    <w:p w14:paraId="01D28094" w14:textId="77777777" w:rsidR="007A3625" w:rsidRPr="00A01878" w:rsidRDefault="007A3625" w:rsidP="007A3625">
      <w:pPr>
        <w:pStyle w:val="Textpoznpodarou"/>
        <w:jc w:val="both"/>
        <w:rPr>
          <w:sz w:val="2"/>
          <w:szCs w:val="2"/>
          <w:lang w:val="cs-CZ"/>
        </w:rPr>
      </w:pPr>
    </w:p>
  </w:footnote>
  <w:footnote w:id="5">
    <w:p w14:paraId="7A743BE7" w14:textId="339F76DC" w:rsidR="00D6200E" w:rsidRDefault="00D6200E" w:rsidP="00D6200E">
      <w:pPr>
        <w:pStyle w:val="Textpoznpodarou"/>
        <w:ind w:left="142" w:hanging="142"/>
        <w:jc w:val="both"/>
      </w:pPr>
      <w:r w:rsidRPr="00CC2ECC">
        <w:rPr>
          <w:rStyle w:val="Znakypropoznmkupodarou"/>
        </w:rPr>
        <w:footnoteRef/>
      </w:r>
      <w:r w:rsidRPr="00CC2ECC">
        <w:rPr>
          <w:vertAlign w:val="superscript"/>
        </w:rPr>
        <w:t>)</w:t>
      </w:r>
      <w:r w:rsidRPr="00CC2ECC">
        <w:t xml:space="preserve"> jedn</w:t>
      </w:r>
      <w:r w:rsidR="00251E87">
        <w:t>alo by</w:t>
      </w:r>
      <w:r w:rsidRPr="00CC2ECC">
        <w:t xml:space="preserve"> se o zdroj ve vlastnictví </w:t>
      </w:r>
      <w:r w:rsidRPr="00CC2ECC">
        <w:rPr>
          <w:lang w:val="cs-CZ"/>
        </w:rPr>
        <w:t>obce</w:t>
      </w:r>
      <w:r w:rsidRPr="00CC2ECC">
        <w:t xml:space="preserve"> nebo jiných subjektů, se kterými se </w:t>
      </w:r>
      <w:r w:rsidRPr="00CC2ECC">
        <w:rPr>
          <w:lang w:val="cs-CZ"/>
        </w:rPr>
        <w:t>obec</w:t>
      </w:r>
      <w:r w:rsidRPr="00CC2ECC">
        <w:t xml:space="preserve"> dohodl</w:t>
      </w:r>
      <w:r w:rsidRPr="00CC2ECC">
        <w:rPr>
          <w:lang w:val="cs-CZ"/>
        </w:rPr>
        <w:t>a</w:t>
      </w:r>
      <w:r w:rsidRPr="00CC2ECC">
        <w:t xml:space="preserve"> o zařazení mezi stanovené zdroje vody k hašení požárů</w:t>
      </w:r>
      <w:r>
        <w:t xml:space="preserve"> </w:t>
      </w:r>
    </w:p>
  </w:footnote>
  <w:footnote w:id="6">
    <w:p w14:paraId="582B0062" w14:textId="77777777" w:rsidR="009455C8" w:rsidRPr="0042127F" w:rsidRDefault="009455C8" w:rsidP="00D363A0">
      <w:pPr>
        <w:pStyle w:val="Zkladntext31"/>
        <w:ind w:left="170" w:hanging="170"/>
        <w:rPr>
          <w:rFonts w:ascii="Times New Roman" w:hAnsi="Times New Roman" w:cs="Times New Roman"/>
          <w:b w:val="0"/>
          <w:sz w:val="20"/>
          <w:szCs w:val="20"/>
        </w:rPr>
      </w:pPr>
      <w:r w:rsidRPr="0042127F">
        <w:rPr>
          <w:rStyle w:val="Znakapoznpodarou"/>
          <w:rFonts w:ascii="Times New Roman" w:eastAsia="Lucida Sans Unicode" w:hAnsi="Times New Roman" w:cs="Times New Roman"/>
          <w:b w:val="0"/>
          <w:sz w:val="20"/>
          <w:szCs w:val="20"/>
        </w:rPr>
        <w:footnoteRef/>
      </w:r>
      <w:r w:rsidRPr="0042127F">
        <w:rPr>
          <w:rFonts w:ascii="Times New Roman" w:hAnsi="Times New Roman" w:cs="Times New Roman"/>
          <w:b w:val="0"/>
          <w:sz w:val="20"/>
          <w:szCs w:val="20"/>
          <w:vertAlign w:val="superscript"/>
        </w:rPr>
        <w:t>)</w:t>
      </w:r>
      <w:r w:rsidRPr="0042127F">
        <w:rPr>
          <w:rFonts w:ascii="Times New Roman" w:hAnsi="Times New Roman" w:cs="Times New Roman"/>
          <w:b w:val="0"/>
          <w:sz w:val="20"/>
          <w:szCs w:val="20"/>
        </w:rPr>
        <w:t xml:space="preserve"> např. § 7 odst. 1 zákona o požární ochraně, § 5 odst. 1 písm. b) zákona o požární ochraně</w:t>
      </w:r>
      <w:r w:rsidR="00BC0E3C">
        <w:rPr>
          <w:rFonts w:ascii="Times New Roman" w:hAnsi="Times New Roman" w:cs="Times New Roman"/>
          <w:b w:val="0"/>
          <w:sz w:val="20"/>
          <w:szCs w:val="20"/>
        </w:rPr>
        <w:t>,</w:t>
      </w:r>
      <w:r w:rsidRPr="0042127F">
        <w:rPr>
          <w:rFonts w:ascii="Times New Roman" w:hAnsi="Times New Roman" w:cs="Times New Roman"/>
          <w:b w:val="0"/>
          <w:sz w:val="20"/>
          <w:szCs w:val="20"/>
          <w:shd w:val="clear" w:color="auto" w:fill="FFFFFF"/>
        </w:rPr>
        <w:t xml:space="preserve"> § 17 odst. 1 písm. b) a e) zákona o požární ochraně </w:t>
      </w:r>
    </w:p>
  </w:footnote>
  <w:footnote w:id="7">
    <w:p w14:paraId="240C706C" w14:textId="77777777" w:rsidR="007A3625" w:rsidRDefault="007A3625" w:rsidP="007A3625">
      <w:pPr>
        <w:pStyle w:val="Textpoznpodarou"/>
        <w:ind w:left="170" w:hanging="170"/>
        <w:jc w:val="both"/>
      </w:pPr>
      <w:r w:rsidRPr="00FF5C81">
        <w:rPr>
          <w:rStyle w:val="Znakapoznpodarou"/>
        </w:rPr>
        <w:footnoteRef/>
      </w:r>
      <w:r w:rsidRPr="00FF5C81">
        <w:rPr>
          <w:vertAlign w:val="superscript"/>
        </w:rPr>
        <w:t>)</w:t>
      </w:r>
      <w:r w:rsidRPr="00FF5C81">
        <w:t xml:space="preserve"> nařízení Ústeckého kraje č. </w:t>
      </w:r>
      <w:r>
        <w:t>2/2025</w:t>
      </w:r>
      <w:r w:rsidRPr="00FF5C81">
        <w:t xml:space="preserve">, </w:t>
      </w:r>
      <w:r w:rsidRPr="00AC45AC">
        <w:t>kterým se vydává Požární poplachový plán Ústeckého kraje</w:t>
      </w:r>
      <w:r w:rsidRPr="00FF5C81">
        <w:t xml:space="preserve">, ze dne </w:t>
      </w:r>
      <w:r>
        <w:t>28. 1. 2025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3"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5" w15:restartNumberingAfterBreak="0">
    <w:nsid w:val="00572677"/>
    <w:multiLevelType w:val="hybridMultilevel"/>
    <w:tmpl w:val="BCEA04E8"/>
    <w:lvl w:ilvl="0" w:tplc="84AC5B1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3EA5F78"/>
    <w:multiLevelType w:val="hybridMultilevel"/>
    <w:tmpl w:val="616AA06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7BB4704"/>
    <w:multiLevelType w:val="hybridMultilevel"/>
    <w:tmpl w:val="8BF6DDEC"/>
    <w:lvl w:ilvl="0" w:tplc="A536ACC4">
      <w:start w:val="1"/>
      <w:numFmt w:val="upperLetter"/>
      <w:lvlText w:val="%1)"/>
      <w:lvlJc w:val="left"/>
      <w:pPr>
        <w:ind w:left="720" w:hanging="360"/>
      </w:pPr>
      <w:rPr>
        <w:rFonts w:ascii="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1A0329EC"/>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4C27A0"/>
    <w:multiLevelType w:val="hybridMultilevel"/>
    <w:tmpl w:val="BA365BB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1F610889"/>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0731079"/>
    <w:multiLevelType w:val="hybridMultilevel"/>
    <w:tmpl w:val="B3622DF6"/>
    <w:lvl w:ilvl="0" w:tplc="80D86286">
      <w:start w:val="1"/>
      <w:numFmt w:val="decimal"/>
      <w:lvlText w:val="%1)"/>
      <w:lvlJc w:val="left"/>
      <w:pPr>
        <w:tabs>
          <w:tab w:val="num" w:pos="357"/>
        </w:tabs>
        <w:ind w:left="357" w:hanging="357"/>
      </w:pPr>
      <w:rPr>
        <w:rFonts w:hint="default"/>
        <w:b w:val="0"/>
      </w:rPr>
    </w:lvl>
    <w:lvl w:ilvl="1" w:tplc="C810A2D0">
      <w:start w:val="1"/>
      <w:numFmt w:val="lowerLetter"/>
      <w:lvlText w:val="%2)"/>
      <w:lvlJc w:val="left"/>
      <w:pPr>
        <w:tabs>
          <w:tab w:val="num" w:pos="363"/>
        </w:tabs>
        <w:ind w:left="363" w:hanging="363"/>
      </w:pPr>
      <w:rPr>
        <w:rFonts w:hint="default"/>
        <w:b w:val="0"/>
      </w:rPr>
    </w:lvl>
    <w:lvl w:ilvl="2" w:tplc="C810A2D0">
      <w:start w:val="1"/>
      <w:numFmt w:val="lowerLetter"/>
      <w:lvlText w:val="%3)"/>
      <w:lvlJc w:val="left"/>
      <w:pPr>
        <w:tabs>
          <w:tab w:val="num" w:pos="1083"/>
        </w:tabs>
        <w:ind w:left="1083" w:hanging="363"/>
      </w:pPr>
      <w:rPr>
        <w:rFonts w:hint="default"/>
        <w:b w:val="0"/>
      </w:rPr>
    </w:lvl>
    <w:lvl w:ilvl="3" w:tplc="D99A64D6">
      <w:start w:val="1"/>
      <w:numFmt w:val="lowerLetter"/>
      <w:lvlText w:val="%4)"/>
      <w:lvlJc w:val="left"/>
      <w:pPr>
        <w:tabs>
          <w:tab w:val="num" w:pos="1443"/>
        </w:tabs>
        <w:ind w:left="1443" w:hanging="363"/>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0D35F9"/>
    <w:multiLevelType w:val="hybridMultilevel"/>
    <w:tmpl w:val="8B04A786"/>
    <w:lvl w:ilvl="0" w:tplc="FF30913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86F748D"/>
    <w:multiLevelType w:val="hybridMultilevel"/>
    <w:tmpl w:val="1D12A644"/>
    <w:lvl w:ilvl="0" w:tplc="CDD60712">
      <w:start w:val="1"/>
      <w:numFmt w:val="lowerLetter"/>
      <w:lvlText w:val="%1)"/>
      <w:lvlJc w:val="left"/>
      <w:pPr>
        <w:ind w:left="720" w:hanging="360"/>
      </w:pPr>
      <w:rPr>
        <w:rFonts w:ascii="Times New Roman" w:eastAsia="Times New Roman" w:hAnsi="Times New Roman"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89804FB"/>
    <w:multiLevelType w:val="hybridMultilevel"/>
    <w:tmpl w:val="35B6E8D8"/>
    <w:lvl w:ilvl="0" w:tplc="46E2CDA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AC781D"/>
    <w:multiLevelType w:val="hybridMultilevel"/>
    <w:tmpl w:val="35B6E8D8"/>
    <w:lvl w:ilvl="0" w:tplc="46E2CDA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3983CF7"/>
    <w:multiLevelType w:val="hybridMultilevel"/>
    <w:tmpl w:val="B6BA6B3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B781738"/>
    <w:multiLevelType w:val="hybridMultilevel"/>
    <w:tmpl w:val="0DFA90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0436B0"/>
    <w:multiLevelType w:val="hybridMultilevel"/>
    <w:tmpl w:val="8BF6DDEC"/>
    <w:lvl w:ilvl="0" w:tplc="A536ACC4">
      <w:start w:val="1"/>
      <w:numFmt w:val="upperLetter"/>
      <w:lvlText w:val="%1)"/>
      <w:lvlJc w:val="left"/>
      <w:pPr>
        <w:ind w:left="720" w:hanging="360"/>
      </w:pPr>
      <w:rPr>
        <w:rFonts w:ascii="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48045910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2788566">
    <w:abstractNumId w:val="4"/>
    <w:lvlOverride w:ilvl="0">
      <w:startOverride w:val="1"/>
    </w:lvlOverride>
  </w:num>
  <w:num w:numId="3" w16cid:durableId="749161369">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1825198391">
    <w:abstractNumId w:val="3"/>
    <w:lvlOverride w:ilvl="0">
      <w:startOverride w:val="1"/>
    </w:lvlOverride>
  </w:num>
  <w:num w:numId="5" w16cid:durableId="2105223963">
    <w:abstractNumId w:val="2"/>
  </w:num>
  <w:num w:numId="6" w16cid:durableId="1862620690">
    <w:abstractNumId w:val="9"/>
  </w:num>
  <w:num w:numId="7" w16cid:durableId="832449495">
    <w:abstractNumId w:val="16"/>
  </w:num>
  <w:num w:numId="8" w16cid:durableId="115950335">
    <w:abstractNumId w:val="22"/>
  </w:num>
  <w:num w:numId="9" w16cid:durableId="1888445285">
    <w:abstractNumId w:val="21"/>
  </w:num>
  <w:num w:numId="10" w16cid:durableId="1551305532">
    <w:abstractNumId w:val="8"/>
  </w:num>
  <w:num w:numId="11" w16cid:durableId="627931926">
    <w:abstractNumId w:val="5"/>
  </w:num>
  <w:num w:numId="12" w16cid:durableId="1115441420">
    <w:abstractNumId w:val="25"/>
  </w:num>
  <w:num w:numId="13" w16cid:durableId="39474235">
    <w:abstractNumId w:val="12"/>
  </w:num>
  <w:num w:numId="14" w16cid:durableId="297496744">
    <w:abstractNumId w:val="14"/>
  </w:num>
  <w:num w:numId="15" w16cid:durableId="639656941">
    <w:abstractNumId w:val="6"/>
  </w:num>
  <w:num w:numId="16" w16cid:durableId="970399705">
    <w:abstractNumId w:val="13"/>
  </w:num>
  <w:num w:numId="17" w16cid:durableId="156773291">
    <w:abstractNumId w:val="24"/>
  </w:num>
  <w:num w:numId="18" w16cid:durableId="2055959514">
    <w:abstractNumId w:val="15"/>
  </w:num>
  <w:num w:numId="19" w16cid:durableId="1124040343">
    <w:abstractNumId w:val="17"/>
  </w:num>
  <w:num w:numId="20" w16cid:durableId="1079251592">
    <w:abstractNumId w:val="7"/>
  </w:num>
  <w:num w:numId="21" w16cid:durableId="655451213">
    <w:abstractNumId w:val="26"/>
  </w:num>
  <w:num w:numId="22" w16cid:durableId="407924180">
    <w:abstractNumId w:val="18"/>
  </w:num>
  <w:num w:numId="23" w16cid:durableId="802891269">
    <w:abstractNumId w:val="19"/>
  </w:num>
  <w:num w:numId="24" w16cid:durableId="1457867284">
    <w:abstractNumId w:val="10"/>
  </w:num>
  <w:num w:numId="25" w16cid:durableId="840854884">
    <w:abstractNumId w:val="11"/>
  </w:num>
  <w:num w:numId="26" w16cid:durableId="1448623019">
    <w:abstractNumId w:val="0"/>
  </w:num>
  <w:num w:numId="27" w16cid:durableId="10364720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6236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3F"/>
    <w:rsid w:val="000002DE"/>
    <w:rsid w:val="00000B80"/>
    <w:rsid w:val="0000203F"/>
    <w:rsid w:val="000362C4"/>
    <w:rsid w:val="0004789E"/>
    <w:rsid w:val="0006371D"/>
    <w:rsid w:val="000700EE"/>
    <w:rsid w:val="000730B3"/>
    <w:rsid w:val="00073422"/>
    <w:rsid w:val="00073BE3"/>
    <w:rsid w:val="00075A6C"/>
    <w:rsid w:val="000830F7"/>
    <w:rsid w:val="00092016"/>
    <w:rsid w:val="0009303B"/>
    <w:rsid w:val="000A7A5A"/>
    <w:rsid w:val="000C1672"/>
    <w:rsid w:val="000D6AC9"/>
    <w:rsid w:val="000E117A"/>
    <w:rsid w:val="000E2C48"/>
    <w:rsid w:val="000E3C7B"/>
    <w:rsid w:val="000E5FE4"/>
    <w:rsid w:val="000E6133"/>
    <w:rsid w:val="00116A5C"/>
    <w:rsid w:val="00120A1B"/>
    <w:rsid w:val="0012502D"/>
    <w:rsid w:val="00132C41"/>
    <w:rsid w:val="00134A1F"/>
    <w:rsid w:val="00137679"/>
    <w:rsid w:val="0014653F"/>
    <w:rsid w:val="001517DD"/>
    <w:rsid w:val="0015462E"/>
    <w:rsid w:val="00162A13"/>
    <w:rsid w:val="001728D8"/>
    <w:rsid w:val="00186BA0"/>
    <w:rsid w:val="00194E5A"/>
    <w:rsid w:val="00197743"/>
    <w:rsid w:val="001B7E65"/>
    <w:rsid w:val="001D00D0"/>
    <w:rsid w:val="001D4A89"/>
    <w:rsid w:val="001E3654"/>
    <w:rsid w:val="001E3FF4"/>
    <w:rsid w:val="001E4AB8"/>
    <w:rsid w:val="001F60F2"/>
    <w:rsid w:val="001F713F"/>
    <w:rsid w:val="002002EF"/>
    <w:rsid w:val="00205868"/>
    <w:rsid w:val="00210348"/>
    <w:rsid w:val="0021247C"/>
    <w:rsid w:val="00212A66"/>
    <w:rsid w:val="00212BEE"/>
    <w:rsid w:val="00215169"/>
    <w:rsid w:val="00216E0C"/>
    <w:rsid w:val="002276F9"/>
    <w:rsid w:val="00230E85"/>
    <w:rsid w:val="00232197"/>
    <w:rsid w:val="0023521D"/>
    <w:rsid w:val="00250FAD"/>
    <w:rsid w:val="00251E87"/>
    <w:rsid w:val="00260DCE"/>
    <w:rsid w:val="00270D47"/>
    <w:rsid w:val="00272851"/>
    <w:rsid w:val="00286637"/>
    <w:rsid w:val="00286A4E"/>
    <w:rsid w:val="0029615F"/>
    <w:rsid w:val="002A1A19"/>
    <w:rsid w:val="002B0B1E"/>
    <w:rsid w:val="002B16D6"/>
    <w:rsid w:val="002B3C08"/>
    <w:rsid w:val="002B5DE2"/>
    <w:rsid w:val="002B61B5"/>
    <w:rsid w:val="002B6E10"/>
    <w:rsid w:val="002C7A2A"/>
    <w:rsid w:val="002D7FFE"/>
    <w:rsid w:val="002F0C56"/>
    <w:rsid w:val="003012A2"/>
    <w:rsid w:val="00304388"/>
    <w:rsid w:val="00304E3B"/>
    <w:rsid w:val="003063F2"/>
    <w:rsid w:val="0033196B"/>
    <w:rsid w:val="00331E23"/>
    <w:rsid w:val="003325AC"/>
    <w:rsid w:val="003416CB"/>
    <w:rsid w:val="00342553"/>
    <w:rsid w:val="00343B94"/>
    <w:rsid w:val="00344238"/>
    <w:rsid w:val="003468D4"/>
    <w:rsid w:val="00347C06"/>
    <w:rsid w:val="00354EDA"/>
    <w:rsid w:val="003616B3"/>
    <w:rsid w:val="00362857"/>
    <w:rsid w:val="00376BE4"/>
    <w:rsid w:val="0039567C"/>
    <w:rsid w:val="003A1227"/>
    <w:rsid w:val="003A3CE3"/>
    <w:rsid w:val="003B0DA5"/>
    <w:rsid w:val="003B19C1"/>
    <w:rsid w:val="003C7AB3"/>
    <w:rsid w:val="003D0D64"/>
    <w:rsid w:val="003D127E"/>
    <w:rsid w:val="003D3119"/>
    <w:rsid w:val="003D6F4E"/>
    <w:rsid w:val="003E053A"/>
    <w:rsid w:val="003E4DF6"/>
    <w:rsid w:val="003F325B"/>
    <w:rsid w:val="00401A22"/>
    <w:rsid w:val="00401A45"/>
    <w:rsid w:val="0042127F"/>
    <w:rsid w:val="00435C03"/>
    <w:rsid w:val="00435F16"/>
    <w:rsid w:val="00451EE3"/>
    <w:rsid w:val="00456463"/>
    <w:rsid w:val="004634A5"/>
    <w:rsid w:val="00470071"/>
    <w:rsid w:val="00481E93"/>
    <w:rsid w:val="00485390"/>
    <w:rsid w:val="004923D1"/>
    <w:rsid w:val="004A4EA0"/>
    <w:rsid w:val="004A72FD"/>
    <w:rsid w:val="004C0EBE"/>
    <w:rsid w:val="004C78D8"/>
    <w:rsid w:val="004F429C"/>
    <w:rsid w:val="00513D04"/>
    <w:rsid w:val="00514F75"/>
    <w:rsid w:val="0052283F"/>
    <w:rsid w:val="005264EC"/>
    <w:rsid w:val="00530CD4"/>
    <w:rsid w:val="00532352"/>
    <w:rsid w:val="00544D02"/>
    <w:rsid w:val="0055639E"/>
    <w:rsid w:val="00561178"/>
    <w:rsid w:val="005844EA"/>
    <w:rsid w:val="00585279"/>
    <w:rsid w:val="00593B21"/>
    <w:rsid w:val="0059494E"/>
    <w:rsid w:val="005A62AC"/>
    <w:rsid w:val="005B0499"/>
    <w:rsid w:val="005B23FA"/>
    <w:rsid w:val="005B64A3"/>
    <w:rsid w:val="005C4BDF"/>
    <w:rsid w:val="005D0A76"/>
    <w:rsid w:val="005D3CA8"/>
    <w:rsid w:val="005D483B"/>
    <w:rsid w:val="005E039D"/>
    <w:rsid w:val="005E056A"/>
    <w:rsid w:val="005E27D2"/>
    <w:rsid w:val="005F62EA"/>
    <w:rsid w:val="00600DE4"/>
    <w:rsid w:val="00603FD3"/>
    <w:rsid w:val="0061310B"/>
    <w:rsid w:val="00614103"/>
    <w:rsid w:val="0062019F"/>
    <w:rsid w:val="006208FA"/>
    <w:rsid w:val="00625D82"/>
    <w:rsid w:val="00636306"/>
    <w:rsid w:val="00636C5E"/>
    <w:rsid w:val="00650945"/>
    <w:rsid w:val="00654764"/>
    <w:rsid w:val="00654B11"/>
    <w:rsid w:val="0066139D"/>
    <w:rsid w:val="00663B7C"/>
    <w:rsid w:val="0066406A"/>
    <w:rsid w:val="00670689"/>
    <w:rsid w:val="00671771"/>
    <w:rsid w:val="00671BDE"/>
    <w:rsid w:val="00682798"/>
    <w:rsid w:val="00682E1C"/>
    <w:rsid w:val="0069027A"/>
    <w:rsid w:val="006A53F3"/>
    <w:rsid w:val="006C1584"/>
    <w:rsid w:val="006C5F8B"/>
    <w:rsid w:val="006D13FC"/>
    <w:rsid w:val="006D216A"/>
    <w:rsid w:val="006E1FCD"/>
    <w:rsid w:val="006E45D5"/>
    <w:rsid w:val="006E7929"/>
    <w:rsid w:val="006E7949"/>
    <w:rsid w:val="00702318"/>
    <w:rsid w:val="007130FA"/>
    <w:rsid w:val="0072108C"/>
    <w:rsid w:val="007216E5"/>
    <w:rsid w:val="00723F99"/>
    <w:rsid w:val="00733314"/>
    <w:rsid w:val="007335C2"/>
    <w:rsid w:val="00735ED0"/>
    <w:rsid w:val="00736F92"/>
    <w:rsid w:val="00746077"/>
    <w:rsid w:val="00751961"/>
    <w:rsid w:val="00767E5F"/>
    <w:rsid w:val="00774374"/>
    <w:rsid w:val="00783271"/>
    <w:rsid w:val="007838F3"/>
    <w:rsid w:val="00785999"/>
    <w:rsid w:val="00790B1B"/>
    <w:rsid w:val="00793185"/>
    <w:rsid w:val="007A3625"/>
    <w:rsid w:val="007A5F97"/>
    <w:rsid w:val="007B45B5"/>
    <w:rsid w:val="007B7394"/>
    <w:rsid w:val="007B7B89"/>
    <w:rsid w:val="007C4331"/>
    <w:rsid w:val="007D6EA3"/>
    <w:rsid w:val="007E2B7C"/>
    <w:rsid w:val="007E74A6"/>
    <w:rsid w:val="007F300F"/>
    <w:rsid w:val="007F5062"/>
    <w:rsid w:val="007F6039"/>
    <w:rsid w:val="007F698D"/>
    <w:rsid w:val="007F756B"/>
    <w:rsid w:val="00804077"/>
    <w:rsid w:val="008055F5"/>
    <w:rsid w:val="0081531C"/>
    <w:rsid w:val="0082333E"/>
    <w:rsid w:val="00824B3C"/>
    <w:rsid w:val="008268E7"/>
    <w:rsid w:val="008358F8"/>
    <w:rsid w:val="00851528"/>
    <w:rsid w:val="0086068C"/>
    <w:rsid w:val="00861FD2"/>
    <w:rsid w:val="008633D3"/>
    <w:rsid w:val="00866124"/>
    <w:rsid w:val="0086713E"/>
    <w:rsid w:val="00871B62"/>
    <w:rsid w:val="00877055"/>
    <w:rsid w:val="0089322D"/>
    <w:rsid w:val="00893E1B"/>
    <w:rsid w:val="008A4F2D"/>
    <w:rsid w:val="008B0A21"/>
    <w:rsid w:val="008C1528"/>
    <w:rsid w:val="008C3A01"/>
    <w:rsid w:val="008C6A9C"/>
    <w:rsid w:val="008E24E6"/>
    <w:rsid w:val="008E290B"/>
    <w:rsid w:val="0090593B"/>
    <w:rsid w:val="00911925"/>
    <w:rsid w:val="0091314F"/>
    <w:rsid w:val="009145F2"/>
    <w:rsid w:val="0092104E"/>
    <w:rsid w:val="009268A3"/>
    <w:rsid w:val="00927A00"/>
    <w:rsid w:val="0093384D"/>
    <w:rsid w:val="00935340"/>
    <w:rsid w:val="0093632C"/>
    <w:rsid w:val="00937E6D"/>
    <w:rsid w:val="00941C5A"/>
    <w:rsid w:val="0094233E"/>
    <w:rsid w:val="009455C8"/>
    <w:rsid w:val="00950B12"/>
    <w:rsid w:val="00951AB7"/>
    <w:rsid w:val="00953411"/>
    <w:rsid w:val="0095771B"/>
    <w:rsid w:val="00964482"/>
    <w:rsid w:val="00966B63"/>
    <w:rsid w:val="00983718"/>
    <w:rsid w:val="009915C3"/>
    <w:rsid w:val="009943C3"/>
    <w:rsid w:val="009958B8"/>
    <w:rsid w:val="009A3716"/>
    <w:rsid w:val="009B1797"/>
    <w:rsid w:val="009B179D"/>
    <w:rsid w:val="009B1BD5"/>
    <w:rsid w:val="009D136F"/>
    <w:rsid w:val="009D3233"/>
    <w:rsid w:val="009E0A13"/>
    <w:rsid w:val="009E21D0"/>
    <w:rsid w:val="009E6B9B"/>
    <w:rsid w:val="009E7596"/>
    <w:rsid w:val="009F430D"/>
    <w:rsid w:val="00A01800"/>
    <w:rsid w:val="00A15B3E"/>
    <w:rsid w:val="00A206A3"/>
    <w:rsid w:val="00A2253C"/>
    <w:rsid w:val="00A319C9"/>
    <w:rsid w:val="00A441CC"/>
    <w:rsid w:val="00A45CD5"/>
    <w:rsid w:val="00A5235B"/>
    <w:rsid w:val="00A64BCA"/>
    <w:rsid w:val="00A73CC5"/>
    <w:rsid w:val="00A8104A"/>
    <w:rsid w:val="00A866DF"/>
    <w:rsid w:val="00AA2045"/>
    <w:rsid w:val="00AA22B0"/>
    <w:rsid w:val="00AB3A3D"/>
    <w:rsid w:val="00AB4616"/>
    <w:rsid w:val="00AC183E"/>
    <w:rsid w:val="00AC3DC2"/>
    <w:rsid w:val="00AC5452"/>
    <w:rsid w:val="00AE0200"/>
    <w:rsid w:val="00AE29BC"/>
    <w:rsid w:val="00AE5503"/>
    <w:rsid w:val="00AE5738"/>
    <w:rsid w:val="00AE5981"/>
    <w:rsid w:val="00AF08B1"/>
    <w:rsid w:val="00AF2EBB"/>
    <w:rsid w:val="00AF44F6"/>
    <w:rsid w:val="00B14357"/>
    <w:rsid w:val="00B222E3"/>
    <w:rsid w:val="00B2448F"/>
    <w:rsid w:val="00B33744"/>
    <w:rsid w:val="00B47C71"/>
    <w:rsid w:val="00B52A52"/>
    <w:rsid w:val="00B66852"/>
    <w:rsid w:val="00B8760F"/>
    <w:rsid w:val="00BA6FC6"/>
    <w:rsid w:val="00BB2755"/>
    <w:rsid w:val="00BC0E3C"/>
    <w:rsid w:val="00BC2A56"/>
    <w:rsid w:val="00BC5DA3"/>
    <w:rsid w:val="00BD2619"/>
    <w:rsid w:val="00BE26EF"/>
    <w:rsid w:val="00BE38BF"/>
    <w:rsid w:val="00BF2CFD"/>
    <w:rsid w:val="00BF3562"/>
    <w:rsid w:val="00BF3AFF"/>
    <w:rsid w:val="00BF77A9"/>
    <w:rsid w:val="00C032F7"/>
    <w:rsid w:val="00C1486B"/>
    <w:rsid w:val="00C229E2"/>
    <w:rsid w:val="00C22BE7"/>
    <w:rsid w:val="00C26274"/>
    <w:rsid w:val="00C27E71"/>
    <w:rsid w:val="00C35FFC"/>
    <w:rsid w:val="00C363CF"/>
    <w:rsid w:val="00C37F36"/>
    <w:rsid w:val="00C448B0"/>
    <w:rsid w:val="00C52CD5"/>
    <w:rsid w:val="00C57E3F"/>
    <w:rsid w:val="00C602D6"/>
    <w:rsid w:val="00C63DAE"/>
    <w:rsid w:val="00C81859"/>
    <w:rsid w:val="00C939BA"/>
    <w:rsid w:val="00C96DAA"/>
    <w:rsid w:val="00CA06C9"/>
    <w:rsid w:val="00CA32BE"/>
    <w:rsid w:val="00CA63B0"/>
    <w:rsid w:val="00CB69D2"/>
    <w:rsid w:val="00CD3D96"/>
    <w:rsid w:val="00CF0058"/>
    <w:rsid w:val="00CF0C84"/>
    <w:rsid w:val="00CF28C1"/>
    <w:rsid w:val="00D043D1"/>
    <w:rsid w:val="00D247D6"/>
    <w:rsid w:val="00D254EF"/>
    <w:rsid w:val="00D267C8"/>
    <w:rsid w:val="00D33813"/>
    <w:rsid w:val="00D363A0"/>
    <w:rsid w:val="00D41025"/>
    <w:rsid w:val="00D44B3E"/>
    <w:rsid w:val="00D4540F"/>
    <w:rsid w:val="00D6200E"/>
    <w:rsid w:val="00D627FE"/>
    <w:rsid w:val="00D674A3"/>
    <w:rsid w:val="00D76090"/>
    <w:rsid w:val="00D7745B"/>
    <w:rsid w:val="00D8397F"/>
    <w:rsid w:val="00D86699"/>
    <w:rsid w:val="00D95F36"/>
    <w:rsid w:val="00DA602C"/>
    <w:rsid w:val="00DA7997"/>
    <w:rsid w:val="00DB15A5"/>
    <w:rsid w:val="00DB32FA"/>
    <w:rsid w:val="00DB3DD7"/>
    <w:rsid w:val="00DE302A"/>
    <w:rsid w:val="00DF23DF"/>
    <w:rsid w:val="00DF2B83"/>
    <w:rsid w:val="00DF64BC"/>
    <w:rsid w:val="00E022C0"/>
    <w:rsid w:val="00E10F74"/>
    <w:rsid w:val="00E25653"/>
    <w:rsid w:val="00E32923"/>
    <w:rsid w:val="00E3510E"/>
    <w:rsid w:val="00E40123"/>
    <w:rsid w:val="00E40655"/>
    <w:rsid w:val="00E45825"/>
    <w:rsid w:val="00E45FFA"/>
    <w:rsid w:val="00E528C7"/>
    <w:rsid w:val="00E64F80"/>
    <w:rsid w:val="00E659A0"/>
    <w:rsid w:val="00E80BC0"/>
    <w:rsid w:val="00EA2F04"/>
    <w:rsid w:val="00EB1305"/>
    <w:rsid w:val="00EB3CA9"/>
    <w:rsid w:val="00EC12F0"/>
    <w:rsid w:val="00EC47C7"/>
    <w:rsid w:val="00EC6B46"/>
    <w:rsid w:val="00ED1A92"/>
    <w:rsid w:val="00ED6146"/>
    <w:rsid w:val="00EE7B57"/>
    <w:rsid w:val="00EF0206"/>
    <w:rsid w:val="00EF6871"/>
    <w:rsid w:val="00F03A9E"/>
    <w:rsid w:val="00F1114A"/>
    <w:rsid w:val="00F17C00"/>
    <w:rsid w:val="00F26A47"/>
    <w:rsid w:val="00F41181"/>
    <w:rsid w:val="00F44EB5"/>
    <w:rsid w:val="00F477D3"/>
    <w:rsid w:val="00F65748"/>
    <w:rsid w:val="00F67EC1"/>
    <w:rsid w:val="00F80598"/>
    <w:rsid w:val="00F806CA"/>
    <w:rsid w:val="00F84621"/>
    <w:rsid w:val="00F93BC3"/>
    <w:rsid w:val="00FA004B"/>
    <w:rsid w:val="00FA55E4"/>
    <w:rsid w:val="00FB0F2C"/>
    <w:rsid w:val="00FC2E3F"/>
    <w:rsid w:val="00FC67BB"/>
    <w:rsid w:val="00FD0599"/>
    <w:rsid w:val="00FD1F94"/>
    <w:rsid w:val="00FE2B2E"/>
    <w:rsid w:val="00FF1570"/>
    <w:rsid w:val="00FF2485"/>
    <w:rsid w:val="00FF3720"/>
    <w:rsid w:val="00FF390A"/>
    <w:rsid w:val="00FF5C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CA138"/>
  <w15:chartTrackingRefBased/>
  <w15:docId w15:val="{77159CB8-0051-4E60-BCD9-EB08ACBE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EA2F04"/>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rPr>
      <w:rFonts w:cs="Times New Roman"/>
      <w:lang w:val="x-none"/>
    </w:rPr>
  </w:style>
  <w:style w:type="character" w:customStyle="1" w:styleId="TextpoznpodarouChar">
    <w:name w:val="Text pozn. pod čarou Char"/>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lang w:val="x-none"/>
    </w:rPr>
  </w:style>
  <w:style w:type="character" w:customStyle="1" w:styleId="Zkladntext2Char">
    <w:name w:val="Základní text 2 Char"/>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lang w:val="x-none" w:eastAsia="x-none"/>
    </w:rPr>
  </w:style>
  <w:style w:type="character" w:customStyle="1" w:styleId="ZkladntextChar">
    <w:name w:val="Základní text Char"/>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F44EB5"/>
    <w:pPr>
      <w:overflowPunct/>
      <w:autoSpaceDE/>
      <w:jc w:val="both"/>
    </w:pPr>
    <w:rPr>
      <w:rFonts w:ascii="Arial" w:hAnsi="Arial" w:cs="Arial"/>
      <w:b/>
      <w:sz w:val="24"/>
      <w:szCs w:val="24"/>
      <w:lang w:eastAsia="zh-CN"/>
    </w:rPr>
  </w:style>
  <w:style w:type="paragraph" w:styleId="Zhlav">
    <w:name w:val="header"/>
    <w:basedOn w:val="Normln"/>
    <w:link w:val="ZhlavChar"/>
    <w:uiPriority w:val="99"/>
    <w:semiHidden/>
    <w:unhideWhenUsed/>
    <w:rsid w:val="000C1672"/>
    <w:pPr>
      <w:tabs>
        <w:tab w:val="center" w:pos="4536"/>
        <w:tab w:val="right" w:pos="9072"/>
      </w:tabs>
    </w:pPr>
    <w:rPr>
      <w:rFonts w:cs="Times New Roman"/>
      <w:lang w:val="x-none" w:eastAsia="x-none"/>
    </w:rPr>
  </w:style>
  <w:style w:type="character" w:customStyle="1" w:styleId="ZhlavChar">
    <w:name w:val="Záhlaví Char"/>
    <w:link w:val="Zhlav"/>
    <w:uiPriority w:val="99"/>
    <w:semiHidden/>
    <w:rsid w:val="000C1672"/>
    <w:rPr>
      <w:rFonts w:ascii="Times New Roman" w:eastAsia="Times New Roman" w:hAnsi="Times New Roman" w:cs="Calibri"/>
    </w:rPr>
  </w:style>
  <w:style w:type="paragraph" w:styleId="Zpat">
    <w:name w:val="footer"/>
    <w:basedOn w:val="Normln"/>
    <w:link w:val="ZpatChar"/>
    <w:uiPriority w:val="99"/>
    <w:semiHidden/>
    <w:unhideWhenUsed/>
    <w:rsid w:val="000C1672"/>
    <w:pPr>
      <w:tabs>
        <w:tab w:val="center" w:pos="4536"/>
        <w:tab w:val="right" w:pos="9072"/>
      </w:tabs>
    </w:pPr>
    <w:rPr>
      <w:rFonts w:cs="Times New Roman"/>
      <w:lang w:val="x-none" w:eastAsia="x-none"/>
    </w:rPr>
  </w:style>
  <w:style w:type="character" w:customStyle="1" w:styleId="ZpatChar">
    <w:name w:val="Zápatí Char"/>
    <w:link w:val="Zpat"/>
    <w:uiPriority w:val="99"/>
    <w:semiHidden/>
    <w:rsid w:val="000C1672"/>
    <w:rPr>
      <w:rFonts w:ascii="Times New Roman" w:eastAsia="Times New Roman" w:hAnsi="Times New Roman" w:cs="Calibri"/>
    </w:rPr>
  </w:style>
  <w:style w:type="paragraph" w:styleId="Textbubliny">
    <w:name w:val="Balloon Text"/>
    <w:basedOn w:val="Normln"/>
    <w:link w:val="TextbublinyChar"/>
    <w:uiPriority w:val="99"/>
    <w:semiHidden/>
    <w:unhideWhenUsed/>
    <w:rsid w:val="00983718"/>
    <w:rPr>
      <w:rFonts w:ascii="Tahoma" w:hAnsi="Tahoma" w:cs="Times New Roman"/>
      <w:sz w:val="16"/>
      <w:szCs w:val="16"/>
      <w:lang w:val="x-none" w:eastAsia="x-none"/>
    </w:rPr>
  </w:style>
  <w:style w:type="character" w:customStyle="1" w:styleId="TextbublinyChar">
    <w:name w:val="Text bubliny Char"/>
    <w:link w:val="Textbubliny"/>
    <w:uiPriority w:val="99"/>
    <w:semiHidden/>
    <w:rsid w:val="00983718"/>
    <w:rPr>
      <w:rFonts w:ascii="Tahoma" w:eastAsia="Times New Roman" w:hAnsi="Tahoma" w:cs="Tahoma"/>
      <w:sz w:val="16"/>
      <w:szCs w:val="16"/>
    </w:rPr>
  </w:style>
  <w:style w:type="character" w:customStyle="1" w:styleId="st">
    <w:name w:val="st"/>
    <w:basedOn w:val="Standardnpsmoodstavce"/>
    <w:rsid w:val="00EC47C7"/>
  </w:style>
  <w:style w:type="character" w:customStyle="1" w:styleId="Standardnpsmoodstavce1">
    <w:name w:val="Standardní písmo odstavce1"/>
    <w:rsid w:val="00116A5C"/>
  </w:style>
  <w:style w:type="paragraph" w:customStyle="1" w:styleId="Normln1">
    <w:name w:val="Normální1"/>
    <w:rsid w:val="00F477D3"/>
    <w:pPr>
      <w:suppressAutoHyphens/>
    </w:pPr>
    <w:rPr>
      <w:rFonts w:ascii="Times New Roman" w:eastAsia="Times New Roman" w:hAnsi="Times New Roman"/>
      <w:lang w:eastAsia="zh-CN"/>
    </w:rPr>
  </w:style>
  <w:style w:type="paragraph" w:styleId="Normlnweb">
    <w:name w:val="Normal (Web)"/>
    <w:basedOn w:val="Normln"/>
    <w:rsid w:val="002B5DE2"/>
    <w:pPr>
      <w:suppressAutoHyphens w:val="0"/>
      <w:overflowPunct/>
      <w:autoSpaceDE/>
      <w:spacing w:before="100" w:beforeAutospacing="1" w:after="100" w:afterAutospacing="1"/>
      <w:ind w:firstLine="500"/>
      <w:jc w:val="both"/>
    </w:pPr>
    <w:rPr>
      <w:rFonts w:cs="Times New Roman"/>
      <w:color w:val="000000"/>
      <w:sz w:val="24"/>
      <w:szCs w:val="24"/>
    </w:rPr>
  </w:style>
  <w:style w:type="character" w:customStyle="1" w:styleId="st1">
    <w:name w:val="st1"/>
    <w:rsid w:val="00B2448F"/>
  </w:style>
  <w:style w:type="character" w:styleId="Zdraznn">
    <w:name w:val="Emphasis"/>
    <w:uiPriority w:val="20"/>
    <w:qFormat/>
    <w:rsid w:val="0059494E"/>
    <w:rPr>
      <w:i/>
      <w:iCs/>
    </w:rPr>
  </w:style>
  <w:style w:type="character" w:customStyle="1" w:styleId="Nadpis2Char">
    <w:name w:val="Nadpis 2 Char"/>
    <w:link w:val="Nadpis2"/>
    <w:rsid w:val="00EA2F04"/>
    <w:rPr>
      <w:rFonts w:ascii="Times New Roman" w:eastAsia="Times New Roman" w:hAnsi="Times New Roman"/>
      <w:sz w:val="24"/>
      <w:u w:val="single"/>
    </w:rPr>
  </w:style>
  <w:style w:type="paragraph" w:styleId="Odstavecseseznamem">
    <w:name w:val="List Paragraph"/>
    <w:basedOn w:val="Normln"/>
    <w:uiPriority w:val="34"/>
    <w:qFormat/>
    <w:rsid w:val="00435C03"/>
    <w:pPr>
      <w:suppressAutoHyphens w:val="0"/>
      <w:autoSpaceDN w:val="0"/>
      <w:adjustRightInd w:val="0"/>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137">
      <w:bodyDiv w:val="1"/>
      <w:marLeft w:val="0"/>
      <w:marRight w:val="0"/>
      <w:marTop w:val="0"/>
      <w:marBottom w:val="0"/>
      <w:divBdr>
        <w:top w:val="none" w:sz="0" w:space="0" w:color="auto"/>
        <w:left w:val="none" w:sz="0" w:space="0" w:color="auto"/>
        <w:bottom w:val="none" w:sz="0" w:space="0" w:color="auto"/>
        <w:right w:val="none" w:sz="0" w:space="0" w:color="auto"/>
      </w:divBdr>
      <w:divsChild>
        <w:div w:id="974600461">
          <w:marLeft w:val="0"/>
          <w:marRight w:val="0"/>
          <w:marTop w:val="0"/>
          <w:marBottom w:val="0"/>
          <w:divBdr>
            <w:top w:val="none" w:sz="0" w:space="0" w:color="auto"/>
            <w:left w:val="none" w:sz="0" w:space="0" w:color="auto"/>
            <w:bottom w:val="none" w:sz="0" w:space="0" w:color="auto"/>
            <w:right w:val="none" w:sz="0" w:space="0" w:color="auto"/>
          </w:divBdr>
        </w:div>
        <w:div w:id="1147016554">
          <w:marLeft w:val="0"/>
          <w:marRight w:val="0"/>
          <w:marTop w:val="0"/>
          <w:marBottom w:val="0"/>
          <w:divBdr>
            <w:top w:val="none" w:sz="0" w:space="0" w:color="auto"/>
            <w:left w:val="none" w:sz="0" w:space="0" w:color="auto"/>
            <w:bottom w:val="none" w:sz="0" w:space="0" w:color="auto"/>
            <w:right w:val="none" w:sz="0" w:space="0" w:color="auto"/>
          </w:divBdr>
        </w:div>
        <w:div w:id="1198617690">
          <w:marLeft w:val="0"/>
          <w:marRight w:val="0"/>
          <w:marTop w:val="0"/>
          <w:marBottom w:val="0"/>
          <w:divBdr>
            <w:top w:val="none" w:sz="0" w:space="0" w:color="auto"/>
            <w:left w:val="none" w:sz="0" w:space="0" w:color="auto"/>
            <w:bottom w:val="none" w:sz="0" w:space="0" w:color="auto"/>
            <w:right w:val="none" w:sz="0" w:space="0" w:color="auto"/>
          </w:divBdr>
        </w:div>
        <w:div w:id="1311983671">
          <w:marLeft w:val="0"/>
          <w:marRight w:val="0"/>
          <w:marTop w:val="0"/>
          <w:marBottom w:val="0"/>
          <w:divBdr>
            <w:top w:val="none" w:sz="0" w:space="0" w:color="auto"/>
            <w:left w:val="none" w:sz="0" w:space="0" w:color="auto"/>
            <w:bottom w:val="none" w:sz="0" w:space="0" w:color="auto"/>
            <w:right w:val="none" w:sz="0" w:space="0" w:color="auto"/>
          </w:divBdr>
        </w:div>
        <w:div w:id="2073580942">
          <w:marLeft w:val="0"/>
          <w:marRight w:val="0"/>
          <w:marTop w:val="0"/>
          <w:marBottom w:val="0"/>
          <w:divBdr>
            <w:top w:val="none" w:sz="0" w:space="0" w:color="auto"/>
            <w:left w:val="none" w:sz="0" w:space="0" w:color="auto"/>
            <w:bottom w:val="none" w:sz="0" w:space="0" w:color="auto"/>
            <w:right w:val="none" w:sz="0" w:space="0" w:color="auto"/>
          </w:divBdr>
        </w:div>
      </w:divsChild>
    </w:div>
    <w:div w:id="34745907">
      <w:bodyDiv w:val="1"/>
      <w:marLeft w:val="0"/>
      <w:marRight w:val="0"/>
      <w:marTop w:val="0"/>
      <w:marBottom w:val="0"/>
      <w:divBdr>
        <w:top w:val="none" w:sz="0" w:space="0" w:color="auto"/>
        <w:left w:val="none" w:sz="0" w:space="0" w:color="auto"/>
        <w:bottom w:val="none" w:sz="0" w:space="0" w:color="auto"/>
        <w:right w:val="none" w:sz="0" w:space="0" w:color="auto"/>
      </w:divBdr>
      <w:divsChild>
        <w:div w:id="132215140">
          <w:marLeft w:val="0"/>
          <w:marRight w:val="0"/>
          <w:marTop w:val="0"/>
          <w:marBottom w:val="0"/>
          <w:divBdr>
            <w:top w:val="none" w:sz="0" w:space="0" w:color="auto"/>
            <w:left w:val="none" w:sz="0" w:space="0" w:color="auto"/>
            <w:bottom w:val="none" w:sz="0" w:space="0" w:color="auto"/>
            <w:right w:val="none" w:sz="0" w:space="0" w:color="auto"/>
          </w:divBdr>
        </w:div>
        <w:div w:id="755589777">
          <w:marLeft w:val="0"/>
          <w:marRight w:val="0"/>
          <w:marTop w:val="0"/>
          <w:marBottom w:val="0"/>
          <w:divBdr>
            <w:top w:val="none" w:sz="0" w:space="0" w:color="auto"/>
            <w:left w:val="none" w:sz="0" w:space="0" w:color="auto"/>
            <w:bottom w:val="none" w:sz="0" w:space="0" w:color="auto"/>
            <w:right w:val="none" w:sz="0" w:space="0" w:color="auto"/>
          </w:divBdr>
        </w:div>
        <w:div w:id="2100710966">
          <w:marLeft w:val="0"/>
          <w:marRight w:val="0"/>
          <w:marTop w:val="0"/>
          <w:marBottom w:val="0"/>
          <w:divBdr>
            <w:top w:val="none" w:sz="0" w:space="0" w:color="auto"/>
            <w:left w:val="none" w:sz="0" w:space="0" w:color="auto"/>
            <w:bottom w:val="none" w:sz="0" w:space="0" w:color="auto"/>
            <w:right w:val="none" w:sz="0" w:space="0" w:color="auto"/>
          </w:divBdr>
        </w:div>
      </w:divsChild>
    </w:div>
    <w:div w:id="108161775">
      <w:bodyDiv w:val="1"/>
      <w:marLeft w:val="0"/>
      <w:marRight w:val="0"/>
      <w:marTop w:val="0"/>
      <w:marBottom w:val="0"/>
      <w:divBdr>
        <w:top w:val="none" w:sz="0" w:space="0" w:color="auto"/>
        <w:left w:val="none" w:sz="0" w:space="0" w:color="auto"/>
        <w:bottom w:val="none" w:sz="0" w:space="0" w:color="auto"/>
        <w:right w:val="none" w:sz="0" w:space="0" w:color="auto"/>
      </w:divBdr>
      <w:divsChild>
        <w:div w:id="607200331">
          <w:marLeft w:val="0"/>
          <w:marRight w:val="0"/>
          <w:marTop w:val="0"/>
          <w:marBottom w:val="0"/>
          <w:divBdr>
            <w:top w:val="none" w:sz="0" w:space="0" w:color="auto"/>
            <w:left w:val="none" w:sz="0" w:space="0" w:color="auto"/>
            <w:bottom w:val="none" w:sz="0" w:space="0" w:color="auto"/>
            <w:right w:val="none" w:sz="0" w:space="0" w:color="auto"/>
          </w:divBdr>
        </w:div>
        <w:div w:id="1707177162">
          <w:marLeft w:val="0"/>
          <w:marRight w:val="0"/>
          <w:marTop w:val="0"/>
          <w:marBottom w:val="0"/>
          <w:divBdr>
            <w:top w:val="none" w:sz="0" w:space="0" w:color="auto"/>
            <w:left w:val="none" w:sz="0" w:space="0" w:color="auto"/>
            <w:bottom w:val="none" w:sz="0" w:space="0" w:color="auto"/>
            <w:right w:val="none" w:sz="0" w:space="0" w:color="auto"/>
          </w:divBdr>
        </w:div>
        <w:div w:id="1726643179">
          <w:marLeft w:val="0"/>
          <w:marRight w:val="0"/>
          <w:marTop w:val="0"/>
          <w:marBottom w:val="0"/>
          <w:divBdr>
            <w:top w:val="none" w:sz="0" w:space="0" w:color="auto"/>
            <w:left w:val="none" w:sz="0" w:space="0" w:color="auto"/>
            <w:bottom w:val="none" w:sz="0" w:space="0" w:color="auto"/>
            <w:right w:val="none" w:sz="0" w:space="0" w:color="auto"/>
          </w:divBdr>
        </w:div>
      </w:divsChild>
    </w:div>
    <w:div w:id="289938907">
      <w:bodyDiv w:val="1"/>
      <w:marLeft w:val="0"/>
      <w:marRight w:val="0"/>
      <w:marTop w:val="0"/>
      <w:marBottom w:val="0"/>
      <w:divBdr>
        <w:top w:val="none" w:sz="0" w:space="0" w:color="auto"/>
        <w:left w:val="none" w:sz="0" w:space="0" w:color="auto"/>
        <w:bottom w:val="none" w:sz="0" w:space="0" w:color="auto"/>
        <w:right w:val="none" w:sz="0" w:space="0" w:color="auto"/>
      </w:divBdr>
      <w:divsChild>
        <w:div w:id="268857105">
          <w:marLeft w:val="0"/>
          <w:marRight w:val="0"/>
          <w:marTop w:val="0"/>
          <w:marBottom w:val="0"/>
          <w:divBdr>
            <w:top w:val="none" w:sz="0" w:space="0" w:color="auto"/>
            <w:left w:val="none" w:sz="0" w:space="0" w:color="auto"/>
            <w:bottom w:val="none" w:sz="0" w:space="0" w:color="auto"/>
            <w:right w:val="none" w:sz="0" w:space="0" w:color="auto"/>
          </w:divBdr>
        </w:div>
        <w:div w:id="356584612">
          <w:marLeft w:val="0"/>
          <w:marRight w:val="0"/>
          <w:marTop w:val="0"/>
          <w:marBottom w:val="0"/>
          <w:divBdr>
            <w:top w:val="none" w:sz="0" w:space="0" w:color="auto"/>
            <w:left w:val="none" w:sz="0" w:space="0" w:color="auto"/>
            <w:bottom w:val="none" w:sz="0" w:space="0" w:color="auto"/>
            <w:right w:val="none" w:sz="0" w:space="0" w:color="auto"/>
          </w:divBdr>
        </w:div>
        <w:div w:id="768699882">
          <w:marLeft w:val="0"/>
          <w:marRight w:val="0"/>
          <w:marTop w:val="0"/>
          <w:marBottom w:val="0"/>
          <w:divBdr>
            <w:top w:val="none" w:sz="0" w:space="0" w:color="auto"/>
            <w:left w:val="none" w:sz="0" w:space="0" w:color="auto"/>
            <w:bottom w:val="none" w:sz="0" w:space="0" w:color="auto"/>
            <w:right w:val="none" w:sz="0" w:space="0" w:color="auto"/>
          </w:divBdr>
        </w:div>
        <w:div w:id="890389192">
          <w:marLeft w:val="0"/>
          <w:marRight w:val="0"/>
          <w:marTop w:val="0"/>
          <w:marBottom w:val="0"/>
          <w:divBdr>
            <w:top w:val="none" w:sz="0" w:space="0" w:color="auto"/>
            <w:left w:val="none" w:sz="0" w:space="0" w:color="auto"/>
            <w:bottom w:val="none" w:sz="0" w:space="0" w:color="auto"/>
            <w:right w:val="none" w:sz="0" w:space="0" w:color="auto"/>
          </w:divBdr>
        </w:div>
        <w:div w:id="1448426664">
          <w:marLeft w:val="0"/>
          <w:marRight w:val="0"/>
          <w:marTop w:val="0"/>
          <w:marBottom w:val="0"/>
          <w:divBdr>
            <w:top w:val="none" w:sz="0" w:space="0" w:color="auto"/>
            <w:left w:val="none" w:sz="0" w:space="0" w:color="auto"/>
            <w:bottom w:val="none" w:sz="0" w:space="0" w:color="auto"/>
            <w:right w:val="none" w:sz="0" w:space="0" w:color="auto"/>
          </w:divBdr>
        </w:div>
        <w:div w:id="1986278455">
          <w:marLeft w:val="0"/>
          <w:marRight w:val="0"/>
          <w:marTop w:val="0"/>
          <w:marBottom w:val="0"/>
          <w:divBdr>
            <w:top w:val="none" w:sz="0" w:space="0" w:color="auto"/>
            <w:left w:val="none" w:sz="0" w:space="0" w:color="auto"/>
            <w:bottom w:val="none" w:sz="0" w:space="0" w:color="auto"/>
            <w:right w:val="none" w:sz="0" w:space="0" w:color="auto"/>
          </w:divBdr>
        </w:div>
      </w:divsChild>
    </w:div>
    <w:div w:id="354500411">
      <w:bodyDiv w:val="1"/>
      <w:marLeft w:val="0"/>
      <w:marRight w:val="0"/>
      <w:marTop w:val="0"/>
      <w:marBottom w:val="0"/>
      <w:divBdr>
        <w:top w:val="none" w:sz="0" w:space="0" w:color="auto"/>
        <w:left w:val="none" w:sz="0" w:space="0" w:color="auto"/>
        <w:bottom w:val="none" w:sz="0" w:space="0" w:color="auto"/>
        <w:right w:val="none" w:sz="0" w:space="0" w:color="auto"/>
      </w:divBdr>
      <w:divsChild>
        <w:div w:id="794787029">
          <w:marLeft w:val="0"/>
          <w:marRight w:val="0"/>
          <w:marTop w:val="0"/>
          <w:marBottom w:val="0"/>
          <w:divBdr>
            <w:top w:val="none" w:sz="0" w:space="0" w:color="auto"/>
            <w:left w:val="none" w:sz="0" w:space="0" w:color="auto"/>
            <w:bottom w:val="none" w:sz="0" w:space="0" w:color="auto"/>
            <w:right w:val="none" w:sz="0" w:space="0" w:color="auto"/>
          </w:divBdr>
        </w:div>
        <w:div w:id="822163811">
          <w:marLeft w:val="0"/>
          <w:marRight w:val="0"/>
          <w:marTop w:val="0"/>
          <w:marBottom w:val="0"/>
          <w:divBdr>
            <w:top w:val="none" w:sz="0" w:space="0" w:color="auto"/>
            <w:left w:val="none" w:sz="0" w:space="0" w:color="auto"/>
            <w:bottom w:val="none" w:sz="0" w:space="0" w:color="auto"/>
            <w:right w:val="none" w:sz="0" w:space="0" w:color="auto"/>
          </w:divBdr>
        </w:div>
        <w:div w:id="848834601">
          <w:marLeft w:val="0"/>
          <w:marRight w:val="0"/>
          <w:marTop w:val="0"/>
          <w:marBottom w:val="0"/>
          <w:divBdr>
            <w:top w:val="none" w:sz="0" w:space="0" w:color="auto"/>
            <w:left w:val="none" w:sz="0" w:space="0" w:color="auto"/>
            <w:bottom w:val="none" w:sz="0" w:space="0" w:color="auto"/>
            <w:right w:val="none" w:sz="0" w:space="0" w:color="auto"/>
          </w:divBdr>
        </w:div>
        <w:div w:id="990669906">
          <w:marLeft w:val="0"/>
          <w:marRight w:val="0"/>
          <w:marTop w:val="0"/>
          <w:marBottom w:val="0"/>
          <w:divBdr>
            <w:top w:val="none" w:sz="0" w:space="0" w:color="auto"/>
            <w:left w:val="none" w:sz="0" w:space="0" w:color="auto"/>
            <w:bottom w:val="none" w:sz="0" w:space="0" w:color="auto"/>
            <w:right w:val="none" w:sz="0" w:space="0" w:color="auto"/>
          </w:divBdr>
        </w:div>
        <w:div w:id="1979798078">
          <w:marLeft w:val="0"/>
          <w:marRight w:val="0"/>
          <w:marTop w:val="0"/>
          <w:marBottom w:val="0"/>
          <w:divBdr>
            <w:top w:val="none" w:sz="0" w:space="0" w:color="auto"/>
            <w:left w:val="none" w:sz="0" w:space="0" w:color="auto"/>
            <w:bottom w:val="none" w:sz="0" w:space="0" w:color="auto"/>
            <w:right w:val="none" w:sz="0" w:space="0" w:color="auto"/>
          </w:divBdr>
        </w:div>
      </w:divsChild>
    </w:div>
    <w:div w:id="461463633">
      <w:bodyDiv w:val="1"/>
      <w:marLeft w:val="0"/>
      <w:marRight w:val="0"/>
      <w:marTop w:val="0"/>
      <w:marBottom w:val="0"/>
      <w:divBdr>
        <w:top w:val="none" w:sz="0" w:space="0" w:color="auto"/>
        <w:left w:val="none" w:sz="0" w:space="0" w:color="auto"/>
        <w:bottom w:val="none" w:sz="0" w:space="0" w:color="auto"/>
        <w:right w:val="none" w:sz="0" w:space="0" w:color="auto"/>
      </w:divBdr>
      <w:divsChild>
        <w:div w:id="314340559">
          <w:marLeft w:val="0"/>
          <w:marRight w:val="0"/>
          <w:marTop w:val="0"/>
          <w:marBottom w:val="0"/>
          <w:divBdr>
            <w:top w:val="none" w:sz="0" w:space="0" w:color="auto"/>
            <w:left w:val="none" w:sz="0" w:space="0" w:color="auto"/>
            <w:bottom w:val="none" w:sz="0" w:space="0" w:color="auto"/>
            <w:right w:val="none" w:sz="0" w:space="0" w:color="auto"/>
          </w:divBdr>
        </w:div>
        <w:div w:id="823738555">
          <w:marLeft w:val="0"/>
          <w:marRight w:val="0"/>
          <w:marTop w:val="0"/>
          <w:marBottom w:val="0"/>
          <w:divBdr>
            <w:top w:val="none" w:sz="0" w:space="0" w:color="auto"/>
            <w:left w:val="none" w:sz="0" w:space="0" w:color="auto"/>
            <w:bottom w:val="none" w:sz="0" w:space="0" w:color="auto"/>
            <w:right w:val="none" w:sz="0" w:space="0" w:color="auto"/>
          </w:divBdr>
        </w:div>
        <w:div w:id="937252416">
          <w:marLeft w:val="0"/>
          <w:marRight w:val="0"/>
          <w:marTop w:val="0"/>
          <w:marBottom w:val="0"/>
          <w:divBdr>
            <w:top w:val="none" w:sz="0" w:space="0" w:color="auto"/>
            <w:left w:val="none" w:sz="0" w:space="0" w:color="auto"/>
            <w:bottom w:val="none" w:sz="0" w:space="0" w:color="auto"/>
            <w:right w:val="none" w:sz="0" w:space="0" w:color="auto"/>
          </w:divBdr>
        </w:div>
        <w:div w:id="1276017378">
          <w:marLeft w:val="0"/>
          <w:marRight w:val="0"/>
          <w:marTop w:val="0"/>
          <w:marBottom w:val="0"/>
          <w:divBdr>
            <w:top w:val="none" w:sz="0" w:space="0" w:color="auto"/>
            <w:left w:val="none" w:sz="0" w:space="0" w:color="auto"/>
            <w:bottom w:val="none" w:sz="0" w:space="0" w:color="auto"/>
            <w:right w:val="none" w:sz="0" w:space="0" w:color="auto"/>
          </w:divBdr>
        </w:div>
        <w:div w:id="1310675045">
          <w:marLeft w:val="0"/>
          <w:marRight w:val="0"/>
          <w:marTop w:val="0"/>
          <w:marBottom w:val="0"/>
          <w:divBdr>
            <w:top w:val="none" w:sz="0" w:space="0" w:color="auto"/>
            <w:left w:val="none" w:sz="0" w:space="0" w:color="auto"/>
            <w:bottom w:val="none" w:sz="0" w:space="0" w:color="auto"/>
            <w:right w:val="none" w:sz="0" w:space="0" w:color="auto"/>
          </w:divBdr>
        </w:div>
        <w:div w:id="1386098098">
          <w:marLeft w:val="0"/>
          <w:marRight w:val="0"/>
          <w:marTop w:val="0"/>
          <w:marBottom w:val="0"/>
          <w:divBdr>
            <w:top w:val="none" w:sz="0" w:space="0" w:color="auto"/>
            <w:left w:val="none" w:sz="0" w:space="0" w:color="auto"/>
            <w:bottom w:val="none" w:sz="0" w:space="0" w:color="auto"/>
            <w:right w:val="none" w:sz="0" w:space="0" w:color="auto"/>
          </w:divBdr>
        </w:div>
        <w:div w:id="1453673114">
          <w:marLeft w:val="0"/>
          <w:marRight w:val="0"/>
          <w:marTop w:val="0"/>
          <w:marBottom w:val="0"/>
          <w:divBdr>
            <w:top w:val="none" w:sz="0" w:space="0" w:color="auto"/>
            <w:left w:val="none" w:sz="0" w:space="0" w:color="auto"/>
            <w:bottom w:val="none" w:sz="0" w:space="0" w:color="auto"/>
            <w:right w:val="none" w:sz="0" w:space="0" w:color="auto"/>
          </w:divBdr>
        </w:div>
        <w:div w:id="1521702903">
          <w:marLeft w:val="0"/>
          <w:marRight w:val="0"/>
          <w:marTop w:val="0"/>
          <w:marBottom w:val="0"/>
          <w:divBdr>
            <w:top w:val="none" w:sz="0" w:space="0" w:color="auto"/>
            <w:left w:val="none" w:sz="0" w:space="0" w:color="auto"/>
            <w:bottom w:val="none" w:sz="0" w:space="0" w:color="auto"/>
            <w:right w:val="none" w:sz="0" w:space="0" w:color="auto"/>
          </w:divBdr>
        </w:div>
        <w:div w:id="1997175508">
          <w:marLeft w:val="0"/>
          <w:marRight w:val="0"/>
          <w:marTop w:val="0"/>
          <w:marBottom w:val="0"/>
          <w:divBdr>
            <w:top w:val="none" w:sz="0" w:space="0" w:color="auto"/>
            <w:left w:val="none" w:sz="0" w:space="0" w:color="auto"/>
            <w:bottom w:val="none" w:sz="0" w:space="0" w:color="auto"/>
            <w:right w:val="none" w:sz="0" w:space="0" w:color="auto"/>
          </w:divBdr>
        </w:div>
      </w:divsChild>
    </w:div>
    <w:div w:id="469444650">
      <w:bodyDiv w:val="1"/>
      <w:marLeft w:val="0"/>
      <w:marRight w:val="0"/>
      <w:marTop w:val="0"/>
      <w:marBottom w:val="0"/>
      <w:divBdr>
        <w:top w:val="none" w:sz="0" w:space="0" w:color="auto"/>
        <w:left w:val="none" w:sz="0" w:space="0" w:color="auto"/>
        <w:bottom w:val="none" w:sz="0" w:space="0" w:color="auto"/>
        <w:right w:val="none" w:sz="0" w:space="0" w:color="auto"/>
      </w:divBdr>
      <w:divsChild>
        <w:div w:id="347409522">
          <w:marLeft w:val="0"/>
          <w:marRight w:val="0"/>
          <w:marTop w:val="0"/>
          <w:marBottom w:val="0"/>
          <w:divBdr>
            <w:top w:val="none" w:sz="0" w:space="0" w:color="auto"/>
            <w:left w:val="none" w:sz="0" w:space="0" w:color="auto"/>
            <w:bottom w:val="none" w:sz="0" w:space="0" w:color="auto"/>
            <w:right w:val="none" w:sz="0" w:space="0" w:color="auto"/>
          </w:divBdr>
        </w:div>
        <w:div w:id="420835870">
          <w:marLeft w:val="0"/>
          <w:marRight w:val="0"/>
          <w:marTop w:val="0"/>
          <w:marBottom w:val="0"/>
          <w:divBdr>
            <w:top w:val="none" w:sz="0" w:space="0" w:color="auto"/>
            <w:left w:val="none" w:sz="0" w:space="0" w:color="auto"/>
            <w:bottom w:val="none" w:sz="0" w:space="0" w:color="auto"/>
            <w:right w:val="none" w:sz="0" w:space="0" w:color="auto"/>
          </w:divBdr>
        </w:div>
        <w:div w:id="449275798">
          <w:marLeft w:val="0"/>
          <w:marRight w:val="0"/>
          <w:marTop w:val="0"/>
          <w:marBottom w:val="0"/>
          <w:divBdr>
            <w:top w:val="none" w:sz="0" w:space="0" w:color="auto"/>
            <w:left w:val="none" w:sz="0" w:space="0" w:color="auto"/>
            <w:bottom w:val="none" w:sz="0" w:space="0" w:color="auto"/>
            <w:right w:val="none" w:sz="0" w:space="0" w:color="auto"/>
          </w:divBdr>
        </w:div>
        <w:div w:id="611590153">
          <w:marLeft w:val="0"/>
          <w:marRight w:val="0"/>
          <w:marTop w:val="0"/>
          <w:marBottom w:val="0"/>
          <w:divBdr>
            <w:top w:val="none" w:sz="0" w:space="0" w:color="auto"/>
            <w:left w:val="none" w:sz="0" w:space="0" w:color="auto"/>
            <w:bottom w:val="none" w:sz="0" w:space="0" w:color="auto"/>
            <w:right w:val="none" w:sz="0" w:space="0" w:color="auto"/>
          </w:divBdr>
        </w:div>
        <w:div w:id="626467571">
          <w:marLeft w:val="0"/>
          <w:marRight w:val="0"/>
          <w:marTop w:val="0"/>
          <w:marBottom w:val="0"/>
          <w:divBdr>
            <w:top w:val="none" w:sz="0" w:space="0" w:color="auto"/>
            <w:left w:val="none" w:sz="0" w:space="0" w:color="auto"/>
            <w:bottom w:val="none" w:sz="0" w:space="0" w:color="auto"/>
            <w:right w:val="none" w:sz="0" w:space="0" w:color="auto"/>
          </w:divBdr>
        </w:div>
        <w:div w:id="779028562">
          <w:marLeft w:val="0"/>
          <w:marRight w:val="0"/>
          <w:marTop w:val="0"/>
          <w:marBottom w:val="0"/>
          <w:divBdr>
            <w:top w:val="none" w:sz="0" w:space="0" w:color="auto"/>
            <w:left w:val="none" w:sz="0" w:space="0" w:color="auto"/>
            <w:bottom w:val="none" w:sz="0" w:space="0" w:color="auto"/>
            <w:right w:val="none" w:sz="0" w:space="0" w:color="auto"/>
          </w:divBdr>
        </w:div>
        <w:div w:id="1233849225">
          <w:marLeft w:val="0"/>
          <w:marRight w:val="0"/>
          <w:marTop w:val="0"/>
          <w:marBottom w:val="0"/>
          <w:divBdr>
            <w:top w:val="none" w:sz="0" w:space="0" w:color="auto"/>
            <w:left w:val="none" w:sz="0" w:space="0" w:color="auto"/>
            <w:bottom w:val="none" w:sz="0" w:space="0" w:color="auto"/>
            <w:right w:val="none" w:sz="0" w:space="0" w:color="auto"/>
          </w:divBdr>
        </w:div>
        <w:div w:id="1279752508">
          <w:marLeft w:val="0"/>
          <w:marRight w:val="0"/>
          <w:marTop w:val="0"/>
          <w:marBottom w:val="0"/>
          <w:divBdr>
            <w:top w:val="none" w:sz="0" w:space="0" w:color="auto"/>
            <w:left w:val="none" w:sz="0" w:space="0" w:color="auto"/>
            <w:bottom w:val="none" w:sz="0" w:space="0" w:color="auto"/>
            <w:right w:val="none" w:sz="0" w:space="0" w:color="auto"/>
          </w:divBdr>
        </w:div>
        <w:div w:id="1361665873">
          <w:marLeft w:val="0"/>
          <w:marRight w:val="0"/>
          <w:marTop w:val="0"/>
          <w:marBottom w:val="0"/>
          <w:divBdr>
            <w:top w:val="none" w:sz="0" w:space="0" w:color="auto"/>
            <w:left w:val="none" w:sz="0" w:space="0" w:color="auto"/>
            <w:bottom w:val="none" w:sz="0" w:space="0" w:color="auto"/>
            <w:right w:val="none" w:sz="0" w:space="0" w:color="auto"/>
          </w:divBdr>
        </w:div>
        <w:div w:id="1542211240">
          <w:marLeft w:val="0"/>
          <w:marRight w:val="0"/>
          <w:marTop w:val="0"/>
          <w:marBottom w:val="0"/>
          <w:divBdr>
            <w:top w:val="none" w:sz="0" w:space="0" w:color="auto"/>
            <w:left w:val="none" w:sz="0" w:space="0" w:color="auto"/>
            <w:bottom w:val="none" w:sz="0" w:space="0" w:color="auto"/>
            <w:right w:val="none" w:sz="0" w:space="0" w:color="auto"/>
          </w:divBdr>
        </w:div>
        <w:div w:id="1610963550">
          <w:marLeft w:val="0"/>
          <w:marRight w:val="0"/>
          <w:marTop w:val="0"/>
          <w:marBottom w:val="0"/>
          <w:divBdr>
            <w:top w:val="none" w:sz="0" w:space="0" w:color="auto"/>
            <w:left w:val="none" w:sz="0" w:space="0" w:color="auto"/>
            <w:bottom w:val="none" w:sz="0" w:space="0" w:color="auto"/>
            <w:right w:val="none" w:sz="0" w:space="0" w:color="auto"/>
          </w:divBdr>
        </w:div>
        <w:div w:id="1824002174">
          <w:marLeft w:val="0"/>
          <w:marRight w:val="0"/>
          <w:marTop w:val="0"/>
          <w:marBottom w:val="0"/>
          <w:divBdr>
            <w:top w:val="none" w:sz="0" w:space="0" w:color="auto"/>
            <w:left w:val="none" w:sz="0" w:space="0" w:color="auto"/>
            <w:bottom w:val="none" w:sz="0" w:space="0" w:color="auto"/>
            <w:right w:val="none" w:sz="0" w:space="0" w:color="auto"/>
          </w:divBdr>
        </w:div>
        <w:div w:id="1933200045">
          <w:marLeft w:val="0"/>
          <w:marRight w:val="0"/>
          <w:marTop w:val="0"/>
          <w:marBottom w:val="0"/>
          <w:divBdr>
            <w:top w:val="none" w:sz="0" w:space="0" w:color="auto"/>
            <w:left w:val="none" w:sz="0" w:space="0" w:color="auto"/>
            <w:bottom w:val="none" w:sz="0" w:space="0" w:color="auto"/>
            <w:right w:val="none" w:sz="0" w:space="0" w:color="auto"/>
          </w:divBdr>
        </w:div>
        <w:div w:id="2058162933">
          <w:marLeft w:val="0"/>
          <w:marRight w:val="0"/>
          <w:marTop w:val="0"/>
          <w:marBottom w:val="0"/>
          <w:divBdr>
            <w:top w:val="none" w:sz="0" w:space="0" w:color="auto"/>
            <w:left w:val="none" w:sz="0" w:space="0" w:color="auto"/>
            <w:bottom w:val="none" w:sz="0" w:space="0" w:color="auto"/>
            <w:right w:val="none" w:sz="0" w:space="0" w:color="auto"/>
          </w:divBdr>
        </w:div>
        <w:div w:id="2141992126">
          <w:marLeft w:val="0"/>
          <w:marRight w:val="0"/>
          <w:marTop w:val="0"/>
          <w:marBottom w:val="0"/>
          <w:divBdr>
            <w:top w:val="none" w:sz="0" w:space="0" w:color="auto"/>
            <w:left w:val="none" w:sz="0" w:space="0" w:color="auto"/>
            <w:bottom w:val="none" w:sz="0" w:space="0" w:color="auto"/>
            <w:right w:val="none" w:sz="0" w:space="0" w:color="auto"/>
          </w:divBdr>
        </w:div>
      </w:divsChild>
    </w:div>
    <w:div w:id="475150049">
      <w:bodyDiv w:val="1"/>
      <w:marLeft w:val="0"/>
      <w:marRight w:val="0"/>
      <w:marTop w:val="0"/>
      <w:marBottom w:val="0"/>
      <w:divBdr>
        <w:top w:val="none" w:sz="0" w:space="0" w:color="auto"/>
        <w:left w:val="none" w:sz="0" w:space="0" w:color="auto"/>
        <w:bottom w:val="none" w:sz="0" w:space="0" w:color="auto"/>
        <w:right w:val="none" w:sz="0" w:space="0" w:color="auto"/>
      </w:divBdr>
      <w:divsChild>
        <w:div w:id="170603740">
          <w:marLeft w:val="0"/>
          <w:marRight w:val="0"/>
          <w:marTop w:val="0"/>
          <w:marBottom w:val="0"/>
          <w:divBdr>
            <w:top w:val="none" w:sz="0" w:space="0" w:color="auto"/>
            <w:left w:val="none" w:sz="0" w:space="0" w:color="auto"/>
            <w:bottom w:val="none" w:sz="0" w:space="0" w:color="auto"/>
            <w:right w:val="none" w:sz="0" w:space="0" w:color="auto"/>
          </w:divBdr>
        </w:div>
        <w:div w:id="735669402">
          <w:marLeft w:val="0"/>
          <w:marRight w:val="0"/>
          <w:marTop w:val="0"/>
          <w:marBottom w:val="0"/>
          <w:divBdr>
            <w:top w:val="none" w:sz="0" w:space="0" w:color="auto"/>
            <w:left w:val="none" w:sz="0" w:space="0" w:color="auto"/>
            <w:bottom w:val="none" w:sz="0" w:space="0" w:color="auto"/>
            <w:right w:val="none" w:sz="0" w:space="0" w:color="auto"/>
          </w:divBdr>
        </w:div>
        <w:div w:id="1685472024">
          <w:marLeft w:val="0"/>
          <w:marRight w:val="0"/>
          <w:marTop w:val="0"/>
          <w:marBottom w:val="0"/>
          <w:divBdr>
            <w:top w:val="none" w:sz="0" w:space="0" w:color="auto"/>
            <w:left w:val="none" w:sz="0" w:space="0" w:color="auto"/>
            <w:bottom w:val="none" w:sz="0" w:space="0" w:color="auto"/>
            <w:right w:val="none" w:sz="0" w:space="0" w:color="auto"/>
          </w:divBdr>
        </w:div>
        <w:div w:id="1770929203">
          <w:marLeft w:val="0"/>
          <w:marRight w:val="0"/>
          <w:marTop w:val="0"/>
          <w:marBottom w:val="0"/>
          <w:divBdr>
            <w:top w:val="none" w:sz="0" w:space="0" w:color="auto"/>
            <w:left w:val="none" w:sz="0" w:space="0" w:color="auto"/>
            <w:bottom w:val="none" w:sz="0" w:space="0" w:color="auto"/>
            <w:right w:val="none" w:sz="0" w:space="0" w:color="auto"/>
          </w:divBdr>
        </w:div>
        <w:div w:id="2043090268">
          <w:marLeft w:val="0"/>
          <w:marRight w:val="0"/>
          <w:marTop w:val="0"/>
          <w:marBottom w:val="0"/>
          <w:divBdr>
            <w:top w:val="none" w:sz="0" w:space="0" w:color="auto"/>
            <w:left w:val="none" w:sz="0" w:space="0" w:color="auto"/>
            <w:bottom w:val="none" w:sz="0" w:space="0" w:color="auto"/>
            <w:right w:val="none" w:sz="0" w:space="0" w:color="auto"/>
          </w:divBdr>
        </w:div>
      </w:divsChild>
    </w:div>
    <w:div w:id="484325203">
      <w:bodyDiv w:val="1"/>
      <w:marLeft w:val="0"/>
      <w:marRight w:val="0"/>
      <w:marTop w:val="0"/>
      <w:marBottom w:val="0"/>
      <w:divBdr>
        <w:top w:val="none" w:sz="0" w:space="0" w:color="auto"/>
        <w:left w:val="none" w:sz="0" w:space="0" w:color="auto"/>
        <w:bottom w:val="none" w:sz="0" w:space="0" w:color="auto"/>
        <w:right w:val="none" w:sz="0" w:space="0" w:color="auto"/>
      </w:divBdr>
      <w:divsChild>
        <w:div w:id="1859657824">
          <w:marLeft w:val="0"/>
          <w:marRight w:val="0"/>
          <w:marTop w:val="0"/>
          <w:marBottom w:val="0"/>
          <w:divBdr>
            <w:top w:val="none" w:sz="0" w:space="0" w:color="auto"/>
            <w:left w:val="none" w:sz="0" w:space="0" w:color="auto"/>
            <w:bottom w:val="none" w:sz="0" w:space="0" w:color="auto"/>
            <w:right w:val="none" w:sz="0" w:space="0" w:color="auto"/>
          </w:divBdr>
          <w:divsChild>
            <w:div w:id="636645600">
              <w:marLeft w:val="0"/>
              <w:marRight w:val="0"/>
              <w:marTop w:val="0"/>
              <w:marBottom w:val="0"/>
              <w:divBdr>
                <w:top w:val="none" w:sz="0" w:space="0" w:color="auto"/>
                <w:left w:val="none" w:sz="0" w:space="0" w:color="auto"/>
                <w:bottom w:val="none" w:sz="0" w:space="0" w:color="auto"/>
                <w:right w:val="none" w:sz="0" w:space="0" w:color="auto"/>
              </w:divBdr>
            </w:div>
            <w:div w:id="132770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69891">
      <w:bodyDiv w:val="1"/>
      <w:marLeft w:val="0"/>
      <w:marRight w:val="0"/>
      <w:marTop w:val="0"/>
      <w:marBottom w:val="0"/>
      <w:divBdr>
        <w:top w:val="none" w:sz="0" w:space="0" w:color="auto"/>
        <w:left w:val="none" w:sz="0" w:space="0" w:color="auto"/>
        <w:bottom w:val="none" w:sz="0" w:space="0" w:color="auto"/>
        <w:right w:val="none" w:sz="0" w:space="0" w:color="auto"/>
      </w:divBdr>
      <w:divsChild>
        <w:div w:id="82803408">
          <w:marLeft w:val="0"/>
          <w:marRight w:val="0"/>
          <w:marTop w:val="0"/>
          <w:marBottom w:val="0"/>
          <w:divBdr>
            <w:top w:val="none" w:sz="0" w:space="0" w:color="auto"/>
            <w:left w:val="none" w:sz="0" w:space="0" w:color="auto"/>
            <w:bottom w:val="none" w:sz="0" w:space="0" w:color="auto"/>
            <w:right w:val="none" w:sz="0" w:space="0" w:color="auto"/>
          </w:divBdr>
        </w:div>
        <w:div w:id="725758853">
          <w:marLeft w:val="0"/>
          <w:marRight w:val="0"/>
          <w:marTop w:val="0"/>
          <w:marBottom w:val="0"/>
          <w:divBdr>
            <w:top w:val="none" w:sz="0" w:space="0" w:color="auto"/>
            <w:left w:val="none" w:sz="0" w:space="0" w:color="auto"/>
            <w:bottom w:val="none" w:sz="0" w:space="0" w:color="auto"/>
            <w:right w:val="none" w:sz="0" w:space="0" w:color="auto"/>
          </w:divBdr>
        </w:div>
      </w:divsChild>
    </w:div>
    <w:div w:id="531842455">
      <w:bodyDiv w:val="1"/>
      <w:marLeft w:val="0"/>
      <w:marRight w:val="0"/>
      <w:marTop w:val="0"/>
      <w:marBottom w:val="0"/>
      <w:divBdr>
        <w:top w:val="none" w:sz="0" w:space="0" w:color="auto"/>
        <w:left w:val="none" w:sz="0" w:space="0" w:color="auto"/>
        <w:bottom w:val="none" w:sz="0" w:space="0" w:color="auto"/>
        <w:right w:val="none" w:sz="0" w:space="0" w:color="auto"/>
      </w:divBdr>
      <w:divsChild>
        <w:div w:id="57168829">
          <w:marLeft w:val="0"/>
          <w:marRight w:val="0"/>
          <w:marTop w:val="0"/>
          <w:marBottom w:val="0"/>
          <w:divBdr>
            <w:top w:val="none" w:sz="0" w:space="0" w:color="auto"/>
            <w:left w:val="none" w:sz="0" w:space="0" w:color="auto"/>
            <w:bottom w:val="none" w:sz="0" w:space="0" w:color="auto"/>
            <w:right w:val="none" w:sz="0" w:space="0" w:color="auto"/>
          </w:divBdr>
        </w:div>
        <w:div w:id="70348129">
          <w:marLeft w:val="0"/>
          <w:marRight w:val="0"/>
          <w:marTop w:val="0"/>
          <w:marBottom w:val="0"/>
          <w:divBdr>
            <w:top w:val="none" w:sz="0" w:space="0" w:color="auto"/>
            <w:left w:val="none" w:sz="0" w:space="0" w:color="auto"/>
            <w:bottom w:val="none" w:sz="0" w:space="0" w:color="auto"/>
            <w:right w:val="none" w:sz="0" w:space="0" w:color="auto"/>
          </w:divBdr>
        </w:div>
        <w:div w:id="121315075">
          <w:marLeft w:val="0"/>
          <w:marRight w:val="0"/>
          <w:marTop w:val="0"/>
          <w:marBottom w:val="0"/>
          <w:divBdr>
            <w:top w:val="none" w:sz="0" w:space="0" w:color="auto"/>
            <w:left w:val="none" w:sz="0" w:space="0" w:color="auto"/>
            <w:bottom w:val="none" w:sz="0" w:space="0" w:color="auto"/>
            <w:right w:val="none" w:sz="0" w:space="0" w:color="auto"/>
          </w:divBdr>
        </w:div>
        <w:div w:id="834152311">
          <w:marLeft w:val="0"/>
          <w:marRight w:val="0"/>
          <w:marTop w:val="0"/>
          <w:marBottom w:val="0"/>
          <w:divBdr>
            <w:top w:val="none" w:sz="0" w:space="0" w:color="auto"/>
            <w:left w:val="none" w:sz="0" w:space="0" w:color="auto"/>
            <w:bottom w:val="none" w:sz="0" w:space="0" w:color="auto"/>
            <w:right w:val="none" w:sz="0" w:space="0" w:color="auto"/>
          </w:divBdr>
        </w:div>
        <w:div w:id="981613182">
          <w:marLeft w:val="0"/>
          <w:marRight w:val="0"/>
          <w:marTop w:val="0"/>
          <w:marBottom w:val="0"/>
          <w:divBdr>
            <w:top w:val="none" w:sz="0" w:space="0" w:color="auto"/>
            <w:left w:val="none" w:sz="0" w:space="0" w:color="auto"/>
            <w:bottom w:val="none" w:sz="0" w:space="0" w:color="auto"/>
            <w:right w:val="none" w:sz="0" w:space="0" w:color="auto"/>
          </w:divBdr>
        </w:div>
        <w:div w:id="1434738377">
          <w:marLeft w:val="0"/>
          <w:marRight w:val="0"/>
          <w:marTop w:val="0"/>
          <w:marBottom w:val="0"/>
          <w:divBdr>
            <w:top w:val="none" w:sz="0" w:space="0" w:color="auto"/>
            <w:left w:val="none" w:sz="0" w:space="0" w:color="auto"/>
            <w:bottom w:val="none" w:sz="0" w:space="0" w:color="auto"/>
            <w:right w:val="none" w:sz="0" w:space="0" w:color="auto"/>
          </w:divBdr>
        </w:div>
        <w:div w:id="1880823998">
          <w:marLeft w:val="0"/>
          <w:marRight w:val="0"/>
          <w:marTop w:val="0"/>
          <w:marBottom w:val="0"/>
          <w:divBdr>
            <w:top w:val="none" w:sz="0" w:space="0" w:color="auto"/>
            <w:left w:val="none" w:sz="0" w:space="0" w:color="auto"/>
            <w:bottom w:val="none" w:sz="0" w:space="0" w:color="auto"/>
            <w:right w:val="none" w:sz="0" w:space="0" w:color="auto"/>
          </w:divBdr>
        </w:div>
      </w:divsChild>
    </w:div>
    <w:div w:id="563374233">
      <w:bodyDiv w:val="1"/>
      <w:marLeft w:val="0"/>
      <w:marRight w:val="0"/>
      <w:marTop w:val="0"/>
      <w:marBottom w:val="0"/>
      <w:divBdr>
        <w:top w:val="none" w:sz="0" w:space="0" w:color="auto"/>
        <w:left w:val="none" w:sz="0" w:space="0" w:color="auto"/>
        <w:bottom w:val="none" w:sz="0" w:space="0" w:color="auto"/>
        <w:right w:val="none" w:sz="0" w:space="0" w:color="auto"/>
      </w:divBdr>
      <w:divsChild>
        <w:div w:id="173881186">
          <w:marLeft w:val="0"/>
          <w:marRight w:val="0"/>
          <w:marTop w:val="0"/>
          <w:marBottom w:val="0"/>
          <w:divBdr>
            <w:top w:val="none" w:sz="0" w:space="0" w:color="auto"/>
            <w:left w:val="none" w:sz="0" w:space="0" w:color="auto"/>
            <w:bottom w:val="none" w:sz="0" w:space="0" w:color="auto"/>
            <w:right w:val="none" w:sz="0" w:space="0" w:color="auto"/>
          </w:divBdr>
        </w:div>
        <w:div w:id="666203470">
          <w:marLeft w:val="0"/>
          <w:marRight w:val="0"/>
          <w:marTop w:val="0"/>
          <w:marBottom w:val="0"/>
          <w:divBdr>
            <w:top w:val="none" w:sz="0" w:space="0" w:color="auto"/>
            <w:left w:val="none" w:sz="0" w:space="0" w:color="auto"/>
            <w:bottom w:val="none" w:sz="0" w:space="0" w:color="auto"/>
            <w:right w:val="none" w:sz="0" w:space="0" w:color="auto"/>
          </w:divBdr>
        </w:div>
        <w:div w:id="745148172">
          <w:marLeft w:val="0"/>
          <w:marRight w:val="0"/>
          <w:marTop w:val="0"/>
          <w:marBottom w:val="0"/>
          <w:divBdr>
            <w:top w:val="none" w:sz="0" w:space="0" w:color="auto"/>
            <w:left w:val="none" w:sz="0" w:space="0" w:color="auto"/>
            <w:bottom w:val="none" w:sz="0" w:space="0" w:color="auto"/>
            <w:right w:val="none" w:sz="0" w:space="0" w:color="auto"/>
          </w:divBdr>
        </w:div>
        <w:div w:id="1025407206">
          <w:marLeft w:val="0"/>
          <w:marRight w:val="0"/>
          <w:marTop w:val="0"/>
          <w:marBottom w:val="0"/>
          <w:divBdr>
            <w:top w:val="none" w:sz="0" w:space="0" w:color="auto"/>
            <w:left w:val="none" w:sz="0" w:space="0" w:color="auto"/>
            <w:bottom w:val="none" w:sz="0" w:space="0" w:color="auto"/>
            <w:right w:val="none" w:sz="0" w:space="0" w:color="auto"/>
          </w:divBdr>
        </w:div>
        <w:div w:id="1045788454">
          <w:marLeft w:val="0"/>
          <w:marRight w:val="0"/>
          <w:marTop w:val="0"/>
          <w:marBottom w:val="0"/>
          <w:divBdr>
            <w:top w:val="none" w:sz="0" w:space="0" w:color="auto"/>
            <w:left w:val="none" w:sz="0" w:space="0" w:color="auto"/>
            <w:bottom w:val="none" w:sz="0" w:space="0" w:color="auto"/>
            <w:right w:val="none" w:sz="0" w:space="0" w:color="auto"/>
          </w:divBdr>
        </w:div>
        <w:div w:id="1091270226">
          <w:marLeft w:val="0"/>
          <w:marRight w:val="0"/>
          <w:marTop w:val="0"/>
          <w:marBottom w:val="0"/>
          <w:divBdr>
            <w:top w:val="none" w:sz="0" w:space="0" w:color="auto"/>
            <w:left w:val="none" w:sz="0" w:space="0" w:color="auto"/>
            <w:bottom w:val="none" w:sz="0" w:space="0" w:color="auto"/>
            <w:right w:val="none" w:sz="0" w:space="0" w:color="auto"/>
          </w:divBdr>
        </w:div>
        <w:div w:id="1180657924">
          <w:marLeft w:val="0"/>
          <w:marRight w:val="0"/>
          <w:marTop w:val="0"/>
          <w:marBottom w:val="0"/>
          <w:divBdr>
            <w:top w:val="none" w:sz="0" w:space="0" w:color="auto"/>
            <w:left w:val="none" w:sz="0" w:space="0" w:color="auto"/>
            <w:bottom w:val="none" w:sz="0" w:space="0" w:color="auto"/>
            <w:right w:val="none" w:sz="0" w:space="0" w:color="auto"/>
          </w:divBdr>
        </w:div>
        <w:div w:id="1198738356">
          <w:marLeft w:val="0"/>
          <w:marRight w:val="0"/>
          <w:marTop w:val="0"/>
          <w:marBottom w:val="0"/>
          <w:divBdr>
            <w:top w:val="none" w:sz="0" w:space="0" w:color="auto"/>
            <w:left w:val="none" w:sz="0" w:space="0" w:color="auto"/>
            <w:bottom w:val="none" w:sz="0" w:space="0" w:color="auto"/>
            <w:right w:val="none" w:sz="0" w:space="0" w:color="auto"/>
          </w:divBdr>
        </w:div>
        <w:div w:id="1297444971">
          <w:marLeft w:val="0"/>
          <w:marRight w:val="0"/>
          <w:marTop w:val="0"/>
          <w:marBottom w:val="0"/>
          <w:divBdr>
            <w:top w:val="none" w:sz="0" w:space="0" w:color="auto"/>
            <w:left w:val="none" w:sz="0" w:space="0" w:color="auto"/>
            <w:bottom w:val="none" w:sz="0" w:space="0" w:color="auto"/>
            <w:right w:val="none" w:sz="0" w:space="0" w:color="auto"/>
          </w:divBdr>
        </w:div>
        <w:div w:id="1317420185">
          <w:marLeft w:val="0"/>
          <w:marRight w:val="0"/>
          <w:marTop w:val="0"/>
          <w:marBottom w:val="0"/>
          <w:divBdr>
            <w:top w:val="none" w:sz="0" w:space="0" w:color="auto"/>
            <w:left w:val="none" w:sz="0" w:space="0" w:color="auto"/>
            <w:bottom w:val="none" w:sz="0" w:space="0" w:color="auto"/>
            <w:right w:val="none" w:sz="0" w:space="0" w:color="auto"/>
          </w:divBdr>
        </w:div>
        <w:div w:id="1364597937">
          <w:marLeft w:val="0"/>
          <w:marRight w:val="0"/>
          <w:marTop w:val="0"/>
          <w:marBottom w:val="0"/>
          <w:divBdr>
            <w:top w:val="none" w:sz="0" w:space="0" w:color="auto"/>
            <w:left w:val="none" w:sz="0" w:space="0" w:color="auto"/>
            <w:bottom w:val="none" w:sz="0" w:space="0" w:color="auto"/>
            <w:right w:val="none" w:sz="0" w:space="0" w:color="auto"/>
          </w:divBdr>
        </w:div>
        <w:div w:id="1442921780">
          <w:marLeft w:val="0"/>
          <w:marRight w:val="0"/>
          <w:marTop w:val="0"/>
          <w:marBottom w:val="0"/>
          <w:divBdr>
            <w:top w:val="none" w:sz="0" w:space="0" w:color="auto"/>
            <w:left w:val="none" w:sz="0" w:space="0" w:color="auto"/>
            <w:bottom w:val="none" w:sz="0" w:space="0" w:color="auto"/>
            <w:right w:val="none" w:sz="0" w:space="0" w:color="auto"/>
          </w:divBdr>
        </w:div>
        <w:div w:id="1492142363">
          <w:marLeft w:val="0"/>
          <w:marRight w:val="0"/>
          <w:marTop w:val="0"/>
          <w:marBottom w:val="0"/>
          <w:divBdr>
            <w:top w:val="none" w:sz="0" w:space="0" w:color="auto"/>
            <w:left w:val="none" w:sz="0" w:space="0" w:color="auto"/>
            <w:bottom w:val="none" w:sz="0" w:space="0" w:color="auto"/>
            <w:right w:val="none" w:sz="0" w:space="0" w:color="auto"/>
          </w:divBdr>
        </w:div>
        <w:div w:id="1649170053">
          <w:marLeft w:val="0"/>
          <w:marRight w:val="0"/>
          <w:marTop w:val="0"/>
          <w:marBottom w:val="0"/>
          <w:divBdr>
            <w:top w:val="none" w:sz="0" w:space="0" w:color="auto"/>
            <w:left w:val="none" w:sz="0" w:space="0" w:color="auto"/>
            <w:bottom w:val="none" w:sz="0" w:space="0" w:color="auto"/>
            <w:right w:val="none" w:sz="0" w:space="0" w:color="auto"/>
          </w:divBdr>
        </w:div>
        <w:div w:id="1663577877">
          <w:marLeft w:val="0"/>
          <w:marRight w:val="0"/>
          <w:marTop w:val="0"/>
          <w:marBottom w:val="0"/>
          <w:divBdr>
            <w:top w:val="none" w:sz="0" w:space="0" w:color="auto"/>
            <w:left w:val="none" w:sz="0" w:space="0" w:color="auto"/>
            <w:bottom w:val="none" w:sz="0" w:space="0" w:color="auto"/>
            <w:right w:val="none" w:sz="0" w:space="0" w:color="auto"/>
          </w:divBdr>
        </w:div>
      </w:divsChild>
    </w:div>
    <w:div w:id="629828029">
      <w:bodyDiv w:val="1"/>
      <w:marLeft w:val="0"/>
      <w:marRight w:val="0"/>
      <w:marTop w:val="0"/>
      <w:marBottom w:val="0"/>
      <w:divBdr>
        <w:top w:val="none" w:sz="0" w:space="0" w:color="auto"/>
        <w:left w:val="none" w:sz="0" w:space="0" w:color="auto"/>
        <w:bottom w:val="none" w:sz="0" w:space="0" w:color="auto"/>
        <w:right w:val="none" w:sz="0" w:space="0" w:color="auto"/>
      </w:divBdr>
      <w:divsChild>
        <w:div w:id="824396789">
          <w:marLeft w:val="0"/>
          <w:marRight w:val="0"/>
          <w:marTop w:val="0"/>
          <w:marBottom w:val="0"/>
          <w:divBdr>
            <w:top w:val="none" w:sz="0" w:space="0" w:color="auto"/>
            <w:left w:val="none" w:sz="0" w:space="0" w:color="auto"/>
            <w:bottom w:val="none" w:sz="0" w:space="0" w:color="auto"/>
            <w:right w:val="none" w:sz="0" w:space="0" w:color="auto"/>
          </w:divBdr>
        </w:div>
        <w:div w:id="946279740">
          <w:marLeft w:val="0"/>
          <w:marRight w:val="0"/>
          <w:marTop w:val="0"/>
          <w:marBottom w:val="0"/>
          <w:divBdr>
            <w:top w:val="none" w:sz="0" w:space="0" w:color="auto"/>
            <w:left w:val="none" w:sz="0" w:space="0" w:color="auto"/>
            <w:bottom w:val="none" w:sz="0" w:space="0" w:color="auto"/>
            <w:right w:val="none" w:sz="0" w:space="0" w:color="auto"/>
          </w:divBdr>
        </w:div>
      </w:divsChild>
    </w:div>
    <w:div w:id="782924148">
      <w:bodyDiv w:val="1"/>
      <w:marLeft w:val="0"/>
      <w:marRight w:val="0"/>
      <w:marTop w:val="0"/>
      <w:marBottom w:val="0"/>
      <w:divBdr>
        <w:top w:val="none" w:sz="0" w:space="0" w:color="auto"/>
        <w:left w:val="none" w:sz="0" w:space="0" w:color="auto"/>
        <w:bottom w:val="none" w:sz="0" w:space="0" w:color="auto"/>
        <w:right w:val="none" w:sz="0" w:space="0" w:color="auto"/>
      </w:divBdr>
      <w:divsChild>
        <w:div w:id="119155968">
          <w:marLeft w:val="0"/>
          <w:marRight w:val="0"/>
          <w:marTop w:val="0"/>
          <w:marBottom w:val="0"/>
          <w:divBdr>
            <w:top w:val="none" w:sz="0" w:space="0" w:color="auto"/>
            <w:left w:val="none" w:sz="0" w:space="0" w:color="auto"/>
            <w:bottom w:val="none" w:sz="0" w:space="0" w:color="auto"/>
            <w:right w:val="none" w:sz="0" w:space="0" w:color="auto"/>
          </w:divBdr>
        </w:div>
        <w:div w:id="499590184">
          <w:marLeft w:val="0"/>
          <w:marRight w:val="0"/>
          <w:marTop w:val="0"/>
          <w:marBottom w:val="0"/>
          <w:divBdr>
            <w:top w:val="none" w:sz="0" w:space="0" w:color="auto"/>
            <w:left w:val="none" w:sz="0" w:space="0" w:color="auto"/>
            <w:bottom w:val="none" w:sz="0" w:space="0" w:color="auto"/>
            <w:right w:val="none" w:sz="0" w:space="0" w:color="auto"/>
          </w:divBdr>
        </w:div>
        <w:div w:id="1788743555">
          <w:marLeft w:val="0"/>
          <w:marRight w:val="0"/>
          <w:marTop w:val="0"/>
          <w:marBottom w:val="0"/>
          <w:divBdr>
            <w:top w:val="none" w:sz="0" w:space="0" w:color="auto"/>
            <w:left w:val="none" w:sz="0" w:space="0" w:color="auto"/>
            <w:bottom w:val="none" w:sz="0" w:space="0" w:color="auto"/>
            <w:right w:val="none" w:sz="0" w:space="0" w:color="auto"/>
          </w:divBdr>
        </w:div>
        <w:div w:id="2033651616">
          <w:marLeft w:val="0"/>
          <w:marRight w:val="0"/>
          <w:marTop w:val="0"/>
          <w:marBottom w:val="0"/>
          <w:divBdr>
            <w:top w:val="none" w:sz="0" w:space="0" w:color="auto"/>
            <w:left w:val="none" w:sz="0" w:space="0" w:color="auto"/>
            <w:bottom w:val="none" w:sz="0" w:space="0" w:color="auto"/>
            <w:right w:val="none" w:sz="0" w:space="0" w:color="auto"/>
          </w:divBdr>
        </w:div>
      </w:divsChild>
    </w:div>
    <w:div w:id="791286139">
      <w:bodyDiv w:val="1"/>
      <w:marLeft w:val="0"/>
      <w:marRight w:val="0"/>
      <w:marTop w:val="0"/>
      <w:marBottom w:val="0"/>
      <w:divBdr>
        <w:top w:val="none" w:sz="0" w:space="0" w:color="auto"/>
        <w:left w:val="none" w:sz="0" w:space="0" w:color="auto"/>
        <w:bottom w:val="none" w:sz="0" w:space="0" w:color="auto"/>
        <w:right w:val="none" w:sz="0" w:space="0" w:color="auto"/>
      </w:divBdr>
      <w:divsChild>
        <w:div w:id="252053403">
          <w:marLeft w:val="0"/>
          <w:marRight w:val="0"/>
          <w:marTop w:val="0"/>
          <w:marBottom w:val="0"/>
          <w:divBdr>
            <w:top w:val="none" w:sz="0" w:space="0" w:color="auto"/>
            <w:left w:val="none" w:sz="0" w:space="0" w:color="auto"/>
            <w:bottom w:val="none" w:sz="0" w:space="0" w:color="auto"/>
            <w:right w:val="none" w:sz="0" w:space="0" w:color="auto"/>
          </w:divBdr>
        </w:div>
        <w:div w:id="803892939">
          <w:marLeft w:val="0"/>
          <w:marRight w:val="0"/>
          <w:marTop w:val="0"/>
          <w:marBottom w:val="0"/>
          <w:divBdr>
            <w:top w:val="none" w:sz="0" w:space="0" w:color="auto"/>
            <w:left w:val="none" w:sz="0" w:space="0" w:color="auto"/>
            <w:bottom w:val="none" w:sz="0" w:space="0" w:color="auto"/>
            <w:right w:val="none" w:sz="0" w:space="0" w:color="auto"/>
          </w:divBdr>
        </w:div>
        <w:div w:id="1454013817">
          <w:marLeft w:val="0"/>
          <w:marRight w:val="0"/>
          <w:marTop w:val="0"/>
          <w:marBottom w:val="0"/>
          <w:divBdr>
            <w:top w:val="none" w:sz="0" w:space="0" w:color="auto"/>
            <w:left w:val="none" w:sz="0" w:space="0" w:color="auto"/>
            <w:bottom w:val="none" w:sz="0" w:space="0" w:color="auto"/>
            <w:right w:val="none" w:sz="0" w:space="0" w:color="auto"/>
          </w:divBdr>
        </w:div>
        <w:div w:id="1518351079">
          <w:marLeft w:val="0"/>
          <w:marRight w:val="0"/>
          <w:marTop w:val="0"/>
          <w:marBottom w:val="0"/>
          <w:divBdr>
            <w:top w:val="none" w:sz="0" w:space="0" w:color="auto"/>
            <w:left w:val="none" w:sz="0" w:space="0" w:color="auto"/>
            <w:bottom w:val="none" w:sz="0" w:space="0" w:color="auto"/>
            <w:right w:val="none" w:sz="0" w:space="0" w:color="auto"/>
          </w:divBdr>
        </w:div>
        <w:div w:id="1558010721">
          <w:marLeft w:val="0"/>
          <w:marRight w:val="0"/>
          <w:marTop w:val="0"/>
          <w:marBottom w:val="0"/>
          <w:divBdr>
            <w:top w:val="none" w:sz="0" w:space="0" w:color="auto"/>
            <w:left w:val="none" w:sz="0" w:space="0" w:color="auto"/>
            <w:bottom w:val="none" w:sz="0" w:space="0" w:color="auto"/>
            <w:right w:val="none" w:sz="0" w:space="0" w:color="auto"/>
          </w:divBdr>
        </w:div>
      </w:divsChild>
    </w:div>
    <w:div w:id="822502762">
      <w:bodyDiv w:val="1"/>
      <w:marLeft w:val="0"/>
      <w:marRight w:val="0"/>
      <w:marTop w:val="0"/>
      <w:marBottom w:val="0"/>
      <w:divBdr>
        <w:top w:val="none" w:sz="0" w:space="0" w:color="auto"/>
        <w:left w:val="none" w:sz="0" w:space="0" w:color="auto"/>
        <w:bottom w:val="none" w:sz="0" w:space="0" w:color="auto"/>
        <w:right w:val="none" w:sz="0" w:space="0" w:color="auto"/>
      </w:divBdr>
      <w:divsChild>
        <w:div w:id="184370331">
          <w:marLeft w:val="0"/>
          <w:marRight w:val="0"/>
          <w:marTop w:val="0"/>
          <w:marBottom w:val="0"/>
          <w:divBdr>
            <w:top w:val="none" w:sz="0" w:space="0" w:color="auto"/>
            <w:left w:val="none" w:sz="0" w:space="0" w:color="auto"/>
            <w:bottom w:val="none" w:sz="0" w:space="0" w:color="auto"/>
            <w:right w:val="none" w:sz="0" w:space="0" w:color="auto"/>
          </w:divBdr>
        </w:div>
        <w:div w:id="2045518264">
          <w:marLeft w:val="0"/>
          <w:marRight w:val="0"/>
          <w:marTop w:val="0"/>
          <w:marBottom w:val="0"/>
          <w:divBdr>
            <w:top w:val="none" w:sz="0" w:space="0" w:color="auto"/>
            <w:left w:val="none" w:sz="0" w:space="0" w:color="auto"/>
            <w:bottom w:val="none" w:sz="0" w:space="0" w:color="auto"/>
            <w:right w:val="none" w:sz="0" w:space="0" w:color="auto"/>
          </w:divBdr>
        </w:div>
      </w:divsChild>
    </w:div>
    <w:div w:id="876283432">
      <w:bodyDiv w:val="1"/>
      <w:marLeft w:val="0"/>
      <w:marRight w:val="0"/>
      <w:marTop w:val="0"/>
      <w:marBottom w:val="0"/>
      <w:divBdr>
        <w:top w:val="none" w:sz="0" w:space="0" w:color="auto"/>
        <w:left w:val="none" w:sz="0" w:space="0" w:color="auto"/>
        <w:bottom w:val="none" w:sz="0" w:space="0" w:color="auto"/>
        <w:right w:val="none" w:sz="0" w:space="0" w:color="auto"/>
      </w:divBdr>
      <w:divsChild>
        <w:div w:id="261913147">
          <w:marLeft w:val="0"/>
          <w:marRight w:val="0"/>
          <w:marTop w:val="0"/>
          <w:marBottom w:val="0"/>
          <w:divBdr>
            <w:top w:val="none" w:sz="0" w:space="0" w:color="auto"/>
            <w:left w:val="none" w:sz="0" w:space="0" w:color="auto"/>
            <w:bottom w:val="none" w:sz="0" w:space="0" w:color="auto"/>
            <w:right w:val="none" w:sz="0" w:space="0" w:color="auto"/>
          </w:divBdr>
        </w:div>
        <w:div w:id="598417578">
          <w:marLeft w:val="0"/>
          <w:marRight w:val="0"/>
          <w:marTop w:val="0"/>
          <w:marBottom w:val="0"/>
          <w:divBdr>
            <w:top w:val="none" w:sz="0" w:space="0" w:color="auto"/>
            <w:left w:val="none" w:sz="0" w:space="0" w:color="auto"/>
            <w:bottom w:val="none" w:sz="0" w:space="0" w:color="auto"/>
            <w:right w:val="none" w:sz="0" w:space="0" w:color="auto"/>
          </w:divBdr>
        </w:div>
        <w:div w:id="738748299">
          <w:marLeft w:val="0"/>
          <w:marRight w:val="0"/>
          <w:marTop w:val="0"/>
          <w:marBottom w:val="0"/>
          <w:divBdr>
            <w:top w:val="none" w:sz="0" w:space="0" w:color="auto"/>
            <w:left w:val="none" w:sz="0" w:space="0" w:color="auto"/>
            <w:bottom w:val="none" w:sz="0" w:space="0" w:color="auto"/>
            <w:right w:val="none" w:sz="0" w:space="0" w:color="auto"/>
          </w:divBdr>
        </w:div>
        <w:div w:id="752047709">
          <w:marLeft w:val="0"/>
          <w:marRight w:val="0"/>
          <w:marTop w:val="0"/>
          <w:marBottom w:val="0"/>
          <w:divBdr>
            <w:top w:val="none" w:sz="0" w:space="0" w:color="auto"/>
            <w:left w:val="none" w:sz="0" w:space="0" w:color="auto"/>
            <w:bottom w:val="none" w:sz="0" w:space="0" w:color="auto"/>
            <w:right w:val="none" w:sz="0" w:space="0" w:color="auto"/>
          </w:divBdr>
        </w:div>
        <w:div w:id="855465935">
          <w:marLeft w:val="0"/>
          <w:marRight w:val="0"/>
          <w:marTop w:val="0"/>
          <w:marBottom w:val="0"/>
          <w:divBdr>
            <w:top w:val="none" w:sz="0" w:space="0" w:color="auto"/>
            <w:left w:val="none" w:sz="0" w:space="0" w:color="auto"/>
            <w:bottom w:val="none" w:sz="0" w:space="0" w:color="auto"/>
            <w:right w:val="none" w:sz="0" w:space="0" w:color="auto"/>
          </w:divBdr>
        </w:div>
        <w:div w:id="1215653007">
          <w:marLeft w:val="0"/>
          <w:marRight w:val="0"/>
          <w:marTop w:val="0"/>
          <w:marBottom w:val="0"/>
          <w:divBdr>
            <w:top w:val="none" w:sz="0" w:space="0" w:color="auto"/>
            <w:left w:val="none" w:sz="0" w:space="0" w:color="auto"/>
            <w:bottom w:val="none" w:sz="0" w:space="0" w:color="auto"/>
            <w:right w:val="none" w:sz="0" w:space="0" w:color="auto"/>
          </w:divBdr>
        </w:div>
        <w:div w:id="1258710360">
          <w:marLeft w:val="0"/>
          <w:marRight w:val="0"/>
          <w:marTop w:val="0"/>
          <w:marBottom w:val="0"/>
          <w:divBdr>
            <w:top w:val="none" w:sz="0" w:space="0" w:color="auto"/>
            <w:left w:val="none" w:sz="0" w:space="0" w:color="auto"/>
            <w:bottom w:val="none" w:sz="0" w:space="0" w:color="auto"/>
            <w:right w:val="none" w:sz="0" w:space="0" w:color="auto"/>
          </w:divBdr>
        </w:div>
        <w:div w:id="1305506308">
          <w:marLeft w:val="0"/>
          <w:marRight w:val="0"/>
          <w:marTop w:val="0"/>
          <w:marBottom w:val="0"/>
          <w:divBdr>
            <w:top w:val="none" w:sz="0" w:space="0" w:color="auto"/>
            <w:left w:val="none" w:sz="0" w:space="0" w:color="auto"/>
            <w:bottom w:val="none" w:sz="0" w:space="0" w:color="auto"/>
            <w:right w:val="none" w:sz="0" w:space="0" w:color="auto"/>
          </w:divBdr>
        </w:div>
        <w:div w:id="1837182264">
          <w:marLeft w:val="0"/>
          <w:marRight w:val="0"/>
          <w:marTop w:val="0"/>
          <w:marBottom w:val="0"/>
          <w:divBdr>
            <w:top w:val="none" w:sz="0" w:space="0" w:color="auto"/>
            <w:left w:val="none" w:sz="0" w:space="0" w:color="auto"/>
            <w:bottom w:val="none" w:sz="0" w:space="0" w:color="auto"/>
            <w:right w:val="none" w:sz="0" w:space="0" w:color="auto"/>
          </w:divBdr>
        </w:div>
        <w:div w:id="2059743990">
          <w:marLeft w:val="0"/>
          <w:marRight w:val="0"/>
          <w:marTop w:val="0"/>
          <w:marBottom w:val="0"/>
          <w:divBdr>
            <w:top w:val="none" w:sz="0" w:space="0" w:color="auto"/>
            <w:left w:val="none" w:sz="0" w:space="0" w:color="auto"/>
            <w:bottom w:val="none" w:sz="0" w:space="0" w:color="auto"/>
            <w:right w:val="none" w:sz="0" w:space="0" w:color="auto"/>
          </w:divBdr>
        </w:div>
      </w:divsChild>
    </w:div>
    <w:div w:id="928394955">
      <w:bodyDiv w:val="1"/>
      <w:marLeft w:val="0"/>
      <w:marRight w:val="0"/>
      <w:marTop w:val="0"/>
      <w:marBottom w:val="0"/>
      <w:divBdr>
        <w:top w:val="none" w:sz="0" w:space="0" w:color="auto"/>
        <w:left w:val="none" w:sz="0" w:space="0" w:color="auto"/>
        <w:bottom w:val="none" w:sz="0" w:space="0" w:color="auto"/>
        <w:right w:val="none" w:sz="0" w:space="0" w:color="auto"/>
      </w:divBdr>
      <w:divsChild>
        <w:div w:id="482115202">
          <w:marLeft w:val="0"/>
          <w:marRight w:val="0"/>
          <w:marTop w:val="0"/>
          <w:marBottom w:val="0"/>
          <w:divBdr>
            <w:top w:val="none" w:sz="0" w:space="0" w:color="auto"/>
            <w:left w:val="none" w:sz="0" w:space="0" w:color="auto"/>
            <w:bottom w:val="none" w:sz="0" w:space="0" w:color="auto"/>
            <w:right w:val="none" w:sz="0" w:space="0" w:color="auto"/>
          </w:divBdr>
        </w:div>
        <w:div w:id="1558929636">
          <w:marLeft w:val="0"/>
          <w:marRight w:val="0"/>
          <w:marTop w:val="0"/>
          <w:marBottom w:val="0"/>
          <w:divBdr>
            <w:top w:val="none" w:sz="0" w:space="0" w:color="auto"/>
            <w:left w:val="none" w:sz="0" w:space="0" w:color="auto"/>
            <w:bottom w:val="none" w:sz="0" w:space="0" w:color="auto"/>
            <w:right w:val="none" w:sz="0" w:space="0" w:color="auto"/>
          </w:divBdr>
        </w:div>
        <w:div w:id="2024700465">
          <w:marLeft w:val="0"/>
          <w:marRight w:val="0"/>
          <w:marTop w:val="0"/>
          <w:marBottom w:val="0"/>
          <w:divBdr>
            <w:top w:val="none" w:sz="0" w:space="0" w:color="auto"/>
            <w:left w:val="none" w:sz="0" w:space="0" w:color="auto"/>
            <w:bottom w:val="none" w:sz="0" w:space="0" w:color="auto"/>
            <w:right w:val="none" w:sz="0" w:space="0" w:color="auto"/>
          </w:divBdr>
        </w:div>
      </w:divsChild>
    </w:div>
    <w:div w:id="997031195">
      <w:bodyDiv w:val="1"/>
      <w:marLeft w:val="0"/>
      <w:marRight w:val="0"/>
      <w:marTop w:val="0"/>
      <w:marBottom w:val="0"/>
      <w:divBdr>
        <w:top w:val="none" w:sz="0" w:space="0" w:color="auto"/>
        <w:left w:val="none" w:sz="0" w:space="0" w:color="auto"/>
        <w:bottom w:val="none" w:sz="0" w:space="0" w:color="auto"/>
        <w:right w:val="none" w:sz="0" w:space="0" w:color="auto"/>
      </w:divBdr>
    </w:div>
    <w:div w:id="1034769505">
      <w:bodyDiv w:val="1"/>
      <w:marLeft w:val="0"/>
      <w:marRight w:val="0"/>
      <w:marTop w:val="0"/>
      <w:marBottom w:val="0"/>
      <w:divBdr>
        <w:top w:val="none" w:sz="0" w:space="0" w:color="auto"/>
        <w:left w:val="none" w:sz="0" w:space="0" w:color="auto"/>
        <w:bottom w:val="none" w:sz="0" w:space="0" w:color="auto"/>
        <w:right w:val="none" w:sz="0" w:space="0" w:color="auto"/>
      </w:divBdr>
      <w:divsChild>
        <w:div w:id="179785409">
          <w:marLeft w:val="0"/>
          <w:marRight w:val="0"/>
          <w:marTop w:val="0"/>
          <w:marBottom w:val="0"/>
          <w:divBdr>
            <w:top w:val="none" w:sz="0" w:space="0" w:color="auto"/>
            <w:left w:val="none" w:sz="0" w:space="0" w:color="auto"/>
            <w:bottom w:val="none" w:sz="0" w:space="0" w:color="auto"/>
            <w:right w:val="none" w:sz="0" w:space="0" w:color="auto"/>
          </w:divBdr>
        </w:div>
        <w:div w:id="183978946">
          <w:marLeft w:val="0"/>
          <w:marRight w:val="0"/>
          <w:marTop w:val="0"/>
          <w:marBottom w:val="0"/>
          <w:divBdr>
            <w:top w:val="none" w:sz="0" w:space="0" w:color="auto"/>
            <w:left w:val="none" w:sz="0" w:space="0" w:color="auto"/>
            <w:bottom w:val="none" w:sz="0" w:space="0" w:color="auto"/>
            <w:right w:val="none" w:sz="0" w:space="0" w:color="auto"/>
          </w:divBdr>
        </w:div>
        <w:div w:id="1627420689">
          <w:marLeft w:val="0"/>
          <w:marRight w:val="0"/>
          <w:marTop w:val="0"/>
          <w:marBottom w:val="0"/>
          <w:divBdr>
            <w:top w:val="none" w:sz="0" w:space="0" w:color="auto"/>
            <w:left w:val="none" w:sz="0" w:space="0" w:color="auto"/>
            <w:bottom w:val="none" w:sz="0" w:space="0" w:color="auto"/>
            <w:right w:val="none" w:sz="0" w:space="0" w:color="auto"/>
          </w:divBdr>
        </w:div>
        <w:div w:id="1695382797">
          <w:marLeft w:val="0"/>
          <w:marRight w:val="0"/>
          <w:marTop w:val="0"/>
          <w:marBottom w:val="0"/>
          <w:divBdr>
            <w:top w:val="none" w:sz="0" w:space="0" w:color="auto"/>
            <w:left w:val="none" w:sz="0" w:space="0" w:color="auto"/>
            <w:bottom w:val="none" w:sz="0" w:space="0" w:color="auto"/>
            <w:right w:val="none" w:sz="0" w:space="0" w:color="auto"/>
          </w:divBdr>
        </w:div>
      </w:divsChild>
    </w:div>
    <w:div w:id="1048457401">
      <w:bodyDiv w:val="1"/>
      <w:marLeft w:val="0"/>
      <w:marRight w:val="0"/>
      <w:marTop w:val="0"/>
      <w:marBottom w:val="0"/>
      <w:divBdr>
        <w:top w:val="none" w:sz="0" w:space="0" w:color="auto"/>
        <w:left w:val="none" w:sz="0" w:space="0" w:color="auto"/>
        <w:bottom w:val="none" w:sz="0" w:space="0" w:color="auto"/>
        <w:right w:val="none" w:sz="0" w:space="0" w:color="auto"/>
      </w:divBdr>
    </w:div>
    <w:div w:id="1072312644">
      <w:bodyDiv w:val="1"/>
      <w:marLeft w:val="0"/>
      <w:marRight w:val="0"/>
      <w:marTop w:val="0"/>
      <w:marBottom w:val="0"/>
      <w:divBdr>
        <w:top w:val="none" w:sz="0" w:space="0" w:color="auto"/>
        <w:left w:val="none" w:sz="0" w:space="0" w:color="auto"/>
        <w:bottom w:val="none" w:sz="0" w:space="0" w:color="auto"/>
        <w:right w:val="none" w:sz="0" w:space="0" w:color="auto"/>
      </w:divBdr>
      <w:divsChild>
        <w:div w:id="1061757829">
          <w:marLeft w:val="0"/>
          <w:marRight w:val="0"/>
          <w:marTop w:val="0"/>
          <w:marBottom w:val="0"/>
          <w:divBdr>
            <w:top w:val="none" w:sz="0" w:space="0" w:color="auto"/>
            <w:left w:val="none" w:sz="0" w:space="0" w:color="auto"/>
            <w:bottom w:val="none" w:sz="0" w:space="0" w:color="auto"/>
            <w:right w:val="none" w:sz="0" w:space="0" w:color="auto"/>
          </w:divBdr>
        </w:div>
        <w:div w:id="1968315223">
          <w:marLeft w:val="0"/>
          <w:marRight w:val="0"/>
          <w:marTop w:val="0"/>
          <w:marBottom w:val="0"/>
          <w:divBdr>
            <w:top w:val="none" w:sz="0" w:space="0" w:color="auto"/>
            <w:left w:val="none" w:sz="0" w:space="0" w:color="auto"/>
            <w:bottom w:val="none" w:sz="0" w:space="0" w:color="auto"/>
            <w:right w:val="none" w:sz="0" w:space="0" w:color="auto"/>
          </w:divBdr>
        </w:div>
        <w:div w:id="2074502329">
          <w:marLeft w:val="0"/>
          <w:marRight w:val="0"/>
          <w:marTop w:val="0"/>
          <w:marBottom w:val="0"/>
          <w:divBdr>
            <w:top w:val="none" w:sz="0" w:space="0" w:color="auto"/>
            <w:left w:val="none" w:sz="0" w:space="0" w:color="auto"/>
            <w:bottom w:val="none" w:sz="0" w:space="0" w:color="auto"/>
            <w:right w:val="none" w:sz="0" w:space="0" w:color="auto"/>
          </w:divBdr>
        </w:div>
      </w:divsChild>
    </w:div>
    <w:div w:id="1082217466">
      <w:bodyDiv w:val="1"/>
      <w:marLeft w:val="0"/>
      <w:marRight w:val="0"/>
      <w:marTop w:val="0"/>
      <w:marBottom w:val="0"/>
      <w:divBdr>
        <w:top w:val="none" w:sz="0" w:space="0" w:color="auto"/>
        <w:left w:val="none" w:sz="0" w:space="0" w:color="auto"/>
        <w:bottom w:val="none" w:sz="0" w:space="0" w:color="auto"/>
        <w:right w:val="none" w:sz="0" w:space="0" w:color="auto"/>
      </w:divBdr>
      <w:divsChild>
        <w:div w:id="363022904">
          <w:marLeft w:val="0"/>
          <w:marRight w:val="0"/>
          <w:marTop w:val="0"/>
          <w:marBottom w:val="0"/>
          <w:divBdr>
            <w:top w:val="none" w:sz="0" w:space="0" w:color="auto"/>
            <w:left w:val="none" w:sz="0" w:space="0" w:color="auto"/>
            <w:bottom w:val="none" w:sz="0" w:space="0" w:color="auto"/>
            <w:right w:val="none" w:sz="0" w:space="0" w:color="auto"/>
          </w:divBdr>
        </w:div>
        <w:div w:id="394547124">
          <w:marLeft w:val="0"/>
          <w:marRight w:val="0"/>
          <w:marTop w:val="0"/>
          <w:marBottom w:val="0"/>
          <w:divBdr>
            <w:top w:val="none" w:sz="0" w:space="0" w:color="auto"/>
            <w:left w:val="none" w:sz="0" w:space="0" w:color="auto"/>
            <w:bottom w:val="none" w:sz="0" w:space="0" w:color="auto"/>
            <w:right w:val="none" w:sz="0" w:space="0" w:color="auto"/>
          </w:divBdr>
        </w:div>
        <w:div w:id="1495493793">
          <w:marLeft w:val="0"/>
          <w:marRight w:val="0"/>
          <w:marTop w:val="0"/>
          <w:marBottom w:val="0"/>
          <w:divBdr>
            <w:top w:val="none" w:sz="0" w:space="0" w:color="auto"/>
            <w:left w:val="none" w:sz="0" w:space="0" w:color="auto"/>
            <w:bottom w:val="none" w:sz="0" w:space="0" w:color="auto"/>
            <w:right w:val="none" w:sz="0" w:space="0" w:color="auto"/>
          </w:divBdr>
        </w:div>
        <w:div w:id="1761564175">
          <w:marLeft w:val="0"/>
          <w:marRight w:val="0"/>
          <w:marTop w:val="0"/>
          <w:marBottom w:val="0"/>
          <w:divBdr>
            <w:top w:val="none" w:sz="0" w:space="0" w:color="auto"/>
            <w:left w:val="none" w:sz="0" w:space="0" w:color="auto"/>
            <w:bottom w:val="none" w:sz="0" w:space="0" w:color="auto"/>
            <w:right w:val="none" w:sz="0" w:space="0" w:color="auto"/>
          </w:divBdr>
        </w:div>
      </w:divsChild>
    </w:div>
    <w:div w:id="1086146686">
      <w:bodyDiv w:val="1"/>
      <w:marLeft w:val="0"/>
      <w:marRight w:val="0"/>
      <w:marTop w:val="0"/>
      <w:marBottom w:val="0"/>
      <w:divBdr>
        <w:top w:val="none" w:sz="0" w:space="0" w:color="auto"/>
        <w:left w:val="none" w:sz="0" w:space="0" w:color="auto"/>
        <w:bottom w:val="none" w:sz="0" w:space="0" w:color="auto"/>
        <w:right w:val="none" w:sz="0" w:space="0" w:color="auto"/>
      </w:divBdr>
      <w:divsChild>
        <w:div w:id="385641010">
          <w:marLeft w:val="0"/>
          <w:marRight w:val="0"/>
          <w:marTop w:val="0"/>
          <w:marBottom w:val="0"/>
          <w:divBdr>
            <w:top w:val="none" w:sz="0" w:space="0" w:color="auto"/>
            <w:left w:val="none" w:sz="0" w:space="0" w:color="auto"/>
            <w:bottom w:val="none" w:sz="0" w:space="0" w:color="auto"/>
            <w:right w:val="none" w:sz="0" w:space="0" w:color="auto"/>
          </w:divBdr>
        </w:div>
        <w:div w:id="602417698">
          <w:marLeft w:val="0"/>
          <w:marRight w:val="0"/>
          <w:marTop w:val="0"/>
          <w:marBottom w:val="0"/>
          <w:divBdr>
            <w:top w:val="none" w:sz="0" w:space="0" w:color="auto"/>
            <w:left w:val="none" w:sz="0" w:space="0" w:color="auto"/>
            <w:bottom w:val="none" w:sz="0" w:space="0" w:color="auto"/>
            <w:right w:val="none" w:sz="0" w:space="0" w:color="auto"/>
          </w:divBdr>
        </w:div>
        <w:div w:id="891308422">
          <w:marLeft w:val="0"/>
          <w:marRight w:val="0"/>
          <w:marTop w:val="0"/>
          <w:marBottom w:val="0"/>
          <w:divBdr>
            <w:top w:val="none" w:sz="0" w:space="0" w:color="auto"/>
            <w:left w:val="none" w:sz="0" w:space="0" w:color="auto"/>
            <w:bottom w:val="none" w:sz="0" w:space="0" w:color="auto"/>
            <w:right w:val="none" w:sz="0" w:space="0" w:color="auto"/>
          </w:divBdr>
        </w:div>
        <w:div w:id="1039669267">
          <w:marLeft w:val="0"/>
          <w:marRight w:val="0"/>
          <w:marTop w:val="0"/>
          <w:marBottom w:val="0"/>
          <w:divBdr>
            <w:top w:val="none" w:sz="0" w:space="0" w:color="auto"/>
            <w:left w:val="none" w:sz="0" w:space="0" w:color="auto"/>
            <w:bottom w:val="none" w:sz="0" w:space="0" w:color="auto"/>
            <w:right w:val="none" w:sz="0" w:space="0" w:color="auto"/>
          </w:divBdr>
        </w:div>
        <w:div w:id="1823154139">
          <w:marLeft w:val="0"/>
          <w:marRight w:val="0"/>
          <w:marTop w:val="0"/>
          <w:marBottom w:val="0"/>
          <w:divBdr>
            <w:top w:val="none" w:sz="0" w:space="0" w:color="auto"/>
            <w:left w:val="none" w:sz="0" w:space="0" w:color="auto"/>
            <w:bottom w:val="none" w:sz="0" w:space="0" w:color="auto"/>
            <w:right w:val="none" w:sz="0" w:space="0" w:color="auto"/>
          </w:divBdr>
        </w:div>
      </w:divsChild>
    </w:div>
    <w:div w:id="1100834800">
      <w:bodyDiv w:val="1"/>
      <w:marLeft w:val="0"/>
      <w:marRight w:val="0"/>
      <w:marTop w:val="0"/>
      <w:marBottom w:val="0"/>
      <w:divBdr>
        <w:top w:val="none" w:sz="0" w:space="0" w:color="auto"/>
        <w:left w:val="none" w:sz="0" w:space="0" w:color="auto"/>
        <w:bottom w:val="none" w:sz="0" w:space="0" w:color="auto"/>
        <w:right w:val="none" w:sz="0" w:space="0" w:color="auto"/>
      </w:divBdr>
      <w:divsChild>
        <w:div w:id="828709735">
          <w:marLeft w:val="0"/>
          <w:marRight w:val="0"/>
          <w:marTop w:val="0"/>
          <w:marBottom w:val="0"/>
          <w:divBdr>
            <w:top w:val="none" w:sz="0" w:space="0" w:color="auto"/>
            <w:left w:val="none" w:sz="0" w:space="0" w:color="auto"/>
            <w:bottom w:val="none" w:sz="0" w:space="0" w:color="auto"/>
            <w:right w:val="none" w:sz="0" w:space="0" w:color="auto"/>
          </w:divBdr>
        </w:div>
        <w:div w:id="1059473875">
          <w:marLeft w:val="0"/>
          <w:marRight w:val="0"/>
          <w:marTop w:val="0"/>
          <w:marBottom w:val="0"/>
          <w:divBdr>
            <w:top w:val="none" w:sz="0" w:space="0" w:color="auto"/>
            <w:left w:val="none" w:sz="0" w:space="0" w:color="auto"/>
            <w:bottom w:val="none" w:sz="0" w:space="0" w:color="auto"/>
            <w:right w:val="none" w:sz="0" w:space="0" w:color="auto"/>
          </w:divBdr>
        </w:div>
      </w:divsChild>
    </w:div>
    <w:div w:id="1117065121">
      <w:bodyDiv w:val="1"/>
      <w:marLeft w:val="0"/>
      <w:marRight w:val="0"/>
      <w:marTop w:val="0"/>
      <w:marBottom w:val="0"/>
      <w:divBdr>
        <w:top w:val="none" w:sz="0" w:space="0" w:color="auto"/>
        <w:left w:val="none" w:sz="0" w:space="0" w:color="auto"/>
        <w:bottom w:val="none" w:sz="0" w:space="0" w:color="auto"/>
        <w:right w:val="none" w:sz="0" w:space="0" w:color="auto"/>
      </w:divBdr>
      <w:divsChild>
        <w:div w:id="43332675">
          <w:marLeft w:val="0"/>
          <w:marRight w:val="0"/>
          <w:marTop w:val="0"/>
          <w:marBottom w:val="0"/>
          <w:divBdr>
            <w:top w:val="none" w:sz="0" w:space="0" w:color="auto"/>
            <w:left w:val="none" w:sz="0" w:space="0" w:color="auto"/>
            <w:bottom w:val="none" w:sz="0" w:space="0" w:color="auto"/>
            <w:right w:val="none" w:sz="0" w:space="0" w:color="auto"/>
          </w:divBdr>
        </w:div>
        <w:div w:id="107894562">
          <w:marLeft w:val="0"/>
          <w:marRight w:val="0"/>
          <w:marTop w:val="0"/>
          <w:marBottom w:val="0"/>
          <w:divBdr>
            <w:top w:val="none" w:sz="0" w:space="0" w:color="auto"/>
            <w:left w:val="none" w:sz="0" w:space="0" w:color="auto"/>
            <w:bottom w:val="none" w:sz="0" w:space="0" w:color="auto"/>
            <w:right w:val="none" w:sz="0" w:space="0" w:color="auto"/>
          </w:divBdr>
        </w:div>
      </w:divsChild>
    </w:div>
    <w:div w:id="1127429545">
      <w:bodyDiv w:val="1"/>
      <w:marLeft w:val="0"/>
      <w:marRight w:val="0"/>
      <w:marTop w:val="0"/>
      <w:marBottom w:val="0"/>
      <w:divBdr>
        <w:top w:val="none" w:sz="0" w:space="0" w:color="auto"/>
        <w:left w:val="none" w:sz="0" w:space="0" w:color="auto"/>
        <w:bottom w:val="none" w:sz="0" w:space="0" w:color="auto"/>
        <w:right w:val="none" w:sz="0" w:space="0" w:color="auto"/>
      </w:divBdr>
      <w:divsChild>
        <w:div w:id="818764496">
          <w:marLeft w:val="0"/>
          <w:marRight w:val="0"/>
          <w:marTop w:val="0"/>
          <w:marBottom w:val="0"/>
          <w:divBdr>
            <w:top w:val="none" w:sz="0" w:space="0" w:color="auto"/>
            <w:left w:val="none" w:sz="0" w:space="0" w:color="auto"/>
            <w:bottom w:val="none" w:sz="0" w:space="0" w:color="auto"/>
            <w:right w:val="none" w:sz="0" w:space="0" w:color="auto"/>
          </w:divBdr>
        </w:div>
        <w:div w:id="1420564246">
          <w:marLeft w:val="0"/>
          <w:marRight w:val="0"/>
          <w:marTop w:val="0"/>
          <w:marBottom w:val="0"/>
          <w:divBdr>
            <w:top w:val="none" w:sz="0" w:space="0" w:color="auto"/>
            <w:left w:val="none" w:sz="0" w:space="0" w:color="auto"/>
            <w:bottom w:val="none" w:sz="0" w:space="0" w:color="auto"/>
            <w:right w:val="none" w:sz="0" w:space="0" w:color="auto"/>
          </w:divBdr>
        </w:div>
        <w:div w:id="1842315218">
          <w:marLeft w:val="0"/>
          <w:marRight w:val="0"/>
          <w:marTop w:val="0"/>
          <w:marBottom w:val="0"/>
          <w:divBdr>
            <w:top w:val="none" w:sz="0" w:space="0" w:color="auto"/>
            <w:left w:val="none" w:sz="0" w:space="0" w:color="auto"/>
            <w:bottom w:val="none" w:sz="0" w:space="0" w:color="auto"/>
            <w:right w:val="none" w:sz="0" w:space="0" w:color="auto"/>
          </w:divBdr>
        </w:div>
      </w:divsChild>
    </w:div>
    <w:div w:id="1139834517">
      <w:bodyDiv w:val="1"/>
      <w:marLeft w:val="0"/>
      <w:marRight w:val="0"/>
      <w:marTop w:val="0"/>
      <w:marBottom w:val="0"/>
      <w:divBdr>
        <w:top w:val="none" w:sz="0" w:space="0" w:color="auto"/>
        <w:left w:val="none" w:sz="0" w:space="0" w:color="auto"/>
        <w:bottom w:val="none" w:sz="0" w:space="0" w:color="auto"/>
        <w:right w:val="none" w:sz="0" w:space="0" w:color="auto"/>
      </w:divBdr>
    </w:div>
    <w:div w:id="1155226073">
      <w:bodyDiv w:val="1"/>
      <w:marLeft w:val="0"/>
      <w:marRight w:val="0"/>
      <w:marTop w:val="0"/>
      <w:marBottom w:val="0"/>
      <w:divBdr>
        <w:top w:val="none" w:sz="0" w:space="0" w:color="auto"/>
        <w:left w:val="none" w:sz="0" w:space="0" w:color="auto"/>
        <w:bottom w:val="none" w:sz="0" w:space="0" w:color="auto"/>
        <w:right w:val="none" w:sz="0" w:space="0" w:color="auto"/>
      </w:divBdr>
      <w:divsChild>
        <w:div w:id="379594839">
          <w:marLeft w:val="0"/>
          <w:marRight w:val="0"/>
          <w:marTop w:val="0"/>
          <w:marBottom w:val="0"/>
          <w:divBdr>
            <w:top w:val="none" w:sz="0" w:space="0" w:color="auto"/>
            <w:left w:val="none" w:sz="0" w:space="0" w:color="auto"/>
            <w:bottom w:val="none" w:sz="0" w:space="0" w:color="auto"/>
            <w:right w:val="none" w:sz="0" w:space="0" w:color="auto"/>
          </w:divBdr>
        </w:div>
        <w:div w:id="619729424">
          <w:marLeft w:val="0"/>
          <w:marRight w:val="0"/>
          <w:marTop w:val="0"/>
          <w:marBottom w:val="0"/>
          <w:divBdr>
            <w:top w:val="none" w:sz="0" w:space="0" w:color="auto"/>
            <w:left w:val="none" w:sz="0" w:space="0" w:color="auto"/>
            <w:bottom w:val="none" w:sz="0" w:space="0" w:color="auto"/>
            <w:right w:val="none" w:sz="0" w:space="0" w:color="auto"/>
          </w:divBdr>
        </w:div>
        <w:div w:id="1228880862">
          <w:marLeft w:val="0"/>
          <w:marRight w:val="0"/>
          <w:marTop w:val="0"/>
          <w:marBottom w:val="0"/>
          <w:divBdr>
            <w:top w:val="none" w:sz="0" w:space="0" w:color="auto"/>
            <w:left w:val="none" w:sz="0" w:space="0" w:color="auto"/>
            <w:bottom w:val="none" w:sz="0" w:space="0" w:color="auto"/>
            <w:right w:val="none" w:sz="0" w:space="0" w:color="auto"/>
          </w:divBdr>
        </w:div>
        <w:div w:id="1759596013">
          <w:marLeft w:val="0"/>
          <w:marRight w:val="0"/>
          <w:marTop w:val="0"/>
          <w:marBottom w:val="0"/>
          <w:divBdr>
            <w:top w:val="none" w:sz="0" w:space="0" w:color="auto"/>
            <w:left w:val="none" w:sz="0" w:space="0" w:color="auto"/>
            <w:bottom w:val="none" w:sz="0" w:space="0" w:color="auto"/>
            <w:right w:val="none" w:sz="0" w:space="0" w:color="auto"/>
          </w:divBdr>
        </w:div>
      </w:divsChild>
    </w:div>
    <w:div w:id="1166936981">
      <w:bodyDiv w:val="1"/>
      <w:marLeft w:val="0"/>
      <w:marRight w:val="0"/>
      <w:marTop w:val="0"/>
      <w:marBottom w:val="0"/>
      <w:divBdr>
        <w:top w:val="none" w:sz="0" w:space="0" w:color="auto"/>
        <w:left w:val="none" w:sz="0" w:space="0" w:color="auto"/>
        <w:bottom w:val="none" w:sz="0" w:space="0" w:color="auto"/>
        <w:right w:val="none" w:sz="0" w:space="0" w:color="auto"/>
      </w:divBdr>
      <w:divsChild>
        <w:div w:id="144860878">
          <w:marLeft w:val="0"/>
          <w:marRight w:val="0"/>
          <w:marTop w:val="0"/>
          <w:marBottom w:val="0"/>
          <w:divBdr>
            <w:top w:val="none" w:sz="0" w:space="0" w:color="auto"/>
            <w:left w:val="none" w:sz="0" w:space="0" w:color="auto"/>
            <w:bottom w:val="none" w:sz="0" w:space="0" w:color="auto"/>
            <w:right w:val="none" w:sz="0" w:space="0" w:color="auto"/>
          </w:divBdr>
        </w:div>
        <w:div w:id="515004121">
          <w:marLeft w:val="0"/>
          <w:marRight w:val="0"/>
          <w:marTop w:val="0"/>
          <w:marBottom w:val="0"/>
          <w:divBdr>
            <w:top w:val="none" w:sz="0" w:space="0" w:color="auto"/>
            <w:left w:val="none" w:sz="0" w:space="0" w:color="auto"/>
            <w:bottom w:val="none" w:sz="0" w:space="0" w:color="auto"/>
            <w:right w:val="none" w:sz="0" w:space="0" w:color="auto"/>
          </w:divBdr>
        </w:div>
        <w:div w:id="1165825806">
          <w:marLeft w:val="0"/>
          <w:marRight w:val="0"/>
          <w:marTop w:val="0"/>
          <w:marBottom w:val="0"/>
          <w:divBdr>
            <w:top w:val="none" w:sz="0" w:space="0" w:color="auto"/>
            <w:left w:val="none" w:sz="0" w:space="0" w:color="auto"/>
            <w:bottom w:val="none" w:sz="0" w:space="0" w:color="auto"/>
            <w:right w:val="none" w:sz="0" w:space="0" w:color="auto"/>
          </w:divBdr>
        </w:div>
        <w:div w:id="1527208081">
          <w:marLeft w:val="0"/>
          <w:marRight w:val="0"/>
          <w:marTop w:val="0"/>
          <w:marBottom w:val="0"/>
          <w:divBdr>
            <w:top w:val="none" w:sz="0" w:space="0" w:color="auto"/>
            <w:left w:val="none" w:sz="0" w:space="0" w:color="auto"/>
            <w:bottom w:val="none" w:sz="0" w:space="0" w:color="auto"/>
            <w:right w:val="none" w:sz="0" w:space="0" w:color="auto"/>
          </w:divBdr>
        </w:div>
        <w:div w:id="1676154937">
          <w:marLeft w:val="0"/>
          <w:marRight w:val="0"/>
          <w:marTop w:val="0"/>
          <w:marBottom w:val="0"/>
          <w:divBdr>
            <w:top w:val="none" w:sz="0" w:space="0" w:color="auto"/>
            <w:left w:val="none" w:sz="0" w:space="0" w:color="auto"/>
            <w:bottom w:val="none" w:sz="0" w:space="0" w:color="auto"/>
            <w:right w:val="none" w:sz="0" w:space="0" w:color="auto"/>
          </w:divBdr>
        </w:div>
        <w:div w:id="1872914619">
          <w:marLeft w:val="0"/>
          <w:marRight w:val="0"/>
          <w:marTop w:val="0"/>
          <w:marBottom w:val="0"/>
          <w:divBdr>
            <w:top w:val="none" w:sz="0" w:space="0" w:color="auto"/>
            <w:left w:val="none" w:sz="0" w:space="0" w:color="auto"/>
            <w:bottom w:val="none" w:sz="0" w:space="0" w:color="auto"/>
            <w:right w:val="none" w:sz="0" w:space="0" w:color="auto"/>
          </w:divBdr>
        </w:div>
        <w:div w:id="2023508459">
          <w:marLeft w:val="0"/>
          <w:marRight w:val="0"/>
          <w:marTop w:val="0"/>
          <w:marBottom w:val="0"/>
          <w:divBdr>
            <w:top w:val="none" w:sz="0" w:space="0" w:color="auto"/>
            <w:left w:val="none" w:sz="0" w:space="0" w:color="auto"/>
            <w:bottom w:val="none" w:sz="0" w:space="0" w:color="auto"/>
            <w:right w:val="none" w:sz="0" w:space="0" w:color="auto"/>
          </w:divBdr>
        </w:div>
        <w:div w:id="2046713188">
          <w:marLeft w:val="0"/>
          <w:marRight w:val="0"/>
          <w:marTop w:val="0"/>
          <w:marBottom w:val="0"/>
          <w:divBdr>
            <w:top w:val="none" w:sz="0" w:space="0" w:color="auto"/>
            <w:left w:val="none" w:sz="0" w:space="0" w:color="auto"/>
            <w:bottom w:val="none" w:sz="0" w:space="0" w:color="auto"/>
            <w:right w:val="none" w:sz="0" w:space="0" w:color="auto"/>
          </w:divBdr>
        </w:div>
      </w:divsChild>
    </w:div>
    <w:div w:id="1243488016">
      <w:bodyDiv w:val="1"/>
      <w:marLeft w:val="0"/>
      <w:marRight w:val="0"/>
      <w:marTop w:val="0"/>
      <w:marBottom w:val="0"/>
      <w:divBdr>
        <w:top w:val="none" w:sz="0" w:space="0" w:color="auto"/>
        <w:left w:val="none" w:sz="0" w:space="0" w:color="auto"/>
        <w:bottom w:val="none" w:sz="0" w:space="0" w:color="auto"/>
        <w:right w:val="none" w:sz="0" w:space="0" w:color="auto"/>
      </w:divBdr>
      <w:divsChild>
        <w:div w:id="7677436">
          <w:marLeft w:val="0"/>
          <w:marRight w:val="0"/>
          <w:marTop w:val="0"/>
          <w:marBottom w:val="0"/>
          <w:divBdr>
            <w:top w:val="none" w:sz="0" w:space="0" w:color="auto"/>
            <w:left w:val="none" w:sz="0" w:space="0" w:color="auto"/>
            <w:bottom w:val="none" w:sz="0" w:space="0" w:color="auto"/>
            <w:right w:val="none" w:sz="0" w:space="0" w:color="auto"/>
          </w:divBdr>
        </w:div>
        <w:div w:id="2142846176">
          <w:marLeft w:val="0"/>
          <w:marRight w:val="0"/>
          <w:marTop w:val="0"/>
          <w:marBottom w:val="0"/>
          <w:divBdr>
            <w:top w:val="none" w:sz="0" w:space="0" w:color="auto"/>
            <w:left w:val="none" w:sz="0" w:space="0" w:color="auto"/>
            <w:bottom w:val="none" w:sz="0" w:space="0" w:color="auto"/>
            <w:right w:val="none" w:sz="0" w:space="0" w:color="auto"/>
          </w:divBdr>
        </w:div>
      </w:divsChild>
    </w:div>
    <w:div w:id="1286279435">
      <w:bodyDiv w:val="1"/>
      <w:marLeft w:val="0"/>
      <w:marRight w:val="0"/>
      <w:marTop w:val="0"/>
      <w:marBottom w:val="0"/>
      <w:divBdr>
        <w:top w:val="none" w:sz="0" w:space="0" w:color="auto"/>
        <w:left w:val="none" w:sz="0" w:space="0" w:color="auto"/>
        <w:bottom w:val="none" w:sz="0" w:space="0" w:color="auto"/>
        <w:right w:val="none" w:sz="0" w:space="0" w:color="auto"/>
      </w:divBdr>
      <w:divsChild>
        <w:div w:id="256908902">
          <w:marLeft w:val="0"/>
          <w:marRight w:val="0"/>
          <w:marTop w:val="0"/>
          <w:marBottom w:val="0"/>
          <w:divBdr>
            <w:top w:val="none" w:sz="0" w:space="0" w:color="auto"/>
            <w:left w:val="none" w:sz="0" w:space="0" w:color="auto"/>
            <w:bottom w:val="none" w:sz="0" w:space="0" w:color="auto"/>
            <w:right w:val="none" w:sz="0" w:space="0" w:color="auto"/>
          </w:divBdr>
        </w:div>
        <w:div w:id="300043620">
          <w:marLeft w:val="0"/>
          <w:marRight w:val="0"/>
          <w:marTop w:val="0"/>
          <w:marBottom w:val="0"/>
          <w:divBdr>
            <w:top w:val="none" w:sz="0" w:space="0" w:color="auto"/>
            <w:left w:val="none" w:sz="0" w:space="0" w:color="auto"/>
            <w:bottom w:val="none" w:sz="0" w:space="0" w:color="auto"/>
            <w:right w:val="none" w:sz="0" w:space="0" w:color="auto"/>
          </w:divBdr>
        </w:div>
      </w:divsChild>
    </w:div>
    <w:div w:id="1405839915">
      <w:bodyDiv w:val="1"/>
      <w:marLeft w:val="0"/>
      <w:marRight w:val="0"/>
      <w:marTop w:val="0"/>
      <w:marBottom w:val="0"/>
      <w:divBdr>
        <w:top w:val="none" w:sz="0" w:space="0" w:color="auto"/>
        <w:left w:val="none" w:sz="0" w:space="0" w:color="auto"/>
        <w:bottom w:val="none" w:sz="0" w:space="0" w:color="auto"/>
        <w:right w:val="none" w:sz="0" w:space="0" w:color="auto"/>
      </w:divBdr>
      <w:divsChild>
        <w:div w:id="104857903">
          <w:marLeft w:val="0"/>
          <w:marRight w:val="0"/>
          <w:marTop w:val="0"/>
          <w:marBottom w:val="0"/>
          <w:divBdr>
            <w:top w:val="none" w:sz="0" w:space="0" w:color="auto"/>
            <w:left w:val="none" w:sz="0" w:space="0" w:color="auto"/>
            <w:bottom w:val="none" w:sz="0" w:space="0" w:color="auto"/>
            <w:right w:val="none" w:sz="0" w:space="0" w:color="auto"/>
          </w:divBdr>
        </w:div>
        <w:div w:id="982003088">
          <w:marLeft w:val="0"/>
          <w:marRight w:val="0"/>
          <w:marTop w:val="0"/>
          <w:marBottom w:val="0"/>
          <w:divBdr>
            <w:top w:val="none" w:sz="0" w:space="0" w:color="auto"/>
            <w:left w:val="none" w:sz="0" w:space="0" w:color="auto"/>
            <w:bottom w:val="none" w:sz="0" w:space="0" w:color="auto"/>
            <w:right w:val="none" w:sz="0" w:space="0" w:color="auto"/>
          </w:divBdr>
        </w:div>
        <w:div w:id="2053072408">
          <w:marLeft w:val="0"/>
          <w:marRight w:val="0"/>
          <w:marTop w:val="0"/>
          <w:marBottom w:val="0"/>
          <w:divBdr>
            <w:top w:val="none" w:sz="0" w:space="0" w:color="auto"/>
            <w:left w:val="none" w:sz="0" w:space="0" w:color="auto"/>
            <w:bottom w:val="none" w:sz="0" w:space="0" w:color="auto"/>
            <w:right w:val="none" w:sz="0" w:space="0" w:color="auto"/>
          </w:divBdr>
        </w:div>
      </w:divsChild>
    </w:div>
    <w:div w:id="1452436945">
      <w:bodyDiv w:val="1"/>
      <w:marLeft w:val="0"/>
      <w:marRight w:val="0"/>
      <w:marTop w:val="0"/>
      <w:marBottom w:val="0"/>
      <w:divBdr>
        <w:top w:val="none" w:sz="0" w:space="0" w:color="auto"/>
        <w:left w:val="none" w:sz="0" w:space="0" w:color="auto"/>
        <w:bottom w:val="none" w:sz="0" w:space="0" w:color="auto"/>
        <w:right w:val="none" w:sz="0" w:space="0" w:color="auto"/>
      </w:divBdr>
      <w:divsChild>
        <w:div w:id="592783121">
          <w:marLeft w:val="0"/>
          <w:marRight w:val="0"/>
          <w:marTop w:val="0"/>
          <w:marBottom w:val="0"/>
          <w:divBdr>
            <w:top w:val="none" w:sz="0" w:space="0" w:color="auto"/>
            <w:left w:val="none" w:sz="0" w:space="0" w:color="auto"/>
            <w:bottom w:val="none" w:sz="0" w:space="0" w:color="auto"/>
            <w:right w:val="none" w:sz="0" w:space="0" w:color="auto"/>
          </w:divBdr>
        </w:div>
        <w:div w:id="1045905664">
          <w:marLeft w:val="0"/>
          <w:marRight w:val="0"/>
          <w:marTop w:val="0"/>
          <w:marBottom w:val="0"/>
          <w:divBdr>
            <w:top w:val="none" w:sz="0" w:space="0" w:color="auto"/>
            <w:left w:val="none" w:sz="0" w:space="0" w:color="auto"/>
            <w:bottom w:val="none" w:sz="0" w:space="0" w:color="auto"/>
            <w:right w:val="none" w:sz="0" w:space="0" w:color="auto"/>
          </w:divBdr>
        </w:div>
        <w:div w:id="1117142376">
          <w:marLeft w:val="0"/>
          <w:marRight w:val="0"/>
          <w:marTop w:val="0"/>
          <w:marBottom w:val="0"/>
          <w:divBdr>
            <w:top w:val="none" w:sz="0" w:space="0" w:color="auto"/>
            <w:left w:val="none" w:sz="0" w:space="0" w:color="auto"/>
            <w:bottom w:val="none" w:sz="0" w:space="0" w:color="auto"/>
            <w:right w:val="none" w:sz="0" w:space="0" w:color="auto"/>
          </w:divBdr>
        </w:div>
      </w:divsChild>
    </w:div>
    <w:div w:id="1577474059">
      <w:bodyDiv w:val="1"/>
      <w:marLeft w:val="0"/>
      <w:marRight w:val="0"/>
      <w:marTop w:val="0"/>
      <w:marBottom w:val="0"/>
      <w:divBdr>
        <w:top w:val="none" w:sz="0" w:space="0" w:color="auto"/>
        <w:left w:val="none" w:sz="0" w:space="0" w:color="auto"/>
        <w:bottom w:val="none" w:sz="0" w:space="0" w:color="auto"/>
        <w:right w:val="none" w:sz="0" w:space="0" w:color="auto"/>
      </w:divBdr>
    </w:div>
    <w:div w:id="1599603548">
      <w:bodyDiv w:val="1"/>
      <w:marLeft w:val="0"/>
      <w:marRight w:val="0"/>
      <w:marTop w:val="0"/>
      <w:marBottom w:val="0"/>
      <w:divBdr>
        <w:top w:val="none" w:sz="0" w:space="0" w:color="auto"/>
        <w:left w:val="none" w:sz="0" w:space="0" w:color="auto"/>
        <w:bottom w:val="none" w:sz="0" w:space="0" w:color="auto"/>
        <w:right w:val="none" w:sz="0" w:space="0" w:color="auto"/>
      </w:divBdr>
      <w:divsChild>
        <w:div w:id="111095171">
          <w:marLeft w:val="0"/>
          <w:marRight w:val="0"/>
          <w:marTop w:val="0"/>
          <w:marBottom w:val="0"/>
          <w:divBdr>
            <w:top w:val="none" w:sz="0" w:space="0" w:color="auto"/>
            <w:left w:val="none" w:sz="0" w:space="0" w:color="auto"/>
            <w:bottom w:val="none" w:sz="0" w:space="0" w:color="auto"/>
            <w:right w:val="none" w:sz="0" w:space="0" w:color="auto"/>
          </w:divBdr>
        </w:div>
        <w:div w:id="163975532">
          <w:marLeft w:val="0"/>
          <w:marRight w:val="0"/>
          <w:marTop w:val="0"/>
          <w:marBottom w:val="0"/>
          <w:divBdr>
            <w:top w:val="none" w:sz="0" w:space="0" w:color="auto"/>
            <w:left w:val="none" w:sz="0" w:space="0" w:color="auto"/>
            <w:bottom w:val="none" w:sz="0" w:space="0" w:color="auto"/>
            <w:right w:val="none" w:sz="0" w:space="0" w:color="auto"/>
          </w:divBdr>
        </w:div>
        <w:div w:id="187716242">
          <w:marLeft w:val="0"/>
          <w:marRight w:val="0"/>
          <w:marTop w:val="0"/>
          <w:marBottom w:val="0"/>
          <w:divBdr>
            <w:top w:val="none" w:sz="0" w:space="0" w:color="auto"/>
            <w:left w:val="none" w:sz="0" w:space="0" w:color="auto"/>
            <w:bottom w:val="none" w:sz="0" w:space="0" w:color="auto"/>
            <w:right w:val="none" w:sz="0" w:space="0" w:color="auto"/>
          </w:divBdr>
        </w:div>
        <w:div w:id="964702558">
          <w:marLeft w:val="0"/>
          <w:marRight w:val="0"/>
          <w:marTop w:val="0"/>
          <w:marBottom w:val="0"/>
          <w:divBdr>
            <w:top w:val="none" w:sz="0" w:space="0" w:color="auto"/>
            <w:left w:val="none" w:sz="0" w:space="0" w:color="auto"/>
            <w:bottom w:val="none" w:sz="0" w:space="0" w:color="auto"/>
            <w:right w:val="none" w:sz="0" w:space="0" w:color="auto"/>
          </w:divBdr>
        </w:div>
        <w:div w:id="1802917700">
          <w:marLeft w:val="0"/>
          <w:marRight w:val="0"/>
          <w:marTop w:val="0"/>
          <w:marBottom w:val="0"/>
          <w:divBdr>
            <w:top w:val="none" w:sz="0" w:space="0" w:color="auto"/>
            <w:left w:val="none" w:sz="0" w:space="0" w:color="auto"/>
            <w:bottom w:val="none" w:sz="0" w:space="0" w:color="auto"/>
            <w:right w:val="none" w:sz="0" w:space="0" w:color="auto"/>
          </w:divBdr>
        </w:div>
        <w:div w:id="1930238087">
          <w:marLeft w:val="0"/>
          <w:marRight w:val="0"/>
          <w:marTop w:val="0"/>
          <w:marBottom w:val="0"/>
          <w:divBdr>
            <w:top w:val="none" w:sz="0" w:space="0" w:color="auto"/>
            <w:left w:val="none" w:sz="0" w:space="0" w:color="auto"/>
            <w:bottom w:val="none" w:sz="0" w:space="0" w:color="auto"/>
            <w:right w:val="none" w:sz="0" w:space="0" w:color="auto"/>
          </w:divBdr>
        </w:div>
        <w:div w:id="2119911151">
          <w:marLeft w:val="0"/>
          <w:marRight w:val="0"/>
          <w:marTop w:val="0"/>
          <w:marBottom w:val="0"/>
          <w:divBdr>
            <w:top w:val="none" w:sz="0" w:space="0" w:color="auto"/>
            <w:left w:val="none" w:sz="0" w:space="0" w:color="auto"/>
            <w:bottom w:val="none" w:sz="0" w:space="0" w:color="auto"/>
            <w:right w:val="none" w:sz="0" w:space="0" w:color="auto"/>
          </w:divBdr>
        </w:div>
      </w:divsChild>
    </w:div>
    <w:div w:id="1701583519">
      <w:bodyDiv w:val="1"/>
      <w:marLeft w:val="0"/>
      <w:marRight w:val="0"/>
      <w:marTop w:val="0"/>
      <w:marBottom w:val="0"/>
      <w:divBdr>
        <w:top w:val="none" w:sz="0" w:space="0" w:color="auto"/>
        <w:left w:val="none" w:sz="0" w:space="0" w:color="auto"/>
        <w:bottom w:val="none" w:sz="0" w:space="0" w:color="auto"/>
        <w:right w:val="none" w:sz="0" w:space="0" w:color="auto"/>
      </w:divBdr>
      <w:divsChild>
        <w:div w:id="441188862">
          <w:marLeft w:val="0"/>
          <w:marRight w:val="0"/>
          <w:marTop w:val="0"/>
          <w:marBottom w:val="0"/>
          <w:divBdr>
            <w:top w:val="none" w:sz="0" w:space="0" w:color="auto"/>
            <w:left w:val="none" w:sz="0" w:space="0" w:color="auto"/>
            <w:bottom w:val="none" w:sz="0" w:space="0" w:color="auto"/>
            <w:right w:val="none" w:sz="0" w:space="0" w:color="auto"/>
          </w:divBdr>
        </w:div>
        <w:div w:id="898176926">
          <w:marLeft w:val="0"/>
          <w:marRight w:val="0"/>
          <w:marTop w:val="0"/>
          <w:marBottom w:val="0"/>
          <w:divBdr>
            <w:top w:val="none" w:sz="0" w:space="0" w:color="auto"/>
            <w:left w:val="none" w:sz="0" w:space="0" w:color="auto"/>
            <w:bottom w:val="none" w:sz="0" w:space="0" w:color="auto"/>
            <w:right w:val="none" w:sz="0" w:space="0" w:color="auto"/>
          </w:divBdr>
        </w:div>
      </w:divsChild>
    </w:div>
    <w:div w:id="1704357937">
      <w:bodyDiv w:val="1"/>
      <w:marLeft w:val="0"/>
      <w:marRight w:val="0"/>
      <w:marTop w:val="0"/>
      <w:marBottom w:val="0"/>
      <w:divBdr>
        <w:top w:val="none" w:sz="0" w:space="0" w:color="auto"/>
        <w:left w:val="none" w:sz="0" w:space="0" w:color="auto"/>
        <w:bottom w:val="none" w:sz="0" w:space="0" w:color="auto"/>
        <w:right w:val="none" w:sz="0" w:space="0" w:color="auto"/>
      </w:divBdr>
      <w:divsChild>
        <w:div w:id="813254740">
          <w:marLeft w:val="0"/>
          <w:marRight w:val="0"/>
          <w:marTop w:val="0"/>
          <w:marBottom w:val="0"/>
          <w:divBdr>
            <w:top w:val="none" w:sz="0" w:space="0" w:color="auto"/>
            <w:left w:val="none" w:sz="0" w:space="0" w:color="auto"/>
            <w:bottom w:val="none" w:sz="0" w:space="0" w:color="auto"/>
            <w:right w:val="none" w:sz="0" w:space="0" w:color="auto"/>
          </w:divBdr>
        </w:div>
        <w:div w:id="1437752423">
          <w:marLeft w:val="0"/>
          <w:marRight w:val="0"/>
          <w:marTop w:val="0"/>
          <w:marBottom w:val="0"/>
          <w:divBdr>
            <w:top w:val="none" w:sz="0" w:space="0" w:color="auto"/>
            <w:left w:val="none" w:sz="0" w:space="0" w:color="auto"/>
            <w:bottom w:val="none" w:sz="0" w:space="0" w:color="auto"/>
            <w:right w:val="none" w:sz="0" w:space="0" w:color="auto"/>
          </w:divBdr>
        </w:div>
        <w:div w:id="1682584325">
          <w:marLeft w:val="0"/>
          <w:marRight w:val="0"/>
          <w:marTop w:val="0"/>
          <w:marBottom w:val="0"/>
          <w:divBdr>
            <w:top w:val="none" w:sz="0" w:space="0" w:color="auto"/>
            <w:left w:val="none" w:sz="0" w:space="0" w:color="auto"/>
            <w:bottom w:val="none" w:sz="0" w:space="0" w:color="auto"/>
            <w:right w:val="none" w:sz="0" w:space="0" w:color="auto"/>
          </w:divBdr>
        </w:div>
        <w:div w:id="2054961896">
          <w:marLeft w:val="0"/>
          <w:marRight w:val="0"/>
          <w:marTop w:val="0"/>
          <w:marBottom w:val="0"/>
          <w:divBdr>
            <w:top w:val="none" w:sz="0" w:space="0" w:color="auto"/>
            <w:left w:val="none" w:sz="0" w:space="0" w:color="auto"/>
            <w:bottom w:val="none" w:sz="0" w:space="0" w:color="auto"/>
            <w:right w:val="none" w:sz="0" w:space="0" w:color="auto"/>
          </w:divBdr>
        </w:div>
        <w:div w:id="2141218414">
          <w:marLeft w:val="0"/>
          <w:marRight w:val="0"/>
          <w:marTop w:val="0"/>
          <w:marBottom w:val="0"/>
          <w:divBdr>
            <w:top w:val="none" w:sz="0" w:space="0" w:color="auto"/>
            <w:left w:val="none" w:sz="0" w:space="0" w:color="auto"/>
            <w:bottom w:val="none" w:sz="0" w:space="0" w:color="auto"/>
            <w:right w:val="none" w:sz="0" w:space="0" w:color="auto"/>
          </w:divBdr>
        </w:div>
      </w:divsChild>
    </w:div>
    <w:div w:id="1742947793">
      <w:bodyDiv w:val="1"/>
      <w:marLeft w:val="0"/>
      <w:marRight w:val="0"/>
      <w:marTop w:val="0"/>
      <w:marBottom w:val="0"/>
      <w:divBdr>
        <w:top w:val="none" w:sz="0" w:space="0" w:color="auto"/>
        <w:left w:val="none" w:sz="0" w:space="0" w:color="auto"/>
        <w:bottom w:val="none" w:sz="0" w:space="0" w:color="auto"/>
        <w:right w:val="none" w:sz="0" w:space="0" w:color="auto"/>
      </w:divBdr>
      <w:divsChild>
        <w:div w:id="7488390">
          <w:marLeft w:val="0"/>
          <w:marRight w:val="0"/>
          <w:marTop w:val="0"/>
          <w:marBottom w:val="0"/>
          <w:divBdr>
            <w:top w:val="none" w:sz="0" w:space="0" w:color="auto"/>
            <w:left w:val="none" w:sz="0" w:space="0" w:color="auto"/>
            <w:bottom w:val="none" w:sz="0" w:space="0" w:color="auto"/>
            <w:right w:val="none" w:sz="0" w:space="0" w:color="auto"/>
          </w:divBdr>
        </w:div>
        <w:div w:id="140269679">
          <w:marLeft w:val="0"/>
          <w:marRight w:val="0"/>
          <w:marTop w:val="0"/>
          <w:marBottom w:val="0"/>
          <w:divBdr>
            <w:top w:val="none" w:sz="0" w:space="0" w:color="auto"/>
            <w:left w:val="none" w:sz="0" w:space="0" w:color="auto"/>
            <w:bottom w:val="none" w:sz="0" w:space="0" w:color="auto"/>
            <w:right w:val="none" w:sz="0" w:space="0" w:color="auto"/>
          </w:divBdr>
        </w:div>
        <w:div w:id="650869456">
          <w:marLeft w:val="0"/>
          <w:marRight w:val="0"/>
          <w:marTop w:val="0"/>
          <w:marBottom w:val="0"/>
          <w:divBdr>
            <w:top w:val="none" w:sz="0" w:space="0" w:color="auto"/>
            <w:left w:val="none" w:sz="0" w:space="0" w:color="auto"/>
            <w:bottom w:val="none" w:sz="0" w:space="0" w:color="auto"/>
            <w:right w:val="none" w:sz="0" w:space="0" w:color="auto"/>
          </w:divBdr>
        </w:div>
        <w:div w:id="789202484">
          <w:marLeft w:val="0"/>
          <w:marRight w:val="0"/>
          <w:marTop w:val="0"/>
          <w:marBottom w:val="0"/>
          <w:divBdr>
            <w:top w:val="none" w:sz="0" w:space="0" w:color="auto"/>
            <w:left w:val="none" w:sz="0" w:space="0" w:color="auto"/>
            <w:bottom w:val="none" w:sz="0" w:space="0" w:color="auto"/>
            <w:right w:val="none" w:sz="0" w:space="0" w:color="auto"/>
          </w:divBdr>
        </w:div>
        <w:div w:id="952983897">
          <w:marLeft w:val="0"/>
          <w:marRight w:val="0"/>
          <w:marTop w:val="0"/>
          <w:marBottom w:val="0"/>
          <w:divBdr>
            <w:top w:val="none" w:sz="0" w:space="0" w:color="auto"/>
            <w:left w:val="none" w:sz="0" w:space="0" w:color="auto"/>
            <w:bottom w:val="none" w:sz="0" w:space="0" w:color="auto"/>
            <w:right w:val="none" w:sz="0" w:space="0" w:color="auto"/>
          </w:divBdr>
        </w:div>
        <w:div w:id="953362469">
          <w:marLeft w:val="0"/>
          <w:marRight w:val="0"/>
          <w:marTop w:val="0"/>
          <w:marBottom w:val="0"/>
          <w:divBdr>
            <w:top w:val="none" w:sz="0" w:space="0" w:color="auto"/>
            <w:left w:val="none" w:sz="0" w:space="0" w:color="auto"/>
            <w:bottom w:val="none" w:sz="0" w:space="0" w:color="auto"/>
            <w:right w:val="none" w:sz="0" w:space="0" w:color="auto"/>
          </w:divBdr>
        </w:div>
        <w:div w:id="1159344307">
          <w:marLeft w:val="0"/>
          <w:marRight w:val="0"/>
          <w:marTop w:val="0"/>
          <w:marBottom w:val="0"/>
          <w:divBdr>
            <w:top w:val="none" w:sz="0" w:space="0" w:color="auto"/>
            <w:left w:val="none" w:sz="0" w:space="0" w:color="auto"/>
            <w:bottom w:val="none" w:sz="0" w:space="0" w:color="auto"/>
            <w:right w:val="none" w:sz="0" w:space="0" w:color="auto"/>
          </w:divBdr>
        </w:div>
        <w:div w:id="1187521422">
          <w:marLeft w:val="0"/>
          <w:marRight w:val="0"/>
          <w:marTop w:val="0"/>
          <w:marBottom w:val="0"/>
          <w:divBdr>
            <w:top w:val="none" w:sz="0" w:space="0" w:color="auto"/>
            <w:left w:val="none" w:sz="0" w:space="0" w:color="auto"/>
            <w:bottom w:val="none" w:sz="0" w:space="0" w:color="auto"/>
            <w:right w:val="none" w:sz="0" w:space="0" w:color="auto"/>
          </w:divBdr>
        </w:div>
        <w:div w:id="1254436011">
          <w:marLeft w:val="0"/>
          <w:marRight w:val="0"/>
          <w:marTop w:val="0"/>
          <w:marBottom w:val="0"/>
          <w:divBdr>
            <w:top w:val="none" w:sz="0" w:space="0" w:color="auto"/>
            <w:left w:val="none" w:sz="0" w:space="0" w:color="auto"/>
            <w:bottom w:val="none" w:sz="0" w:space="0" w:color="auto"/>
            <w:right w:val="none" w:sz="0" w:space="0" w:color="auto"/>
          </w:divBdr>
        </w:div>
        <w:div w:id="2108429700">
          <w:marLeft w:val="0"/>
          <w:marRight w:val="0"/>
          <w:marTop w:val="0"/>
          <w:marBottom w:val="0"/>
          <w:divBdr>
            <w:top w:val="none" w:sz="0" w:space="0" w:color="auto"/>
            <w:left w:val="none" w:sz="0" w:space="0" w:color="auto"/>
            <w:bottom w:val="none" w:sz="0" w:space="0" w:color="auto"/>
            <w:right w:val="none" w:sz="0" w:space="0" w:color="auto"/>
          </w:divBdr>
        </w:div>
        <w:div w:id="2147232079">
          <w:marLeft w:val="0"/>
          <w:marRight w:val="0"/>
          <w:marTop w:val="0"/>
          <w:marBottom w:val="0"/>
          <w:divBdr>
            <w:top w:val="none" w:sz="0" w:space="0" w:color="auto"/>
            <w:left w:val="none" w:sz="0" w:space="0" w:color="auto"/>
            <w:bottom w:val="none" w:sz="0" w:space="0" w:color="auto"/>
            <w:right w:val="none" w:sz="0" w:space="0" w:color="auto"/>
          </w:divBdr>
        </w:div>
      </w:divsChild>
    </w:div>
    <w:div w:id="1852452456">
      <w:bodyDiv w:val="1"/>
      <w:marLeft w:val="0"/>
      <w:marRight w:val="0"/>
      <w:marTop w:val="0"/>
      <w:marBottom w:val="0"/>
      <w:divBdr>
        <w:top w:val="none" w:sz="0" w:space="0" w:color="auto"/>
        <w:left w:val="none" w:sz="0" w:space="0" w:color="auto"/>
        <w:bottom w:val="none" w:sz="0" w:space="0" w:color="auto"/>
        <w:right w:val="none" w:sz="0" w:space="0" w:color="auto"/>
      </w:divBdr>
      <w:divsChild>
        <w:div w:id="90397599">
          <w:marLeft w:val="0"/>
          <w:marRight w:val="0"/>
          <w:marTop w:val="0"/>
          <w:marBottom w:val="0"/>
          <w:divBdr>
            <w:top w:val="none" w:sz="0" w:space="0" w:color="auto"/>
            <w:left w:val="none" w:sz="0" w:space="0" w:color="auto"/>
            <w:bottom w:val="none" w:sz="0" w:space="0" w:color="auto"/>
            <w:right w:val="none" w:sz="0" w:space="0" w:color="auto"/>
          </w:divBdr>
        </w:div>
        <w:div w:id="538323390">
          <w:marLeft w:val="0"/>
          <w:marRight w:val="0"/>
          <w:marTop w:val="0"/>
          <w:marBottom w:val="0"/>
          <w:divBdr>
            <w:top w:val="none" w:sz="0" w:space="0" w:color="auto"/>
            <w:left w:val="none" w:sz="0" w:space="0" w:color="auto"/>
            <w:bottom w:val="none" w:sz="0" w:space="0" w:color="auto"/>
            <w:right w:val="none" w:sz="0" w:space="0" w:color="auto"/>
          </w:divBdr>
        </w:div>
        <w:div w:id="2029404812">
          <w:marLeft w:val="0"/>
          <w:marRight w:val="0"/>
          <w:marTop w:val="0"/>
          <w:marBottom w:val="0"/>
          <w:divBdr>
            <w:top w:val="none" w:sz="0" w:space="0" w:color="auto"/>
            <w:left w:val="none" w:sz="0" w:space="0" w:color="auto"/>
            <w:bottom w:val="none" w:sz="0" w:space="0" w:color="auto"/>
            <w:right w:val="none" w:sz="0" w:space="0" w:color="auto"/>
          </w:divBdr>
        </w:div>
        <w:div w:id="2120685209">
          <w:marLeft w:val="0"/>
          <w:marRight w:val="0"/>
          <w:marTop w:val="0"/>
          <w:marBottom w:val="0"/>
          <w:divBdr>
            <w:top w:val="none" w:sz="0" w:space="0" w:color="auto"/>
            <w:left w:val="none" w:sz="0" w:space="0" w:color="auto"/>
            <w:bottom w:val="none" w:sz="0" w:space="0" w:color="auto"/>
            <w:right w:val="none" w:sz="0" w:space="0" w:color="auto"/>
          </w:divBdr>
        </w:div>
      </w:divsChild>
    </w:div>
    <w:div w:id="1864635131">
      <w:bodyDiv w:val="1"/>
      <w:marLeft w:val="0"/>
      <w:marRight w:val="0"/>
      <w:marTop w:val="0"/>
      <w:marBottom w:val="0"/>
      <w:divBdr>
        <w:top w:val="none" w:sz="0" w:space="0" w:color="auto"/>
        <w:left w:val="none" w:sz="0" w:space="0" w:color="auto"/>
        <w:bottom w:val="none" w:sz="0" w:space="0" w:color="auto"/>
        <w:right w:val="none" w:sz="0" w:space="0" w:color="auto"/>
      </w:divBdr>
    </w:div>
    <w:div w:id="1907063840">
      <w:bodyDiv w:val="1"/>
      <w:marLeft w:val="0"/>
      <w:marRight w:val="0"/>
      <w:marTop w:val="0"/>
      <w:marBottom w:val="0"/>
      <w:divBdr>
        <w:top w:val="none" w:sz="0" w:space="0" w:color="auto"/>
        <w:left w:val="none" w:sz="0" w:space="0" w:color="auto"/>
        <w:bottom w:val="none" w:sz="0" w:space="0" w:color="auto"/>
        <w:right w:val="none" w:sz="0" w:space="0" w:color="auto"/>
      </w:divBdr>
      <w:divsChild>
        <w:div w:id="374890836">
          <w:marLeft w:val="0"/>
          <w:marRight w:val="0"/>
          <w:marTop w:val="0"/>
          <w:marBottom w:val="0"/>
          <w:divBdr>
            <w:top w:val="none" w:sz="0" w:space="0" w:color="auto"/>
            <w:left w:val="none" w:sz="0" w:space="0" w:color="auto"/>
            <w:bottom w:val="none" w:sz="0" w:space="0" w:color="auto"/>
            <w:right w:val="none" w:sz="0" w:space="0" w:color="auto"/>
          </w:divBdr>
        </w:div>
        <w:div w:id="520781803">
          <w:marLeft w:val="0"/>
          <w:marRight w:val="0"/>
          <w:marTop w:val="0"/>
          <w:marBottom w:val="0"/>
          <w:divBdr>
            <w:top w:val="none" w:sz="0" w:space="0" w:color="auto"/>
            <w:left w:val="none" w:sz="0" w:space="0" w:color="auto"/>
            <w:bottom w:val="none" w:sz="0" w:space="0" w:color="auto"/>
            <w:right w:val="none" w:sz="0" w:space="0" w:color="auto"/>
          </w:divBdr>
        </w:div>
        <w:div w:id="1515537712">
          <w:marLeft w:val="0"/>
          <w:marRight w:val="0"/>
          <w:marTop w:val="0"/>
          <w:marBottom w:val="0"/>
          <w:divBdr>
            <w:top w:val="none" w:sz="0" w:space="0" w:color="auto"/>
            <w:left w:val="none" w:sz="0" w:space="0" w:color="auto"/>
            <w:bottom w:val="none" w:sz="0" w:space="0" w:color="auto"/>
            <w:right w:val="none" w:sz="0" w:space="0" w:color="auto"/>
          </w:divBdr>
        </w:div>
        <w:div w:id="1913999256">
          <w:marLeft w:val="0"/>
          <w:marRight w:val="0"/>
          <w:marTop w:val="0"/>
          <w:marBottom w:val="0"/>
          <w:divBdr>
            <w:top w:val="none" w:sz="0" w:space="0" w:color="auto"/>
            <w:left w:val="none" w:sz="0" w:space="0" w:color="auto"/>
            <w:bottom w:val="none" w:sz="0" w:space="0" w:color="auto"/>
            <w:right w:val="none" w:sz="0" w:space="0" w:color="auto"/>
          </w:divBdr>
        </w:div>
      </w:divsChild>
    </w:div>
    <w:div w:id="1936942442">
      <w:bodyDiv w:val="1"/>
      <w:marLeft w:val="0"/>
      <w:marRight w:val="0"/>
      <w:marTop w:val="0"/>
      <w:marBottom w:val="0"/>
      <w:divBdr>
        <w:top w:val="none" w:sz="0" w:space="0" w:color="auto"/>
        <w:left w:val="none" w:sz="0" w:space="0" w:color="auto"/>
        <w:bottom w:val="none" w:sz="0" w:space="0" w:color="auto"/>
        <w:right w:val="none" w:sz="0" w:space="0" w:color="auto"/>
      </w:divBdr>
      <w:divsChild>
        <w:div w:id="943806093">
          <w:marLeft w:val="0"/>
          <w:marRight w:val="0"/>
          <w:marTop w:val="0"/>
          <w:marBottom w:val="0"/>
          <w:divBdr>
            <w:top w:val="none" w:sz="0" w:space="0" w:color="auto"/>
            <w:left w:val="none" w:sz="0" w:space="0" w:color="auto"/>
            <w:bottom w:val="none" w:sz="0" w:space="0" w:color="auto"/>
            <w:right w:val="none" w:sz="0" w:space="0" w:color="auto"/>
          </w:divBdr>
        </w:div>
        <w:div w:id="1702895903">
          <w:marLeft w:val="0"/>
          <w:marRight w:val="0"/>
          <w:marTop w:val="0"/>
          <w:marBottom w:val="0"/>
          <w:divBdr>
            <w:top w:val="none" w:sz="0" w:space="0" w:color="auto"/>
            <w:left w:val="none" w:sz="0" w:space="0" w:color="auto"/>
            <w:bottom w:val="none" w:sz="0" w:space="0" w:color="auto"/>
            <w:right w:val="none" w:sz="0" w:space="0" w:color="auto"/>
          </w:divBdr>
        </w:div>
      </w:divsChild>
    </w:div>
    <w:div w:id="1946569881">
      <w:bodyDiv w:val="1"/>
      <w:marLeft w:val="0"/>
      <w:marRight w:val="0"/>
      <w:marTop w:val="0"/>
      <w:marBottom w:val="0"/>
      <w:divBdr>
        <w:top w:val="none" w:sz="0" w:space="0" w:color="auto"/>
        <w:left w:val="none" w:sz="0" w:space="0" w:color="auto"/>
        <w:bottom w:val="none" w:sz="0" w:space="0" w:color="auto"/>
        <w:right w:val="none" w:sz="0" w:space="0" w:color="auto"/>
      </w:divBdr>
      <w:divsChild>
        <w:div w:id="1087842697">
          <w:marLeft w:val="0"/>
          <w:marRight w:val="0"/>
          <w:marTop w:val="0"/>
          <w:marBottom w:val="0"/>
          <w:divBdr>
            <w:top w:val="none" w:sz="0" w:space="0" w:color="auto"/>
            <w:left w:val="none" w:sz="0" w:space="0" w:color="auto"/>
            <w:bottom w:val="none" w:sz="0" w:space="0" w:color="auto"/>
            <w:right w:val="none" w:sz="0" w:space="0" w:color="auto"/>
          </w:divBdr>
        </w:div>
        <w:div w:id="1103376062">
          <w:marLeft w:val="0"/>
          <w:marRight w:val="0"/>
          <w:marTop w:val="0"/>
          <w:marBottom w:val="0"/>
          <w:divBdr>
            <w:top w:val="none" w:sz="0" w:space="0" w:color="auto"/>
            <w:left w:val="none" w:sz="0" w:space="0" w:color="auto"/>
            <w:bottom w:val="none" w:sz="0" w:space="0" w:color="auto"/>
            <w:right w:val="none" w:sz="0" w:space="0" w:color="auto"/>
          </w:divBdr>
        </w:div>
      </w:divsChild>
    </w:div>
    <w:div w:id="1964723119">
      <w:bodyDiv w:val="1"/>
      <w:marLeft w:val="0"/>
      <w:marRight w:val="0"/>
      <w:marTop w:val="0"/>
      <w:marBottom w:val="0"/>
      <w:divBdr>
        <w:top w:val="none" w:sz="0" w:space="0" w:color="auto"/>
        <w:left w:val="none" w:sz="0" w:space="0" w:color="auto"/>
        <w:bottom w:val="none" w:sz="0" w:space="0" w:color="auto"/>
        <w:right w:val="none" w:sz="0" w:space="0" w:color="auto"/>
      </w:divBdr>
      <w:divsChild>
        <w:div w:id="850682032">
          <w:marLeft w:val="0"/>
          <w:marRight w:val="0"/>
          <w:marTop w:val="0"/>
          <w:marBottom w:val="0"/>
          <w:divBdr>
            <w:top w:val="none" w:sz="0" w:space="0" w:color="auto"/>
            <w:left w:val="none" w:sz="0" w:space="0" w:color="auto"/>
            <w:bottom w:val="none" w:sz="0" w:space="0" w:color="auto"/>
            <w:right w:val="none" w:sz="0" w:space="0" w:color="auto"/>
          </w:divBdr>
        </w:div>
        <w:div w:id="1469929449">
          <w:marLeft w:val="0"/>
          <w:marRight w:val="0"/>
          <w:marTop w:val="0"/>
          <w:marBottom w:val="0"/>
          <w:divBdr>
            <w:top w:val="none" w:sz="0" w:space="0" w:color="auto"/>
            <w:left w:val="none" w:sz="0" w:space="0" w:color="auto"/>
            <w:bottom w:val="none" w:sz="0" w:space="0" w:color="auto"/>
            <w:right w:val="none" w:sz="0" w:space="0" w:color="auto"/>
          </w:divBdr>
        </w:div>
        <w:div w:id="1757287278">
          <w:marLeft w:val="0"/>
          <w:marRight w:val="0"/>
          <w:marTop w:val="0"/>
          <w:marBottom w:val="0"/>
          <w:divBdr>
            <w:top w:val="none" w:sz="0" w:space="0" w:color="auto"/>
            <w:left w:val="none" w:sz="0" w:space="0" w:color="auto"/>
            <w:bottom w:val="none" w:sz="0" w:space="0" w:color="auto"/>
            <w:right w:val="none" w:sz="0" w:space="0" w:color="auto"/>
          </w:divBdr>
        </w:div>
      </w:divsChild>
    </w:div>
    <w:div w:id="1991011026">
      <w:bodyDiv w:val="1"/>
      <w:marLeft w:val="0"/>
      <w:marRight w:val="0"/>
      <w:marTop w:val="0"/>
      <w:marBottom w:val="0"/>
      <w:divBdr>
        <w:top w:val="none" w:sz="0" w:space="0" w:color="auto"/>
        <w:left w:val="none" w:sz="0" w:space="0" w:color="auto"/>
        <w:bottom w:val="none" w:sz="0" w:space="0" w:color="auto"/>
        <w:right w:val="none" w:sz="0" w:space="0" w:color="auto"/>
      </w:divBdr>
      <w:divsChild>
        <w:div w:id="363529074">
          <w:marLeft w:val="0"/>
          <w:marRight w:val="0"/>
          <w:marTop w:val="0"/>
          <w:marBottom w:val="0"/>
          <w:divBdr>
            <w:top w:val="none" w:sz="0" w:space="0" w:color="auto"/>
            <w:left w:val="none" w:sz="0" w:space="0" w:color="auto"/>
            <w:bottom w:val="none" w:sz="0" w:space="0" w:color="auto"/>
            <w:right w:val="none" w:sz="0" w:space="0" w:color="auto"/>
          </w:divBdr>
        </w:div>
        <w:div w:id="735859082">
          <w:marLeft w:val="0"/>
          <w:marRight w:val="0"/>
          <w:marTop w:val="0"/>
          <w:marBottom w:val="0"/>
          <w:divBdr>
            <w:top w:val="none" w:sz="0" w:space="0" w:color="auto"/>
            <w:left w:val="none" w:sz="0" w:space="0" w:color="auto"/>
            <w:bottom w:val="none" w:sz="0" w:space="0" w:color="auto"/>
            <w:right w:val="none" w:sz="0" w:space="0" w:color="auto"/>
          </w:divBdr>
        </w:div>
        <w:div w:id="942223396">
          <w:marLeft w:val="0"/>
          <w:marRight w:val="0"/>
          <w:marTop w:val="0"/>
          <w:marBottom w:val="0"/>
          <w:divBdr>
            <w:top w:val="none" w:sz="0" w:space="0" w:color="auto"/>
            <w:left w:val="none" w:sz="0" w:space="0" w:color="auto"/>
            <w:bottom w:val="none" w:sz="0" w:space="0" w:color="auto"/>
            <w:right w:val="none" w:sz="0" w:space="0" w:color="auto"/>
          </w:divBdr>
        </w:div>
      </w:divsChild>
    </w:div>
    <w:div w:id="2013873793">
      <w:bodyDiv w:val="1"/>
      <w:marLeft w:val="0"/>
      <w:marRight w:val="0"/>
      <w:marTop w:val="0"/>
      <w:marBottom w:val="0"/>
      <w:divBdr>
        <w:top w:val="none" w:sz="0" w:space="0" w:color="auto"/>
        <w:left w:val="none" w:sz="0" w:space="0" w:color="auto"/>
        <w:bottom w:val="none" w:sz="0" w:space="0" w:color="auto"/>
        <w:right w:val="none" w:sz="0" w:space="0" w:color="auto"/>
      </w:divBdr>
      <w:divsChild>
        <w:div w:id="908618509">
          <w:marLeft w:val="0"/>
          <w:marRight w:val="0"/>
          <w:marTop w:val="0"/>
          <w:marBottom w:val="0"/>
          <w:divBdr>
            <w:top w:val="none" w:sz="0" w:space="0" w:color="auto"/>
            <w:left w:val="none" w:sz="0" w:space="0" w:color="auto"/>
            <w:bottom w:val="none" w:sz="0" w:space="0" w:color="auto"/>
            <w:right w:val="none" w:sz="0" w:space="0" w:color="auto"/>
          </w:divBdr>
        </w:div>
        <w:div w:id="943537449">
          <w:marLeft w:val="0"/>
          <w:marRight w:val="0"/>
          <w:marTop w:val="0"/>
          <w:marBottom w:val="0"/>
          <w:divBdr>
            <w:top w:val="none" w:sz="0" w:space="0" w:color="auto"/>
            <w:left w:val="none" w:sz="0" w:space="0" w:color="auto"/>
            <w:bottom w:val="none" w:sz="0" w:space="0" w:color="auto"/>
            <w:right w:val="none" w:sz="0" w:space="0" w:color="auto"/>
          </w:divBdr>
        </w:div>
        <w:div w:id="1497914536">
          <w:marLeft w:val="0"/>
          <w:marRight w:val="0"/>
          <w:marTop w:val="0"/>
          <w:marBottom w:val="0"/>
          <w:divBdr>
            <w:top w:val="none" w:sz="0" w:space="0" w:color="auto"/>
            <w:left w:val="none" w:sz="0" w:space="0" w:color="auto"/>
            <w:bottom w:val="none" w:sz="0" w:space="0" w:color="auto"/>
            <w:right w:val="none" w:sz="0" w:space="0" w:color="auto"/>
          </w:divBdr>
        </w:div>
        <w:div w:id="1867408778">
          <w:marLeft w:val="0"/>
          <w:marRight w:val="0"/>
          <w:marTop w:val="0"/>
          <w:marBottom w:val="0"/>
          <w:divBdr>
            <w:top w:val="none" w:sz="0" w:space="0" w:color="auto"/>
            <w:left w:val="none" w:sz="0" w:space="0" w:color="auto"/>
            <w:bottom w:val="none" w:sz="0" w:space="0" w:color="auto"/>
            <w:right w:val="none" w:sz="0" w:space="0" w:color="auto"/>
          </w:divBdr>
        </w:div>
        <w:div w:id="1966042483">
          <w:marLeft w:val="0"/>
          <w:marRight w:val="0"/>
          <w:marTop w:val="0"/>
          <w:marBottom w:val="0"/>
          <w:divBdr>
            <w:top w:val="none" w:sz="0" w:space="0" w:color="auto"/>
            <w:left w:val="none" w:sz="0" w:space="0" w:color="auto"/>
            <w:bottom w:val="none" w:sz="0" w:space="0" w:color="auto"/>
            <w:right w:val="none" w:sz="0" w:space="0" w:color="auto"/>
          </w:divBdr>
        </w:div>
        <w:div w:id="2019575364">
          <w:marLeft w:val="0"/>
          <w:marRight w:val="0"/>
          <w:marTop w:val="0"/>
          <w:marBottom w:val="0"/>
          <w:divBdr>
            <w:top w:val="none" w:sz="0" w:space="0" w:color="auto"/>
            <w:left w:val="none" w:sz="0" w:space="0" w:color="auto"/>
            <w:bottom w:val="none" w:sz="0" w:space="0" w:color="auto"/>
            <w:right w:val="none" w:sz="0" w:space="0" w:color="auto"/>
          </w:divBdr>
        </w:div>
      </w:divsChild>
    </w:div>
    <w:div w:id="2021277072">
      <w:bodyDiv w:val="1"/>
      <w:marLeft w:val="0"/>
      <w:marRight w:val="0"/>
      <w:marTop w:val="0"/>
      <w:marBottom w:val="0"/>
      <w:divBdr>
        <w:top w:val="none" w:sz="0" w:space="0" w:color="auto"/>
        <w:left w:val="none" w:sz="0" w:space="0" w:color="auto"/>
        <w:bottom w:val="none" w:sz="0" w:space="0" w:color="auto"/>
        <w:right w:val="none" w:sz="0" w:space="0" w:color="auto"/>
      </w:divBdr>
      <w:divsChild>
        <w:div w:id="348605481">
          <w:marLeft w:val="0"/>
          <w:marRight w:val="0"/>
          <w:marTop w:val="0"/>
          <w:marBottom w:val="0"/>
          <w:divBdr>
            <w:top w:val="none" w:sz="0" w:space="0" w:color="auto"/>
            <w:left w:val="none" w:sz="0" w:space="0" w:color="auto"/>
            <w:bottom w:val="none" w:sz="0" w:space="0" w:color="auto"/>
            <w:right w:val="none" w:sz="0" w:space="0" w:color="auto"/>
          </w:divBdr>
        </w:div>
        <w:div w:id="586232497">
          <w:marLeft w:val="0"/>
          <w:marRight w:val="0"/>
          <w:marTop w:val="0"/>
          <w:marBottom w:val="0"/>
          <w:divBdr>
            <w:top w:val="none" w:sz="0" w:space="0" w:color="auto"/>
            <w:left w:val="none" w:sz="0" w:space="0" w:color="auto"/>
            <w:bottom w:val="none" w:sz="0" w:space="0" w:color="auto"/>
            <w:right w:val="none" w:sz="0" w:space="0" w:color="auto"/>
          </w:divBdr>
        </w:div>
        <w:div w:id="600839948">
          <w:marLeft w:val="0"/>
          <w:marRight w:val="0"/>
          <w:marTop w:val="0"/>
          <w:marBottom w:val="0"/>
          <w:divBdr>
            <w:top w:val="none" w:sz="0" w:space="0" w:color="auto"/>
            <w:left w:val="none" w:sz="0" w:space="0" w:color="auto"/>
            <w:bottom w:val="none" w:sz="0" w:space="0" w:color="auto"/>
            <w:right w:val="none" w:sz="0" w:space="0" w:color="auto"/>
          </w:divBdr>
        </w:div>
        <w:div w:id="609049356">
          <w:marLeft w:val="0"/>
          <w:marRight w:val="0"/>
          <w:marTop w:val="0"/>
          <w:marBottom w:val="0"/>
          <w:divBdr>
            <w:top w:val="none" w:sz="0" w:space="0" w:color="auto"/>
            <w:left w:val="none" w:sz="0" w:space="0" w:color="auto"/>
            <w:bottom w:val="none" w:sz="0" w:space="0" w:color="auto"/>
            <w:right w:val="none" w:sz="0" w:space="0" w:color="auto"/>
          </w:divBdr>
        </w:div>
        <w:div w:id="1426919169">
          <w:marLeft w:val="0"/>
          <w:marRight w:val="0"/>
          <w:marTop w:val="0"/>
          <w:marBottom w:val="0"/>
          <w:divBdr>
            <w:top w:val="none" w:sz="0" w:space="0" w:color="auto"/>
            <w:left w:val="none" w:sz="0" w:space="0" w:color="auto"/>
            <w:bottom w:val="none" w:sz="0" w:space="0" w:color="auto"/>
            <w:right w:val="none" w:sz="0" w:space="0" w:color="auto"/>
          </w:divBdr>
        </w:div>
        <w:div w:id="1454714747">
          <w:marLeft w:val="0"/>
          <w:marRight w:val="0"/>
          <w:marTop w:val="0"/>
          <w:marBottom w:val="0"/>
          <w:divBdr>
            <w:top w:val="none" w:sz="0" w:space="0" w:color="auto"/>
            <w:left w:val="none" w:sz="0" w:space="0" w:color="auto"/>
            <w:bottom w:val="none" w:sz="0" w:space="0" w:color="auto"/>
            <w:right w:val="none" w:sz="0" w:space="0" w:color="auto"/>
          </w:divBdr>
        </w:div>
        <w:div w:id="1916545351">
          <w:marLeft w:val="0"/>
          <w:marRight w:val="0"/>
          <w:marTop w:val="0"/>
          <w:marBottom w:val="0"/>
          <w:divBdr>
            <w:top w:val="none" w:sz="0" w:space="0" w:color="auto"/>
            <w:left w:val="none" w:sz="0" w:space="0" w:color="auto"/>
            <w:bottom w:val="none" w:sz="0" w:space="0" w:color="auto"/>
            <w:right w:val="none" w:sz="0" w:space="0" w:color="auto"/>
          </w:divBdr>
        </w:div>
      </w:divsChild>
    </w:div>
    <w:div w:id="2028941862">
      <w:bodyDiv w:val="1"/>
      <w:marLeft w:val="0"/>
      <w:marRight w:val="0"/>
      <w:marTop w:val="0"/>
      <w:marBottom w:val="0"/>
      <w:divBdr>
        <w:top w:val="none" w:sz="0" w:space="0" w:color="auto"/>
        <w:left w:val="none" w:sz="0" w:space="0" w:color="auto"/>
        <w:bottom w:val="none" w:sz="0" w:space="0" w:color="auto"/>
        <w:right w:val="none" w:sz="0" w:space="0" w:color="auto"/>
      </w:divBdr>
    </w:div>
    <w:div w:id="2040859403">
      <w:bodyDiv w:val="1"/>
      <w:marLeft w:val="0"/>
      <w:marRight w:val="0"/>
      <w:marTop w:val="0"/>
      <w:marBottom w:val="0"/>
      <w:divBdr>
        <w:top w:val="none" w:sz="0" w:space="0" w:color="auto"/>
        <w:left w:val="none" w:sz="0" w:space="0" w:color="auto"/>
        <w:bottom w:val="none" w:sz="0" w:space="0" w:color="auto"/>
        <w:right w:val="none" w:sz="0" w:space="0" w:color="auto"/>
      </w:divBdr>
      <w:divsChild>
        <w:div w:id="899436234">
          <w:marLeft w:val="0"/>
          <w:marRight w:val="0"/>
          <w:marTop w:val="0"/>
          <w:marBottom w:val="0"/>
          <w:divBdr>
            <w:top w:val="none" w:sz="0" w:space="0" w:color="auto"/>
            <w:left w:val="none" w:sz="0" w:space="0" w:color="auto"/>
            <w:bottom w:val="none" w:sz="0" w:space="0" w:color="auto"/>
            <w:right w:val="none" w:sz="0" w:space="0" w:color="auto"/>
          </w:divBdr>
        </w:div>
        <w:div w:id="1093478039">
          <w:marLeft w:val="0"/>
          <w:marRight w:val="0"/>
          <w:marTop w:val="0"/>
          <w:marBottom w:val="0"/>
          <w:divBdr>
            <w:top w:val="none" w:sz="0" w:space="0" w:color="auto"/>
            <w:left w:val="none" w:sz="0" w:space="0" w:color="auto"/>
            <w:bottom w:val="none" w:sz="0" w:space="0" w:color="auto"/>
            <w:right w:val="none" w:sz="0" w:space="0" w:color="auto"/>
          </w:divBdr>
        </w:div>
        <w:div w:id="1106274423">
          <w:marLeft w:val="0"/>
          <w:marRight w:val="0"/>
          <w:marTop w:val="0"/>
          <w:marBottom w:val="0"/>
          <w:divBdr>
            <w:top w:val="none" w:sz="0" w:space="0" w:color="auto"/>
            <w:left w:val="none" w:sz="0" w:space="0" w:color="auto"/>
            <w:bottom w:val="none" w:sz="0" w:space="0" w:color="auto"/>
            <w:right w:val="none" w:sz="0" w:space="0" w:color="auto"/>
          </w:divBdr>
        </w:div>
        <w:div w:id="1897474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443BD-2A21-4A02-8ED4-C8835238D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957</Words>
  <Characters>5648</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Obec Staňkovice</cp:lastModifiedBy>
  <cp:revision>2</cp:revision>
  <cp:lastPrinted>2016-01-27T08:42:00Z</cp:lastPrinted>
  <dcterms:created xsi:type="dcterms:W3CDTF">2026-04-22T11:33:00Z</dcterms:created>
  <dcterms:modified xsi:type="dcterms:W3CDTF">2026-04-22T11:33:00Z</dcterms:modified>
</cp:coreProperties>
</file>