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D771" w14:textId="10D1881B" w:rsidR="00254C10" w:rsidRPr="00727D34" w:rsidRDefault="00254C10" w:rsidP="00254C10">
      <w:pPr>
        <w:pStyle w:val="lnek-selnoznaen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sz w:val="22"/>
          <w:szCs w:val="22"/>
        </w:rPr>
        <w:t>Hlavní město Praha</w:t>
      </w:r>
    </w:p>
    <w:p w14:paraId="29DA9872" w14:textId="3CEB8E35" w:rsidR="00EE6259" w:rsidRPr="00727D34" w:rsidRDefault="00254C10" w:rsidP="00605C3E">
      <w:pPr>
        <w:pStyle w:val="lnek-Podnadpis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sz w:val="22"/>
          <w:szCs w:val="22"/>
        </w:rPr>
        <w:t>Rada hlavního města Prahy</w:t>
      </w:r>
    </w:p>
    <w:p w14:paraId="78E3A17F" w14:textId="77777777" w:rsidR="00727D34" w:rsidRDefault="00727D34" w:rsidP="00EE6259">
      <w:pPr>
        <w:pStyle w:val="lnek-selnoznaen"/>
        <w:rPr>
          <w:rFonts w:ascii="Arial" w:hAnsi="Arial" w:cs="Arial"/>
          <w:sz w:val="32"/>
          <w:szCs w:val="32"/>
        </w:rPr>
      </w:pPr>
    </w:p>
    <w:p w14:paraId="001D0523" w14:textId="4FB77D52" w:rsidR="00C625A5" w:rsidRPr="00727D34" w:rsidRDefault="00C625A5" w:rsidP="00EE6259">
      <w:pPr>
        <w:pStyle w:val="lnek-selnoznaen"/>
        <w:rPr>
          <w:rFonts w:ascii="Arial" w:hAnsi="Arial" w:cs="Arial"/>
          <w:sz w:val="32"/>
          <w:szCs w:val="32"/>
        </w:rPr>
      </w:pPr>
      <w:r w:rsidRPr="00727D34">
        <w:rPr>
          <w:rFonts w:ascii="Arial" w:hAnsi="Arial" w:cs="Arial"/>
          <w:sz w:val="32"/>
          <w:szCs w:val="32"/>
        </w:rPr>
        <w:t>N</w:t>
      </w:r>
      <w:r w:rsidR="00EE6259" w:rsidRPr="00727D34">
        <w:rPr>
          <w:rFonts w:ascii="Arial" w:hAnsi="Arial" w:cs="Arial"/>
          <w:sz w:val="32"/>
          <w:szCs w:val="32"/>
        </w:rPr>
        <w:t>AŘÍZENÍ</w:t>
      </w:r>
    </w:p>
    <w:p w14:paraId="1DC122EC" w14:textId="374DFD49" w:rsidR="00EE6259" w:rsidRPr="00727D34" w:rsidRDefault="00EE6259" w:rsidP="00EE6259">
      <w:pPr>
        <w:pStyle w:val="lnek-selnoznaen"/>
        <w:rPr>
          <w:rFonts w:ascii="Arial" w:hAnsi="Arial" w:cs="Arial"/>
          <w:sz w:val="32"/>
          <w:szCs w:val="32"/>
        </w:rPr>
      </w:pPr>
      <w:r w:rsidRPr="00727D34">
        <w:rPr>
          <w:rFonts w:ascii="Arial" w:hAnsi="Arial" w:cs="Arial"/>
          <w:sz w:val="32"/>
          <w:szCs w:val="32"/>
        </w:rPr>
        <w:t>hlavního města Prahy,</w:t>
      </w:r>
    </w:p>
    <w:p w14:paraId="745AB5ED" w14:textId="1C726AFF" w:rsidR="00C625A5" w:rsidRPr="00727D34" w:rsidRDefault="00B358E7" w:rsidP="003269DE">
      <w:pPr>
        <w:pStyle w:val="zhlav-odbor"/>
        <w:spacing w:before="100" w:beforeAutospacing="1" w:line="276" w:lineRule="auto"/>
        <w:jc w:val="center"/>
        <w:rPr>
          <w:bCs w:val="0"/>
          <w:caps w:val="0"/>
          <w:color w:val="auto"/>
          <w:sz w:val="28"/>
          <w:szCs w:val="28"/>
        </w:rPr>
      </w:pPr>
      <w:bookmarkStart w:id="0" w:name="_Hlk57995730"/>
      <w:r w:rsidRPr="00727D34">
        <w:rPr>
          <w:bCs w:val="0"/>
          <w:caps w:val="0"/>
          <w:color w:val="auto"/>
          <w:sz w:val="28"/>
          <w:szCs w:val="28"/>
        </w:rPr>
        <w:t xml:space="preserve">kterým se </w:t>
      </w:r>
      <w:r w:rsidR="00546285" w:rsidRPr="00727D34">
        <w:rPr>
          <w:bCs w:val="0"/>
          <w:caps w:val="0"/>
          <w:color w:val="auto"/>
          <w:sz w:val="28"/>
          <w:szCs w:val="28"/>
        </w:rPr>
        <w:t xml:space="preserve">mění nařízení č. 19/2017 Sb. hl. m. Prahy, kterým se </w:t>
      </w:r>
      <w:r w:rsidRPr="00727D34">
        <w:rPr>
          <w:bCs w:val="0"/>
          <w:caps w:val="0"/>
          <w:color w:val="auto"/>
          <w:sz w:val="28"/>
          <w:szCs w:val="28"/>
        </w:rPr>
        <w:t>vymezují oblasti</w:t>
      </w:r>
      <w:r w:rsidR="00874471" w:rsidRPr="00727D34">
        <w:rPr>
          <w:bCs w:val="0"/>
          <w:caps w:val="0"/>
          <w:color w:val="auto"/>
          <w:sz w:val="28"/>
          <w:szCs w:val="28"/>
        </w:rPr>
        <w:t xml:space="preserve"> </w:t>
      </w:r>
      <w:r w:rsidR="003269DE" w:rsidRPr="00727D34">
        <w:rPr>
          <w:bCs w:val="0"/>
          <w:caps w:val="0"/>
          <w:color w:val="auto"/>
          <w:sz w:val="28"/>
          <w:szCs w:val="28"/>
        </w:rPr>
        <w:t>hlavního města Prahy</w:t>
      </w:r>
      <w:r w:rsidRPr="00727D34">
        <w:rPr>
          <w:bCs w:val="0"/>
          <w:caps w:val="0"/>
          <w:color w:val="auto"/>
          <w:sz w:val="28"/>
          <w:szCs w:val="28"/>
        </w:rPr>
        <w:t>, ve kterých lze místní komunikace nebo</w:t>
      </w:r>
      <w:r w:rsidR="004A2039" w:rsidRPr="00727D34">
        <w:rPr>
          <w:bCs w:val="0"/>
          <w:caps w:val="0"/>
          <w:color w:val="auto"/>
          <w:sz w:val="28"/>
          <w:szCs w:val="28"/>
        </w:rPr>
        <w:t> </w:t>
      </w:r>
      <w:r w:rsidRPr="00727D34">
        <w:rPr>
          <w:bCs w:val="0"/>
          <w:caps w:val="0"/>
          <w:color w:val="auto"/>
          <w:sz w:val="28"/>
          <w:szCs w:val="28"/>
        </w:rPr>
        <w:t xml:space="preserve">jejich určené úseky užít </w:t>
      </w:r>
      <w:r w:rsidR="00874471" w:rsidRPr="00727D34">
        <w:rPr>
          <w:bCs w:val="0"/>
          <w:caps w:val="0"/>
          <w:color w:val="auto"/>
          <w:sz w:val="28"/>
          <w:szCs w:val="28"/>
        </w:rPr>
        <w:t>za</w:t>
      </w:r>
      <w:r w:rsidR="004A2039" w:rsidRPr="00727D34">
        <w:rPr>
          <w:bCs w:val="0"/>
          <w:caps w:val="0"/>
          <w:color w:val="auto"/>
          <w:sz w:val="28"/>
          <w:szCs w:val="28"/>
        </w:rPr>
        <w:t> </w:t>
      </w:r>
      <w:r w:rsidR="00874471" w:rsidRPr="00727D34">
        <w:rPr>
          <w:bCs w:val="0"/>
          <w:caps w:val="0"/>
          <w:color w:val="auto"/>
          <w:sz w:val="28"/>
          <w:szCs w:val="28"/>
        </w:rPr>
        <w:t>cenu sjednanou v souladu s cenovými předpis</w:t>
      </w:r>
      <w:bookmarkEnd w:id="0"/>
      <w:r w:rsidR="00874471" w:rsidRPr="00727D34">
        <w:rPr>
          <w:bCs w:val="0"/>
          <w:caps w:val="0"/>
          <w:color w:val="auto"/>
          <w:sz w:val="28"/>
          <w:szCs w:val="28"/>
        </w:rPr>
        <w:t>y</w:t>
      </w:r>
      <w:r w:rsidR="00A170E4" w:rsidRPr="00727D34">
        <w:rPr>
          <w:bCs w:val="0"/>
          <w:caps w:val="0"/>
          <w:color w:val="auto"/>
          <w:sz w:val="28"/>
          <w:szCs w:val="28"/>
        </w:rPr>
        <w:t>, ve znění pozdějších předpisů</w:t>
      </w:r>
    </w:p>
    <w:p w14:paraId="5F4D46FB" w14:textId="77777777" w:rsidR="003269DE" w:rsidRPr="00727D34" w:rsidRDefault="003269DE" w:rsidP="00B358E7">
      <w:p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</w:p>
    <w:p w14:paraId="2BC2D1DC" w14:textId="22F7D62F" w:rsidR="00B358E7" w:rsidRPr="00727D34" w:rsidRDefault="00C81C99" w:rsidP="00B358E7">
      <w:p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sz w:val="22"/>
          <w:szCs w:val="22"/>
        </w:rPr>
        <w:tab/>
      </w:r>
      <w:r w:rsidR="00B358E7" w:rsidRPr="00727D34">
        <w:rPr>
          <w:rFonts w:ascii="Arial" w:hAnsi="Arial" w:cs="Arial"/>
          <w:sz w:val="22"/>
          <w:szCs w:val="22"/>
        </w:rPr>
        <w:t xml:space="preserve">Rada </w:t>
      </w:r>
      <w:r w:rsidR="003269DE" w:rsidRPr="00727D34">
        <w:rPr>
          <w:rFonts w:ascii="Arial" w:hAnsi="Arial" w:cs="Arial"/>
          <w:sz w:val="22"/>
          <w:szCs w:val="22"/>
        </w:rPr>
        <w:t>hlavního města Prahy s</w:t>
      </w:r>
      <w:r w:rsidR="00C10425" w:rsidRPr="00727D34">
        <w:rPr>
          <w:rFonts w:ascii="Arial" w:hAnsi="Arial" w:cs="Arial"/>
          <w:sz w:val="22"/>
          <w:szCs w:val="22"/>
        </w:rPr>
        <w:t xml:space="preserve">e usnesla </w:t>
      </w:r>
      <w:r w:rsidR="003269DE" w:rsidRPr="00727D34">
        <w:rPr>
          <w:rFonts w:ascii="Arial" w:hAnsi="Arial" w:cs="Arial"/>
          <w:sz w:val="22"/>
          <w:szCs w:val="22"/>
        </w:rPr>
        <w:t xml:space="preserve">dne </w:t>
      </w:r>
      <w:r w:rsidR="00A15949" w:rsidRPr="00727D34">
        <w:rPr>
          <w:rFonts w:ascii="Arial" w:hAnsi="Arial" w:cs="Arial"/>
          <w:sz w:val="22"/>
          <w:szCs w:val="22"/>
        </w:rPr>
        <w:t>22. 6. 2026</w:t>
      </w:r>
      <w:r w:rsidR="003269DE" w:rsidRPr="00727D34">
        <w:rPr>
          <w:rFonts w:ascii="Arial" w:hAnsi="Arial" w:cs="Arial"/>
          <w:sz w:val="22"/>
          <w:szCs w:val="22"/>
        </w:rPr>
        <w:t xml:space="preserve"> </w:t>
      </w:r>
      <w:r w:rsidR="00C10425" w:rsidRPr="00727D34">
        <w:rPr>
          <w:rFonts w:ascii="Arial" w:hAnsi="Arial" w:cs="Arial"/>
          <w:sz w:val="22"/>
          <w:szCs w:val="22"/>
        </w:rPr>
        <w:t xml:space="preserve">vydat </w:t>
      </w:r>
      <w:r w:rsidR="00330B4E" w:rsidRPr="00727D34">
        <w:rPr>
          <w:rFonts w:ascii="Arial" w:hAnsi="Arial" w:cs="Arial"/>
          <w:sz w:val="22"/>
          <w:szCs w:val="22"/>
        </w:rPr>
        <w:t>podle</w:t>
      </w:r>
      <w:r w:rsidR="003B3E72" w:rsidRPr="00727D34">
        <w:rPr>
          <w:rFonts w:ascii="Arial" w:hAnsi="Arial" w:cs="Arial"/>
          <w:sz w:val="22"/>
          <w:szCs w:val="22"/>
        </w:rPr>
        <w:t xml:space="preserve"> </w:t>
      </w:r>
      <w:r w:rsidR="00B358E7" w:rsidRPr="00727D34">
        <w:rPr>
          <w:rFonts w:ascii="Arial" w:hAnsi="Arial" w:cs="Arial"/>
          <w:sz w:val="22"/>
          <w:szCs w:val="22"/>
        </w:rPr>
        <w:t>§ </w:t>
      </w:r>
      <w:r w:rsidR="003269DE" w:rsidRPr="00727D34">
        <w:rPr>
          <w:rFonts w:ascii="Arial" w:hAnsi="Arial" w:cs="Arial"/>
          <w:sz w:val="22"/>
          <w:szCs w:val="22"/>
        </w:rPr>
        <w:t>44</w:t>
      </w:r>
      <w:r w:rsidR="00B358E7" w:rsidRPr="00727D34">
        <w:rPr>
          <w:rFonts w:ascii="Arial" w:hAnsi="Arial" w:cs="Arial"/>
          <w:sz w:val="22"/>
          <w:szCs w:val="22"/>
        </w:rPr>
        <w:t xml:space="preserve"> odst.</w:t>
      </w:r>
      <w:r w:rsidR="003B3E72" w:rsidRPr="00727D34">
        <w:rPr>
          <w:rFonts w:ascii="Arial" w:hAnsi="Arial" w:cs="Arial"/>
          <w:sz w:val="22"/>
          <w:szCs w:val="22"/>
        </w:rPr>
        <w:t> </w:t>
      </w:r>
      <w:r w:rsidR="003269DE" w:rsidRPr="00727D34">
        <w:rPr>
          <w:rFonts w:ascii="Arial" w:hAnsi="Arial" w:cs="Arial"/>
          <w:sz w:val="22"/>
          <w:szCs w:val="22"/>
        </w:rPr>
        <w:t>2</w:t>
      </w:r>
      <w:r w:rsidR="00B358E7" w:rsidRPr="00727D34">
        <w:rPr>
          <w:rFonts w:ascii="Arial" w:hAnsi="Arial" w:cs="Arial"/>
          <w:sz w:val="22"/>
          <w:szCs w:val="22"/>
        </w:rPr>
        <w:t xml:space="preserve"> </w:t>
      </w:r>
      <w:r w:rsidR="003269DE" w:rsidRPr="00727D34">
        <w:rPr>
          <w:rFonts w:ascii="Arial" w:hAnsi="Arial" w:cs="Arial"/>
          <w:sz w:val="22"/>
          <w:szCs w:val="22"/>
        </w:rPr>
        <w:t xml:space="preserve">zákona č. 131/2000 Sb., o hlavním městě Praze, ve znění </w:t>
      </w:r>
      <w:r w:rsidR="001471B4" w:rsidRPr="00727D34">
        <w:rPr>
          <w:rFonts w:ascii="Arial" w:hAnsi="Arial" w:cs="Arial"/>
          <w:sz w:val="22"/>
          <w:szCs w:val="22"/>
        </w:rPr>
        <w:t>zákona č. 320/2002 Sb.</w:t>
      </w:r>
      <w:r w:rsidR="003269DE" w:rsidRPr="00727D34">
        <w:rPr>
          <w:rFonts w:ascii="Arial" w:hAnsi="Arial" w:cs="Arial"/>
          <w:sz w:val="22"/>
          <w:szCs w:val="22"/>
        </w:rPr>
        <w:t>, a § 23 odst. 1 písm. a) a c) zákona č. 13/1997 Sb., o pozemních komunikacích, ve znění</w:t>
      </w:r>
      <w:r w:rsidR="001471B4" w:rsidRPr="00727D34">
        <w:rPr>
          <w:rFonts w:ascii="Arial" w:hAnsi="Arial" w:cs="Arial"/>
          <w:sz w:val="22"/>
          <w:szCs w:val="22"/>
        </w:rPr>
        <w:t xml:space="preserve"> zákona č. 102/200</w:t>
      </w:r>
      <w:r w:rsidR="00E325DE" w:rsidRPr="00727D34">
        <w:rPr>
          <w:rFonts w:ascii="Arial" w:hAnsi="Arial" w:cs="Arial"/>
          <w:sz w:val="22"/>
          <w:szCs w:val="22"/>
        </w:rPr>
        <w:t>0</w:t>
      </w:r>
      <w:r w:rsidR="001471B4" w:rsidRPr="00727D34">
        <w:rPr>
          <w:rFonts w:ascii="Arial" w:hAnsi="Arial" w:cs="Arial"/>
          <w:sz w:val="22"/>
          <w:szCs w:val="22"/>
        </w:rPr>
        <w:t xml:space="preserve"> Sb.</w:t>
      </w:r>
      <w:r w:rsidR="00800428" w:rsidRPr="00727D34">
        <w:rPr>
          <w:rFonts w:ascii="Arial" w:hAnsi="Arial" w:cs="Arial"/>
          <w:sz w:val="22"/>
          <w:szCs w:val="22"/>
        </w:rPr>
        <w:t>, zákona č. 320/2002 Sb., zákona č. 80/2006 Sb.</w:t>
      </w:r>
      <w:r w:rsidR="001471B4" w:rsidRPr="00727D34">
        <w:rPr>
          <w:rFonts w:ascii="Arial" w:hAnsi="Arial" w:cs="Arial"/>
          <w:sz w:val="22"/>
          <w:szCs w:val="22"/>
        </w:rPr>
        <w:t xml:space="preserve"> a zákona č.</w:t>
      </w:r>
      <w:r w:rsidRPr="00727D34">
        <w:rPr>
          <w:rFonts w:ascii="Arial" w:hAnsi="Arial" w:cs="Arial"/>
          <w:sz w:val="22"/>
          <w:szCs w:val="22"/>
        </w:rPr>
        <w:t> </w:t>
      </w:r>
      <w:r w:rsidR="001471B4" w:rsidRPr="00727D34">
        <w:rPr>
          <w:rFonts w:ascii="Arial" w:hAnsi="Arial" w:cs="Arial"/>
          <w:sz w:val="22"/>
          <w:szCs w:val="22"/>
        </w:rPr>
        <w:t>162/2020 Sb.,</w:t>
      </w:r>
      <w:r w:rsidR="00B358E7" w:rsidRPr="00727D34">
        <w:rPr>
          <w:rFonts w:ascii="Arial" w:hAnsi="Arial" w:cs="Arial"/>
          <w:sz w:val="22"/>
          <w:szCs w:val="22"/>
        </w:rPr>
        <w:t xml:space="preserve"> toto nařízení</w:t>
      </w:r>
      <w:r w:rsidR="00680550" w:rsidRPr="00727D34">
        <w:rPr>
          <w:rFonts w:ascii="Arial" w:hAnsi="Arial" w:cs="Arial"/>
          <w:sz w:val="22"/>
          <w:szCs w:val="22"/>
        </w:rPr>
        <w:t>:</w:t>
      </w:r>
    </w:p>
    <w:p w14:paraId="1DE27349" w14:textId="6AB105B4" w:rsidR="00DE7C6A" w:rsidRPr="00727D34" w:rsidRDefault="00546285" w:rsidP="00DE7C6A">
      <w:pPr>
        <w:pStyle w:val="lnek-selnoznaen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sz w:val="22"/>
          <w:szCs w:val="22"/>
        </w:rPr>
        <w:t>Čl.</w:t>
      </w:r>
      <w:r w:rsidR="00195C61" w:rsidRPr="00727D34">
        <w:rPr>
          <w:rFonts w:ascii="Arial" w:hAnsi="Arial" w:cs="Arial"/>
          <w:sz w:val="22"/>
          <w:szCs w:val="22"/>
        </w:rPr>
        <w:t xml:space="preserve"> </w:t>
      </w:r>
      <w:r w:rsidR="009F0236" w:rsidRPr="00727D34">
        <w:rPr>
          <w:rFonts w:ascii="Arial" w:hAnsi="Arial" w:cs="Arial"/>
          <w:sz w:val="22"/>
          <w:szCs w:val="22"/>
        </w:rPr>
        <w:t>I</w:t>
      </w:r>
    </w:p>
    <w:p w14:paraId="266623BD" w14:textId="3775E1DA" w:rsidR="00337A3F" w:rsidRDefault="00C81C99" w:rsidP="001C51CB">
      <w:pPr>
        <w:keepNext/>
        <w:tabs>
          <w:tab w:val="left" w:pos="567"/>
        </w:tabs>
        <w:spacing w:before="120" w:after="240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ab/>
      </w:r>
      <w:r w:rsidR="001C51CB" w:rsidRPr="00727D34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Nařízení č. 19/2017 Sb. hl. m. Prahy, kterým se vymezují oblasti hlavního města Prahy, ve</w:t>
      </w:r>
      <w:r w:rsidRPr="00727D34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 </w:t>
      </w:r>
      <w:r w:rsidR="001C51CB" w:rsidRPr="00727D34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kterých lze místní komunikace nebo jejich určené úseky užít za cenu sjednanou v souladu s</w:t>
      </w:r>
      <w:r w:rsidRPr="00727D34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 </w:t>
      </w:r>
      <w:r w:rsidR="001C51CB" w:rsidRPr="00727D34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cenovými předpisy, ve znění nařízení č. 12/2018 Sb. hl. m. Prahy, nařízení č. 10/2019 Sb. hl. m. Prahy, nařízení č. 10/2020 Sb. hl. m. Prahy, nařízení č. 2/2021 Sb. hl. m. Prahy, nařízení č.</w:t>
      </w:r>
      <w:r w:rsidRPr="00727D34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 </w:t>
      </w:r>
      <w:r w:rsidR="001C51CB" w:rsidRPr="00727D34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14/2021</w:t>
      </w:r>
      <w:r w:rsidRPr="00727D34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> </w:t>
      </w:r>
      <w:r w:rsidR="001C51CB" w:rsidRPr="00727D34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 xml:space="preserve">Sb. hl. m. Prahy, </w:t>
      </w:r>
      <w:r w:rsidR="001C51CB" w:rsidRPr="00727D34">
        <w:rPr>
          <w:rFonts w:ascii="Arial" w:hAnsi="Arial" w:cs="Arial"/>
          <w:sz w:val="22"/>
          <w:szCs w:val="22"/>
        </w:rPr>
        <w:t xml:space="preserve">nařízení </w:t>
      </w:r>
      <w:r w:rsidR="00C34D74" w:rsidRPr="00727D34">
        <w:rPr>
          <w:rFonts w:ascii="Arial" w:hAnsi="Arial" w:cs="Arial"/>
          <w:sz w:val="22"/>
          <w:szCs w:val="22"/>
        </w:rPr>
        <w:t xml:space="preserve">hlavního města </w:t>
      </w:r>
      <w:r w:rsidR="001C51CB" w:rsidRPr="00727D34">
        <w:rPr>
          <w:rFonts w:ascii="Arial" w:hAnsi="Arial" w:cs="Arial"/>
          <w:sz w:val="22"/>
          <w:szCs w:val="22"/>
        </w:rPr>
        <w:t xml:space="preserve"> Prahy č. 13/2022</w:t>
      </w:r>
      <w:r w:rsidR="001C51CB" w:rsidRPr="00727D34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 xml:space="preserve">, </w:t>
      </w:r>
      <w:r w:rsidR="001C51CB" w:rsidRPr="00727D34">
        <w:rPr>
          <w:rFonts w:ascii="Arial" w:hAnsi="Arial" w:cs="Arial"/>
          <w:sz w:val="22"/>
          <w:szCs w:val="22"/>
        </w:rPr>
        <w:t xml:space="preserve">nařízení </w:t>
      </w:r>
      <w:r w:rsidR="00C34D74" w:rsidRPr="00727D34">
        <w:rPr>
          <w:rFonts w:ascii="Arial" w:hAnsi="Arial" w:cs="Arial"/>
          <w:sz w:val="22"/>
          <w:szCs w:val="22"/>
        </w:rPr>
        <w:t>hlavního města</w:t>
      </w:r>
      <w:r w:rsidR="001C51CB" w:rsidRPr="00727D34">
        <w:rPr>
          <w:rFonts w:ascii="Arial" w:hAnsi="Arial" w:cs="Arial"/>
          <w:sz w:val="22"/>
          <w:szCs w:val="22"/>
        </w:rPr>
        <w:t xml:space="preserve"> Prahy č. 4/2023, nařízení </w:t>
      </w:r>
      <w:r w:rsidR="00C34D74" w:rsidRPr="00727D34">
        <w:rPr>
          <w:rFonts w:ascii="Arial" w:hAnsi="Arial" w:cs="Arial"/>
          <w:sz w:val="22"/>
          <w:szCs w:val="22"/>
        </w:rPr>
        <w:t>hlavního města</w:t>
      </w:r>
      <w:r w:rsidR="001C51CB" w:rsidRPr="00727D34">
        <w:rPr>
          <w:rFonts w:ascii="Arial" w:hAnsi="Arial" w:cs="Arial"/>
          <w:sz w:val="22"/>
          <w:szCs w:val="22"/>
        </w:rPr>
        <w:t xml:space="preserve"> Prahy č. 6/2024</w:t>
      </w:r>
      <w:r w:rsidR="00337A3F">
        <w:rPr>
          <w:rFonts w:ascii="Arial" w:hAnsi="Arial" w:cs="Arial"/>
          <w:sz w:val="22"/>
          <w:szCs w:val="22"/>
        </w:rPr>
        <w:t>,</w:t>
      </w:r>
      <w:r w:rsidR="001C51CB" w:rsidRPr="00727D34">
        <w:rPr>
          <w:rFonts w:ascii="Arial" w:hAnsi="Arial" w:cs="Arial"/>
          <w:sz w:val="22"/>
          <w:szCs w:val="22"/>
        </w:rPr>
        <w:t xml:space="preserve"> nařízení </w:t>
      </w:r>
      <w:r w:rsidR="00C34D74" w:rsidRPr="00727D34">
        <w:rPr>
          <w:rFonts w:ascii="Arial" w:hAnsi="Arial" w:cs="Arial"/>
          <w:sz w:val="22"/>
          <w:szCs w:val="22"/>
        </w:rPr>
        <w:t>hlavního města</w:t>
      </w:r>
      <w:r w:rsidR="001C51CB" w:rsidRPr="00727D34">
        <w:rPr>
          <w:rFonts w:ascii="Arial" w:hAnsi="Arial" w:cs="Arial"/>
          <w:sz w:val="22"/>
          <w:szCs w:val="22"/>
        </w:rPr>
        <w:t xml:space="preserve"> Prahy č.</w:t>
      </w:r>
      <w:r w:rsidR="00E4391B" w:rsidRPr="00727D34">
        <w:rPr>
          <w:rFonts w:ascii="Arial" w:hAnsi="Arial" w:cs="Arial"/>
          <w:sz w:val="22"/>
          <w:szCs w:val="22"/>
        </w:rPr>
        <w:t> </w:t>
      </w:r>
      <w:r w:rsidR="001C51CB" w:rsidRPr="00727D34">
        <w:rPr>
          <w:rFonts w:ascii="Arial" w:hAnsi="Arial" w:cs="Arial"/>
          <w:sz w:val="22"/>
          <w:szCs w:val="22"/>
        </w:rPr>
        <w:t>3/2025</w:t>
      </w:r>
      <w:r w:rsidR="00337A3F">
        <w:rPr>
          <w:rFonts w:ascii="Arial" w:hAnsi="Arial" w:cs="Arial"/>
          <w:sz w:val="22"/>
          <w:szCs w:val="22"/>
        </w:rPr>
        <w:t xml:space="preserve"> a nařízení hlavního města Prahy č. 1/2026</w:t>
      </w:r>
      <w:r w:rsidRPr="00727D34">
        <w:rPr>
          <w:rFonts w:ascii="Arial" w:hAnsi="Arial" w:cs="Arial"/>
          <w:sz w:val="22"/>
          <w:szCs w:val="22"/>
        </w:rPr>
        <w:t>,</w:t>
      </w:r>
      <w:r w:rsidR="001C51CB" w:rsidRPr="00727D34">
        <w:rPr>
          <w:rFonts w:ascii="Arial" w:hAnsi="Arial" w:cs="Arial"/>
          <w:color w:val="000000"/>
          <w:kern w:val="2"/>
          <w:sz w:val="22"/>
          <w:szCs w:val="22"/>
          <w:lang w:bidi="cs-CZ"/>
          <w14:ligatures w14:val="standardContextual"/>
        </w:rPr>
        <w:t xml:space="preserve"> se mění takto</w:t>
      </w:r>
      <w:r w:rsidR="00DE7C6A" w:rsidRPr="00727D34">
        <w:rPr>
          <w:rFonts w:ascii="Arial" w:hAnsi="Arial" w:cs="Arial"/>
          <w:sz w:val="22"/>
          <w:szCs w:val="22"/>
        </w:rPr>
        <w:t>:</w:t>
      </w:r>
    </w:p>
    <w:p w14:paraId="498E931E" w14:textId="794CA0DE" w:rsidR="001C51CB" w:rsidRPr="00727D34" w:rsidRDefault="001C51CB" w:rsidP="00BA6161">
      <w:pPr>
        <w:keepNext/>
        <w:numPr>
          <w:ilvl w:val="0"/>
          <w:numId w:val="17"/>
        </w:numPr>
        <w:tabs>
          <w:tab w:val="left" w:pos="709"/>
        </w:tabs>
        <w:spacing w:before="120" w:after="240"/>
        <w:ind w:hanging="578"/>
        <w:rPr>
          <w:rFonts w:ascii="Arial" w:hAnsi="Arial" w:cs="Arial"/>
          <w:sz w:val="22"/>
          <w:szCs w:val="22"/>
          <w:lang w:bidi="cs-CZ"/>
        </w:rPr>
      </w:pPr>
      <w:r w:rsidRPr="00727D34">
        <w:rPr>
          <w:rFonts w:ascii="Arial" w:hAnsi="Arial" w:cs="Arial"/>
          <w:sz w:val="22"/>
          <w:szCs w:val="22"/>
        </w:rPr>
        <w:t>Za § 3</w:t>
      </w:r>
      <w:r w:rsidR="000A642A" w:rsidRPr="00727D34">
        <w:rPr>
          <w:rFonts w:ascii="Arial" w:hAnsi="Arial" w:cs="Arial"/>
          <w:sz w:val="22"/>
          <w:szCs w:val="22"/>
        </w:rPr>
        <w:t>a</w:t>
      </w:r>
      <w:r w:rsidRPr="00727D34">
        <w:rPr>
          <w:rFonts w:ascii="Arial" w:hAnsi="Arial" w:cs="Arial"/>
          <w:sz w:val="22"/>
          <w:szCs w:val="22"/>
        </w:rPr>
        <w:t xml:space="preserve"> se vkládá </w:t>
      </w:r>
      <w:r w:rsidR="00453DDC" w:rsidRPr="00727D34">
        <w:rPr>
          <w:rFonts w:ascii="Arial" w:hAnsi="Arial" w:cs="Arial"/>
          <w:sz w:val="22"/>
          <w:szCs w:val="22"/>
        </w:rPr>
        <w:t>nový § 3</w:t>
      </w:r>
      <w:r w:rsidR="000A642A" w:rsidRPr="00727D34">
        <w:rPr>
          <w:rFonts w:ascii="Arial" w:hAnsi="Arial" w:cs="Arial"/>
          <w:sz w:val="22"/>
          <w:szCs w:val="22"/>
        </w:rPr>
        <w:t>b</w:t>
      </w:r>
      <w:r w:rsidR="00453DDC" w:rsidRPr="00727D34">
        <w:rPr>
          <w:rFonts w:ascii="Arial" w:hAnsi="Arial" w:cs="Arial"/>
          <w:sz w:val="22"/>
          <w:szCs w:val="22"/>
        </w:rPr>
        <w:t xml:space="preserve">, který včetně poznámek pod čarou č. 2 až </w:t>
      </w:r>
      <w:r w:rsidR="00C81C99" w:rsidRPr="00727D34">
        <w:rPr>
          <w:rFonts w:ascii="Arial" w:hAnsi="Arial" w:cs="Arial"/>
          <w:sz w:val="22"/>
          <w:szCs w:val="22"/>
        </w:rPr>
        <w:t>1</w:t>
      </w:r>
      <w:r w:rsidR="00800428" w:rsidRPr="00727D34">
        <w:rPr>
          <w:rFonts w:ascii="Arial" w:hAnsi="Arial" w:cs="Arial"/>
          <w:sz w:val="22"/>
          <w:szCs w:val="22"/>
        </w:rPr>
        <w:t>4</w:t>
      </w:r>
      <w:r w:rsidR="00C81C99" w:rsidRPr="00727D34">
        <w:rPr>
          <w:rFonts w:ascii="Arial" w:hAnsi="Arial" w:cs="Arial"/>
          <w:sz w:val="22"/>
          <w:szCs w:val="22"/>
        </w:rPr>
        <w:t xml:space="preserve"> </w:t>
      </w:r>
      <w:r w:rsidR="00453DDC" w:rsidRPr="00727D34">
        <w:rPr>
          <w:rFonts w:ascii="Arial" w:hAnsi="Arial" w:cs="Arial"/>
          <w:sz w:val="22"/>
          <w:szCs w:val="22"/>
        </w:rPr>
        <w:t>zní</w:t>
      </w:r>
      <w:r w:rsidRPr="00727D34">
        <w:rPr>
          <w:rFonts w:ascii="Arial" w:hAnsi="Arial" w:cs="Arial"/>
          <w:sz w:val="22"/>
          <w:szCs w:val="22"/>
        </w:rPr>
        <w:t xml:space="preserve">: </w:t>
      </w:r>
    </w:p>
    <w:p w14:paraId="056EEBF5" w14:textId="24CC3716" w:rsidR="001C51CB" w:rsidRPr="00727D34" w:rsidRDefault="00781301" w:rsidP="00195C61">
      <w:pPr>
        <w:tabs>
          <w:tab w:val="left" w:pos="567"/>
        </w:tabs>
        <w:spacing w:before="120" w:after="240"/>
        <w:jc w:val="center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sz w:val="22"/>
          <w:szCs w:val="22"/>
        </w:rPr>
        <w:t>„</w:t>
      </w:r>
      <w:r w:rsidR="001C51CB" w:rsidRPr="00727D34">
        <w:rPr>
          <w:rFonts w:ascii="Arial" w:hAnsi="Arial" w:cs="Arial"/>
          <w:sz w:val="22"/>
          <w:szCs w:val="22"/>
        </w:rPr>
        <w:t xml:space="preserve">§ </w:t>
      </w:r>
      <w:r w:rsidR="00C90EAA" w:rsidRPr="00727D34">
        <w:rPr>
          <w:rFonts w:ascii="Arial" w:hAnsi="Arial" w:cs="Arial"/>
          <w:sz w:val="22"/>
          <w:szCs w:val="22"/>
        </w:rPr>
        <w:t>3b</w:t>
      </w:r>
    </w:p>
    <w:p w14:paraId="4640B941" w14:textId="27A07E97" w:rsidR="00BA6161" w:rsidRPr="00727D34" w:rsidRDefault="00C81C99" w:rsidP="006E43DF">
      <w:pPr>
        <w:pStyle w:val="Odstavecseseznamem"/>
        <w:tabs>
          <w:tab w:val="left" w:pos="1134"/>
        </w:tabs>
        <w:spacing w:before="120" w:after="240"/>
        <w:ind w:left="142"/>
        <w:rPr>
          <w:rFonts w:ascii="Arial" w:hAnsi="Arial" w:cs="Arial"/>
          <w:sz w:val="22"/>
          <w:szCs w:val="22"/>
          <w:lang w:bidi="cs-CZ"/>
        </w:rPr>
      </w:pPr>
      <w:r w:rsidRPr="00727D34">
        <w:rPr>
          <w:rFonts w:ascii="Arial" w:hAnsi="Arial" w:cs="Arial"/>
          <w:sz w:val="22"/>
          <w:szCs w:val="22"/>
          <w:lang w:val="cs" w:bidi="cs-CZ"/>
        </w:rPr>
        <w:t xml:space="preserve">          </w:t>
      </w:r>
      <w:r w:rsidR="00BA6161" w:rsidRPr="00727D34">
        <w:rPr>
          <w:rFonts w:ascii="Arial" w:hAnsi="Arial" w:cs="Arial"/>
          <w:sz w:val="22"/>
          <w:szCs w:val="22"/>
          <w:lang w:val="cs" w:bidi="cs-CZ"/>
        </w:rPr>
        <w:t xml:space="preserve">Místní komunikace nebo jejich určené úseky vymezené </w:t>
      </w:r>
      <w:r w:rsidR="00D13DE8" w:rsidRPr="00727D34">
        <w:rPr>
          <w:rFonts w:ascii="Arial" w:hAnsi="Arial" w:cs="Arial"/>
          <w:sz w:val="22"/>
          <w:szCs w:val="22"/>
          <w:lang w:val="cs" w:bidi="cs-CZ"/>
        </w:rPr>
        <w:t>podle</w:t>
      </w:r>
      <w:r w:rsidR="00BA6161" w:rsidRPr="00727D34">
        <w:rPr>
          <w:rFonts w:ascii="Arial" w:hAnsi="Arial" w:cs="Arial"/>
          <w:sz w:val="22"/>
          <w:szCs w:val="22"/>
          <w:lang w:val="cs" w:bidi="cs-CZ"/>
        </w:rPr>
        <w:t xml:space="preserve"> § 3 </w:t>
      </w:r>
      <w:r w:rsidR="00BA6161" w:rsidRPr="00727D34">
        <w:rPr>
          <w:rFonts w:ascii="Arial" w:hAnsi="Arial" w:cs="Arial"/>
          <w:sz w:val="22"/>
          <w:szCs w:val="22"/>
          <w:lang w:bidi="cs-CZ"/>
        </w:rPr>
        <w:t>jsou určen</w:t>
      </w:r>
      <w:r w:rsidR="006B32AB" w:rsidRPr="00727D34">
        <w:rPr>
          <w:rFonts w:ascii="Arial" w:hAnsi="Arial" w:cs="Arial"/>
          <w:sz w:val="22"/>
          <w:szCs w:val="22"/>
          <w:lang w:bidi="cs-CZ"/>
        </w:rPr>
        <w:t>y</w:t>
      </w:r>
      <w:r w:rsidR="00BA6161" w:rsidRPr="00727D34">
        <w:rPr>
          <w:rFonts w:ascii="Arial" w:hAnsi="Arial" w:cs="Arial"/>
          <w:sz w:val="22"/>
          <w:szCs w:val="22"/>
          <w:lang w:bidi="cs-CZ"/>
        </w:rPr>
        <w:t xml:space="preserve"> rovněž k stání následujících skupin silničních motorových vozidel</w:t>
      </w:r>
      <w:r w:rsidR="005C4DDB" w:rsidRPr="00727D34">
        <w:rPr>
          <w:rFonts w:ascii="Arial" w:hAnsi="Arial" w:cs="Arial"/>
          <w:sz w:val="22"/>
          <w:szCs w:val="22"/>
          <w:lang w:bidi="cs-CZ"/>
        </w:rPr>
        <w:t>:</w:t>
      </w:r>
    </w:p>
    <w:p w14:paraId="1BF0A806" w14:textId="77777777" w:rsidR="005E383A" w:rsidRPr="00727D34" w:rsidRDefault="005E383A" w:rsidP="007909A0">
      <w:pPr>
        <w:pStyle w:val="Odstavecseseznamem"/>
        <w:tabs>
          <w:tab w:val="left" w:pos="1134"/>
        </w:tabs>
        <w:spacing w:before="120" w:after="240"/>
        <w:ind w:left="1134" w:hanging="567"/>
        <w:rPr>
          <w:rFonts w:ascii="Arial" w:hAnsi="Arial" w:cs="Arial"/>
          <w:sz w:val="22"/>
          <w:szCs w:val="22"/>
          <w:lang w:bidi="cs-CZ"/>
        </w:rPr>
      </w:pPr>
    </w:p>
    <w:p w14:paraId="07FD3E6D" w14:textId="19342F6E" w:rsidR="001D6AEE" w:rsidRPr="00727D34" w:rsidRDefault="001D6AEE" w:rsidP="00C81C99">
      <w:pPr>
        <w:pStyle w:val="Odstavecseseznamem"/>
        <w:numPr>
          <w:ilvl w:val="1"/>
          <w:numId w:val="18"/>
        </w:numPr>
        <w:spacing w:before="120" w:after="120"/>
        <w:ind w:left="993" w:hanging="567"/>
        <w:contextualSpacing w:val="0"/>
        <w:rPr>
          <w:rFonts w:ascii="Arial" w:hAnsi="Arial" w:cs="Arial"/>
          <w:sz w:val="22"/>
          <w:szCs w:val="22"/>
          <w:lang w:val="cs" w:bidi="cs-CZ"/>
        </w:rPr>
      </w:pPr>
      <w:bookmarkStart w:id="1" w:name="_Ref194497981"/>
      <w:bookmarkStart w:id="2" w:name="_Ref194500960"/>
      <w:r w:rsidRPr="00727D34">
        <w:rPr>
          <w:rFonts w:ascii="Arial" w:hAnsi="Arial" w:cs="Arial"/>
          <w:sz w:val="22"/>
          <w:szCs w:val="22"/>
          <w:lang w:val="cs" w:bidi="cs-CZ"/>
        </w:rPr>
        <w:t xml:space="preserve">silniční motorová vozidla Policie České republiky </w:t>
      </w:r>
      <w:r w:rsidR="00D42DBE" w:rsidRPr="00727D34">
        <w:rPr>
          <w:rFonts w:ascii="Arial" w:hAnsi="Arial" w:cs="Arial"/>
          <w:sz w:val="22"/>
          <w:szCs w:val="22"/>
          <w:lang w:val="cs" w:bidi="cs-CZ"/>
        </w:rPr>
        <w:t xml:space="preserve">se </w:t>
      </w:r>
      <w:r w:rsidR="00D42DBE" w:rsidRPr="00727D34">
        <w:rPr>
          <w:rFonts w:ascii="Arial" w:hAnsi="Arial" w:cs="Arial"/>
          <w:sz w:val="22"/>
          <w:szCs w:val="22"/>
        </w:rPr>
        <w:t xml:space="preserve">zvláštním textovým označením a současně zvláštním barevným provedením podle </w:t>
      </w:r>
      <w:r w:rsidR="00781301" w:rsidRPr="00727D34">
        <w:rPr>
          <w:rFonts w:ascii="Arial" w:hAnsi="Arial" w:cs="Arial"/>
          <w:sz w:val="22"/>
          <w:szCs w:val="22"/>
        </w:rPr>
        <w:t>jiného</w:t>
      </w:r>
      <w:r w:rsidR="00D42DBE" w:rsidRPr="00727D34">
        <w:rPr>
          <w:rFonts w:ascii="Arial" w:hAnsi="Arial" w:cs="Arial"/>
          <w:sz w:val="22"/>
          <w:szCs w:val="22"/>
        </w:rPr>
        <w:t xml:space="preserve"> právního předpisu</w:t>
      </w:r>
      <w:r w:rsidRPr="00727D3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781301" w:rsidRPr="00727D34">
        <w:rPr>
          <w:rFonts w:ascii="Arial" w:hAnsi="Arial" w:cs="Arial"/>
          <w:sz w:val="22"/>
          <w:szCs w:val="22"/>
          <w:vertAlign w:val="superscript"/>
        </w:rPr>
        <w:t>)</w:t>
      </w:r>
      <w:r w:rsidR="009C618C" w:rsidRPr="00727D34">
        <w:rPr>
          <w:rFonts w:ascii="Arial" w:hAnsi="Arial" w:cs="Arial"/>
          <w:sz w:val="22"/>
          <w:szCs w:val="22"/>
        </w:rPr>
        <w:t xml:space="preserve"> nebo</w:t>
      </w:r>
      <w:r w:rsidR="00C81C99" w:rsidRPr="00727D34">
        <w:rPr>
          <w:rFonts w:ascii="Arial" w:hAnsi="Arial" w:cs="Arial"/>
          <w:sz w:val="22"/>
          <w:szCs w:val="22"/>
        </w:rPr>
        <w:t> </w:t>
      </w:r>
      <w:r w:rsidR="009C618C" w:rsidRPr="00727D34">
        <w:rPr>
          <w:rFonts w:ascii="Arial" w:hAnsi="Arial" w:cs="Arial"/>
          <w:sz w:val="22"/>
          <w:szCs w:val="22"/>
        </w:rPr>
        <w:t>se</w:t>
      </w:r>
      <w:r w:rsidR="00C81C99" w:rsidRPr="00727D34">
        <w:rPr>
          <w:rFonts w:ascii="Arial" w:hAnsi="Arial" w:cs="Arial"/>
          <w:sz w:val="22"/>
          <w:szCs w:val="22"/>
        </w:rPr>
        <w:t> </w:t>
      </w:r>
      <w:r w:rsidR="009C618C" w:rsidRPr="00727D34">
        <w:rPr>
          <w:rFonts w:ascii="Arial" w:hAnsi="Arial" w:cs="Arial"/>
          <w:sz w:val="22"/>
          <w:szCs w:val="22"/>
          <w:lang w:val="cs" w:bidi="cs-CZ"/>
        </w:rPr>
        <w:t>zvláštním výstražným zařízením nesnímatelně umístěným na karoserii vozidla;</w:t>
      </w:r>
    </w:p>
    <w:p w14:paraId="45FCC632" w14:textId="72C48D61" w:rsidR="001D6AEE" w:rsidRPr="00727D34" w:rsidRDefault="001D6AEE" w:rsidP="006E43DF">
      <w:pPr>
        <w:pStyle w:val="Odstavecseseznamem"/>
        <w:numPr>
          <w:ilvl w:val="1"/>
          <w:numId w:val="18"/>
        </w:numPr>
        <w:spacing w:before="120" w:after="120"/>
        <w:ind w:left="993" w:hanging="567"/>
        <w:contextualSpacing w:val="0"/>
        <w:rPr>
          <w:rFonts w:ascii="Arial" w:hAnsi="Arial" w:cs="Arial"/>
          <w:sz w:val="22"/>
          <w:szCs w:val="22"/>
          <w:lang w:val="cs" w:bidi="cs-CZ"/>
        </w:rPr>
      </w:pPr>
      <w:r w:rsidRPr="00727D34">
        <w:rPr>
          <w:rFonts w:ascii="Arial" w:hAnsi="Arial" w:cs="Arial"/>
          <w:sz w:val="22"/>
          <w:szCs w:val="22"/>
        </w:rPr>
        <w:t xml:space="preserve">silniční motorová vozidla Hasičského záchranného sboru České republiky </w:t>
      </w:r>
      <w:r w:rsidR="00D42DBE" w:rsidRPr="00727D34">
        <w:rPr>
          <w:rFonts w:ascii="Arial" w:hAnsi="Arial" w:cs="Arial"/>
          <w:sz w:val="22"/>
          <w:szCs w:val="22"/>
          <w:lang w:val="cs" w:bidi="cs-CZ"/>
        </w:rPr>
        <w:t>se</w:t>
      </w:r>
      <w:r w:rsidR="00FB480C" w:rsidRPr="00727D34">
        <w:rPr>
          <w:rFonts w:ascii="Arial" w:hAnsi="Arial" w:cs="Arial"/>
          <w:sz w:val="22"/>
          <w:szCs w:val="22"/>
        </w:rPr>
        <w:t xml:space="preserve"> </w:t>
      </w:r>
      <w:r w:rsidR="00D42DBE" w:rsidRPr="00727D34">
        <w:rPr>
          <w:rFonts w:ascii="Arial" w:hAnsi="Arial" w:cs="Arial"/>
          <w:sz w:val="22"/>
          <w:szCs w:val="22"/>
        </w:rPr>
        <w:t xml:space="preserve">zvláštním textovým označením a současně zvláštním barevným provedením podle </w:t>
      </w:r>
      <w:r w:rsidR="00781301" w:rsidRPr="00727D34">
        <w:rPr>
          <w:rFonts w:ascii="Arial" w:hAnsi="Arial" w:cs="Arial"/>
          <w:sz w:val="22"/>
          <w:szCs w:val="22"/>
        </w:rPr>
        <w:t>jiného</w:t>
      </w:r>
      <w:r w:rsidR="00D42DBE" w:rsidRPr="00727D34">
        <w:rPr>
          <w:rFonts w:ascii="Arial" w:hAnsi="Arial" w:cs="Arial"/>
          <w:sz w:val="22"/>
          <w:szCs w:val="22"/>
        </w:rPr>
        <w:t xml:space="preserve"> právního </w:t>
      </w:r>
      <w:r w:rsidR="00D42DBE" w:rsidRPr="00727D34">
        <w:rPr>
          <w:rFonts w:ascii="Arial" w:hAnsi="Arial" w:cs="Arial"/>
          <w:sz w:val="22"/>
          <w:szCs w:val="22"/>
        </w:rPr>
        <w:lastRenderedPageBreak/>
        <w:t>předpisu</w:t>
      </w:r>
      <w:r w:rsidR="00D42DBE" w:rsidRPr="00727D3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781301" w:rsidRPr="00727D34">
        <w:rPr>
          <w:rFonts w:ascii="Arial" w:hAnsi="Arial" w:cs="Arial"/>
          <w:sz w:val="22"/>
          <w:szCs w:val="22"/>
          <w:vertAlign w:val="superscript"/>
        </w:rPr>
        <w:t>)</w:t>
      </w:r>
      <w:r w:rsidR="009C618C" w:rsidRPr="00727D34">
        <w:rPr>
          <w:rFonts w:ascii="Arial" w:hAnsi="Arial" w:cs="Arial"/>
          <w:sz w:val="22"/>
          <w:szCs w:val="22"/>
        </w:rPr>
        <w:t xml:space="preserve"> nebo se </w:t>
      </w:r>
      <w:r w:rsidR="009C618C" w:rsidRPr="00727D34">
        <w:rPr>
          <w:rFonts w:ascii="Arial" w:hAnsi="Arial" w:cs="Arial"/>
          <w:sz w:val="22"/>
          <w:szCs w:val="22"/>
          <w:lang w:val="cs" w:bidi="cs-CZ"/>
        </w:rPr>
        <w:t>zvláštním výstražným zařízením nesnímatelně umístěným na karoserii vozidla;</w:t>
      </w:r>
    </w:p>
    <w:p w14:paraId="27DDA5D8" w14:textId="2C0CEC79" w:rsidR="00D42DBE" w:rsidRPr="00727D34" w:rsidRDefault="00D42DBE" w:rsidP="006E43DF">
      <w:pPr>
        <w:pStyle w:val="Odstavecseseznamem"/>
        <w:numPr>
          <w:ilvl w:val="1"/>
          <w:numId w:val="18"/>
        </w:numPr>
        <w:spacing w:before="120" w:after="120"/>
        <w:ind w:left="993" w:hanging="567"/>
        <w:contextualSpacing w:val="0"/>
        <w:rPr>
          <w:rFonts w:ascii="Arial" w:hAnsi="Arial" w:cs="Arial"/>
          <w:sz w:val="22"/>
          <w:szCs w:val="22"/>
          <w:lang w:val="cs" w:bidi="cs-CZ"/>
        </w:rPr>
      </w:pPr>
      <w:r w:rsidRPr="00727D34">
        <w:rPr>
          <w:rFonts w:ascii="Arial" w:hAnsi="Arial" w:cs="Arial"/>
          <w:sz w:val="22"/>
          <w:szCs w:val="22"/>
        </w:rPr>
        <w:t xml:space="preserve">silniční motorová vozidla Celní správy České republiky </w:t>
      </w:r>
      <w:r w:rsidRPr="00727D34">
        <w:rPr>
          <w:rFonts w:ascii="Arial" w:hAnsi="Arial" w:cs="Arial"/>
          <w:sz w:val="22"/>
          <w:szCs w:val="22"/>
          <w:lang w:val="cs" w:bidi="cs-CZ"/>
        </w:rPr>
        <w:t xml:space="preserve">se </w:t>
      </w:r>
      <w:r w:rsidRPr="00727D34">
        <w:rPr>
          <w:rFonts w:ascii="Arial" w:hAnsi="Arial" w:cs="Arial"/>
          <w:sz w:val="22"/>
          <w:szCs w:val="22"/>
        </w:rPr>
        <w:t xml:space="preserve">zvláštním textovým označením a současně zvláštním barevným provedením podle </w:t>
      </w:r>
      <w:r w:rsidR="00781301" w:rsidRPr="00727D34">
        <w:rPr>
          <w:rFonts w:ascii="Arial" w:hAnsi="Arial" w:cs="Arial"/>
          <w:sz w:val="22"/>
          <w:szCs w:val="22"/>
        </w:rPr>
        <w:t>jiného</w:t>
      </w:r>
      <w:r w:rsidRPr="00727D34">
        <w:rPr>
          <w:rFonts w:ascii="Arial" w:hAnsi="Arial" w:cs="Arial"/>
          <w:sz w:val="22"/>
          <w:szCs w:val="22"/>
        </w:rPr>
        <w:t xml:space="preserve"> právního předpisu</w:t>
      </w:r>
      <w:r w:rsidRPr="00727D34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781301" w:rsidRPr="00727D34">
        <w:rPr>
          <w:rFonts w:ascii="Arial" w:hAnsi="Arial" w:cs="Arial"/>
          <w:sz w:val="22"/>
          <w:szCs w:val="22"/>
          <w:vertAlign w:val="superscript"/>
        </w:rPr>
        <w:t>)</w:t>
      </w:r>
      <w:r w:rsidR="00781301" w:rsidRPr="00727D34">
        <w:rPr>
          <w:rFonts w:ascii="Arial" w:hAnsi="Arial" w:cs="Arial"/>
          <w:sz w:val="22"/>
          <w:szCs w:val="22"/>
        </w:rPr>
        <w:t>;</w:t>
      </w:r>
      <w:r w:rsidR="009C618C" w:rsidRPr="00727D34">
        <w:rPr>
          <w:rFonts w:ascii="Arial" w:hAnsi="Arial" w:cs="Arial"/>
          <w:sz w:val="22"/>
          <w:szCs w:val="22"/>
        </w:rPr>
        <w:t xml:space="preserve"> nebo</w:t>
      </w:r>
      <w:r w:rsidR="00C81C99" w:rsidRPr="00727D34">
        <w:rPr>
          <w:rFonts w:ascii="Arial" w:hAnsi="Arial" w:cs="Arial"/>
          <w:sz w:val="22"/>
          <w:szCs w:val="22"/>
        </w:rPr>
        <w:t> </w:t>
      </w:r>
      <w:r w:rsidR="009C618C" w:rsidRPr="00727D34">
        <w:rPr>
          <w:rFonts w:ascii="Arial" w:hAnsi="Arial" w:cs="Arial"/>
          <w:sz w:val="22"/>
          <w:szCs w:val="22"/>
        </w:rPr>
        <w:t>se</w:t>
      </w:r>
      <w:r w:rsidR="00C81C99" w:rsidRPr="00727D34">
        <w:rPr>
          <w:rFonts w:ascii="Arial" w:hAnsi="Arial" w:cs="Arial"/>
          <w:sz w:val="22"/>
          <w:szCs w:val="22"/>
        </w:rPr>
        <w:t> </w:t>
      </w:r>
      <w:r w:rsidR="009C618C" w:rsidRPr="00727D34">
        <w:rPr>
          <w:rFonts w:ascii="Arial" w:hAnsi="Arial" w:cs="Arial"/>
          <w:sz w:val="22"/>
          <w:szCs w:val="22"/>
          <w:lang w:val="cs" w:bidi="cs-CZ"/>
        </w:rPr>
        <w:t>zvláštním výstražným zařízením nesnímatelně umístěným na karoserii vozidla;</w:t>
      </w:r>
    </w:p>
    <w:p w14:paraId="1D5DD689" w14:textId="353D254D" w:rsidR="00D42DBE" w:rsidRPr="00727D34" w:rsidRDefault="00D42DBE" w:rsidP="006E43DF">
      <w:pPr>
        <w:pStyle w:val="Odstavecseseznamem"/>
        <w:numPr>
          <w:ilvl w:val="1"/>
          <w:numId w:val="18"/>
        </w:numPr>
        <w:spacing w:before="120" w:after="120"/>
        <w:ind w:left="993" w:hanging="567"/>
        <w:contextualSpacing w:val="0"/>
        <w:rPr>
          <w:rFonts w:ascii="Arial" w:hAnsi="Arial" w:cs="Arial"/>
          <w:sz w:val="22"/>
          <w:szCs w:val="22"/>
          <w:lang w:val="cs" w:bidi="cs-CZ"/>
        </w:rPr>
      </w:pPr>
      <w:r w:rsidRPr="00727D34">
        <w:rPr>
          <w:rFonts w:ascii="Arial" w:hAnsi="Arial" w:cs="Arial"/>
          <w:sz w:val="22"/>
          <w:szCs w:val="22"/>
        </w:rPr>
        <w:t xml:space="preserve">silniční motorová vozidla </w:t>
      </w:r>
      <w:r w:rsidRPr="00727D34">
        <w:rPr>
          <w:rFonts w:ascii="Arial" w:hAnsi="Arial" w:cs="Arial"/>
          <w:sz w:val="22"/>
          <w:szCs w:val="22"/>
          <w:lang w:bidi="cs-CZ"/>
        </w:rPr>
        <w:t>Vězeňské služby České republiky</w:t>
      </w:r>
      <w:r w:rsidRPr="00727D34">
        <w:rPr>
          <w:rFonts w:ascii="Arial" w:hAnsi="Arial" w:cs="Arial"/>
          <w:sz w:val="22"/>
          <w:szCs w:val="22"/>
          <w:lang w:val="cs" w:bidi="cs-CZ"/>
        </w:rPr>
        <w:t xml:space="preserve"> se </w:t>
      </w:r>
      <w:r w:rsidRPr="00727D34">
        <w:rPr>
          <w:rFonts w:ascii="Arial" w:hAnsi="Arial" w:cs="Arial"/>
          <w:sz w:val="22"/>
          <w:szCs w:val="22"/>
        </w:rPr>
        <w:t xml:space="preserve">zvláštním textovým označením a současně zvláštním barevným provedením podle </w:t>
      </w:r>
      <w:r w:rsidR="00781301" w:rsidRPr="00727D34">
        <w:rPr>
          <w:rFonts w:ascii="Arial" w:hAnsi="Arial" w:cs="Arial"/>
          <w:sz w:val="22"/>
          <w:szCs w:val="22"/>
        </w:rPr>
        <w:t>jiného</w:t>
      </w:r>
      <w:r w:rsidRPr="00727D34">
        <w:rPr>
          <w:rFonts w:ascii="Arial" w:hAnsi="Arial" w:cs="Arial"/>
          <w:sz w:val="22"/>
          <w:szCs w:val="22"/>
        </w:rPr>
        <w:t xml:space="preserve"> právního předpisu</w:t>
      </w:r>
      <w:r w:rsidRPr="00727D34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781301" w:rsidRPr="00727D34">
        <w:rPr>
          <w:rFonts w:ascii="Arial" w:hAnsi="Arial" w:cs="Arial"/>
          <w:sz w:val="22"/>
          <w:szCs w:val="22"/>
          <w:vertAlign w:val="superscript"/>
        </w:rPr>
        <w:t>)</w:t>
      </w:r>
      <w:r w:rsidR="009C618C" w:rsidRPr="00727D34">
        <w:rPr>
          <w:rFonts w:ascii="Arial" w:hAnsi="Arial" w:cs="Arial"/>
          <w:sz w:val="22"/>
          <w:szCs w:val="22"/>
        </w:rPr>
        <w:t xml:space="preserve"> nebo se </w:t>
      </w:r>
      <w:r w:rsidR="009C618C" w:rsidRPr="00727D34">
        <w:rPr>
          <w:rFonts w:ascii="Arial" w:hAnsi="Arial" w:cs="Arial"/>
          <w:sz w:val="22"/>
          <w:szCs w:val="22"/>
          <w:lang w:val="cs" w:bidi="cs-CZ"/>
        </w:rPr>
        <w:t>zvláštním výstražným zařízením nesnímatelně umístěným na</w:t>
      </w:r>
      <w:r w:rsidR="00F657A6" w:rsidRPr="00727D34">
        <w:rPr>
          <w:rFonts w:ascii="Arial" w:hAnsi="Arial" w:cs="Arial"/>
          <w:sz w:val="22"/>
          <w:szCs w:val="22"/>
          <w:lang w:val="cs" w:bidi="cs-CZ"/>
        </w:rPr>
        <w:t> </w:t>
      </w:r>
      <w:r w:rsidR="009C618C" w:rsidRPr="00727D34">
        <w:rPr>
          <w:rFonts w:ascii="Arial" w:hAnsi="Arial" w:cs="Arial"/>
          <w:sz w:val="22"/>
          <w:szCs w:val="22"/>
          <w:lang w:val="cs" w:bidi="cs-CZ"/>
        </w:rPr>
        <w:t>karoserii vozidla</w:t>
      </w:r>
      <w:r w:rsidR="00F657A6" w:rsidRPr="00727D34">
        <w:rPr>
          <w:rFonts w:ascii="Arial" w:hAnsi="Arial" w:cs="Arial"/>
          <w:sz w:val="22"/>
          <w:szCs w:val="22"/>
          <w:lang w:val="cs" w:bidi="cs-CZ"/>
        </w:rPr>
        <w:t>;</w:t>
      </w:r>
    </w:p>
    <w:p w14:paraId="62F5FFDA" w14:textId="7B12E42A" w:rsidR="00D42DBE" w:rsidRPr="00727D34" w:rsidRDefault="00D42DBE" w:rsidP="006E43DF">
      <w:pPr>
        <w:pStyle w:val="Odstavecseseznamem"/>
        <w:numPr>
          <w:ilvl w:val="1"/>
          <w:numId w:val="18"/>
        </w:numPr>
        <w:spacing w:before="120" w:after="120"/>
        <w:ind w:left="993" w:hanging="567"/>
        <w:contextualSpacing w:val="0"/>
        <w:rPr>
          <w:rFonts w:ascii="Arial" w:hAnsi="Arial" w:cs="Arial"/>
          <w:sz w:val="22"/>
          <w:szCs w:val="22"/>
          <w:lang w:val="cs" w:bidi="cs-CZ"/>
        </w:rPr>
      </w:pPr>
      <w:r w:rsidRPr="00727D34">
        <w:rPr>
          <w:rFonts w:ascii="Arial" w:hAnsi="Arial" w:cs="Arial"/>
          <w:sz w:val="22"/>
          <w:szCs w:val="22"/>
        </w:rPr>
        <w:t xml:space="preserve">silniční motorová vozidla </w:t>
      </w:r>
      <w:r w:rsidRPr="00727D34">
        <w:rPr>
          <w:rFonts w:ascii="Arial" w:hAnsi="Arial" w:cs="Arial"/>
          <w:sz w:val="22"/>
          <w:szCs w:val="22"/>
          <w:lang w:bidi="cs-CZ"/>
        </w:rPr>
        <w:t>Generální inspekce bezpečnostních sborů</w:t>
      </w:r>
      <w:r w:rsidRPr="00727D34">
        <w:rPr>
          <w:rFonts w:ascii="Arial" w:hAnsi="Arial" w:cs="Arial"/>
          <w:sz w:val="22"/>
          <w:szCs w:val="22"/>
          <w:lang w:val="cs" w:bidi="cs-CZ"/>
        </w:rPr>
        <w:t xml:space="preserve"> se </w:t>
      </w:r>
      <w:r w:rsidRPr="00727D34">
        <w:rPr>
          <w:rFonts w:ascii="Arial" w:hAnsi="Arial" w:cs="Arial"/>
          <w:sz w:val="22"/>
          <w:szCs w:val="22"/>
        </w:rPr>
        <w:t xml:space="preserve">zvláštním textovým označením </w:t>
      </w:r>
      <w:r w:rsidR="00D57228" w:rsidRPr="00727D34">
        <w:rPr>
          <w:rFonts w:ascii="Arial" w:hAnsi="Arial" w:cs="Arial"/>
          <w:sz w:val="22"/>
          <w:szCs w:val="22"/>
        </w:rPr>
        <w:t xml:space="preserve">nesnímatelně umístěným </w:t>
      </w:r>
      <w:r w:rsidR="0074169B" w:rsidRPr="00727D34">
        <w:rPr>
          <w:rFonts w:ascii="Arial" w:hAnsi="Arial" w:cs="Arial"/>
          <w:sz w:val="22"/>
          <w:szCs w:val="22"/>
        </w:rPr>
        <w:t xml:space="preserve">na karoserii vozidla </w:t>
      </w:r>
      <w:r w:rsidRPr="00727D34">
        <w:rPr>
          <w:rFonts w:ascii="Arial" w:hAnsi="Arial" w:cs="Arial"/>
          <w:sz w:val="22"/>
          <w:szCs w:val="22"/>
        </w:rPr>
        <w:t xml:space="preserve">podle </w:t>
      </w:r>
      <w:r w:rsidR="00781301" w:rsidRPr="00727D34">
        <w:rPr>
          <w:rFonts w:ascii="Arial" w:hAnsi="Arial" w:cs="Arial"/>
          <w:sz w:val="22"/>
          <w:szCs w:val="22"/>
        </w:rPr>
        <w:t>jiného</w:t>
      </w:r>
      <w:r w:rsidRPr="00727D34">
        <w:rPr>
          <w:rFonts w:ascii="Arial" w:hAnsi="Arial" w:cs="Arial"/>
          <w:sz w:val="22"/>
          <w:szCs w:val="22"/>
        </w:rPr>
        <w:t xml:space="preserve"> právního předpisu</w:t>
      </w:r>
      <w:r w:rsidR="0074169B" w:rsidRPr="00727D34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781301" w:rsidRPr="00727D34">
        <w:rPr>
          <w:rFonts w:ascii="Arial" w:hAnsi="Arial" w:cs="Arial"/>
          <w:sz w:val="22"/>
          <w:szCs w:val="22"/>
          <w:vertAlign w:val="superscript"/>
        </w:rPr>
        <w:t>)</w:t>
      </w:r>
      <w:r w:rsidR="00F657A6" w:rsidRPr="00727D34">
        <w:rPr>
          <w:rFonts w:ascii="Arial" w:hAnsi="Arial" w:cs="Arial"/>
          <w:sz w:val="22"/>
          <w:szCs w:val="22"/>
        </w:rPr>
        <w:t xml:space="preserve"> nebo se </w:t>
      </w:r>
      <w:r w:rsidR="00F657A6" w:rsidRPr="00727D34">
        <w:rPr>
          <w:rFonts w:ascii="Arial" w:hAnsi="Arial" w:cs="Arial"/>
          <w:sz w:val="22"/>
          <w:szCs w:val="22"/>
          <w:lang w:val="cs" w:bidi="cs-CZ"/>
        </w:rPr>
        <w:t>zvláštním výstražným zařízením nesnímatelně umístěným na karoserii vozidla;</w:t>
      </w:r>
    </w:p>
    <w:p w14:paraId="0B1CF10E" w14:textId="704C1D49" w:rsidR="00850C97" w:rsidRPr="00727D34" w:rsidRDefault="00850C97" w:rsidP="006E43DF">
      <w:pPr>
        <w:pStyle w:val="Odstavecseseznamem"/>
        <w:numPr>
          <w:ilvl w:val="1"/>
          <w:numId w:val="18"/>
        </w:numPr>
        <w:spacing w:before="120" w:after="120"/>
        <w:ind w:left="993" w:hanging="567"/>
        <w:contextualSpacing w:val="0"/>
        <w:rPr>
          <w:rFonts w:ascii="Arial" w:hAnsi="Arial" w:cs="Arial"/>
          <w:sz w:val="22"/>
          <w:szCs w:val="22"/>
          <w:lang w:val="cs" w:bidi="cs-CZ"/>
        </w:rPr>
      </w:pPr>
      <w:bookmarkStart w:id="3" w:name="_Ref194570483"/>
      <w:bookmarkEnd w:id="1"/>
      <w:bookmarkEnd w:id="2"/>
      <w:r w:rsidRPr="00727D34">
        <w:rPr>
          <w:rFonts w:ascii="Arial" w:hAnsi="Arial" w:cs="Arial"/>
          <w:sz w:val="22"/>
          <w:szCs w:val="22"/>
          <w:lang w:val="cs" w:bidi="cs-CZ"/>
        </w:rPr>
        <w:t>silniční motorová vozidla Vojenské policie</w:t>
      </w:r>
      <w:r w:rsidR="0074169B" w:rsidRPr="00727D34">
        <w:rPr>
          <w:rFonts w:ascii="Arial" w:hAnsi="Arial" w:cs="Arial"/>
          <w:sz w:val="22"/>
          <w:szCs w:val="22"/>
          <w:lang w:val="cs" w:bidi="cs-CZ"/>
        </w:rPr>
        <w:t xml:space="preserve"> se </w:t>
      </w:r>
      <w:r w:rsidR="0074169B" w:rsidRPr="00727D34">
        <w:rPr>
          <w:rFonts w:ascii="Arial" w:hAnsi="Arial" w:cs="Arial"/>
          <w:sz w:val="22"/>
          <w:szCs w:val="22"/>
        </w:rPr>
        <w:t xml:space="preserve">zvláštním textovým označením a současně zvláštním barevným provedením podle </w:t>
      </w:r>
      <w:r w:rsidR="00781301" w:rsidRPr="00727D34">
        <w:rPr>
          <w:rFonts w:ascii="Arial" w:hAnsi="Arial" w:cs="Arial"/>
          <w:sz w:val="22"/>
          <w:szCs w:val="22"/>
        </w:rPr>
        <w:t>jiného</w:t>
      </w:r>
      <w:r w:rsidR="0074169B" w:rsidRPr="00727D34">
        <w:rPr>
          <w:rFonts w:ascii="Arial" w:hAnsi="Arial" w:cs="Arial"/>
          <w:sz w:val="22"/>
          <w:szCs w:val="22"/>
        </w:rPr>
        <w:t xml:space="preserve"> právního předpisu</w:t>
      </w:r>
      <w:r w:rsidR="0074169B" w:rsidRPr="00727D34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781301" w:rsidRPr="00727D34">
        <w:rPr>
          <w:rFonts w:ascii="Arial" w:hAnsi="Arial" w:cs="Arial"/>
          <w:sz w:val="22"/>
          <w:szCs w:val="22"/>
          <w:vertAlign w:val="superscript"/>
        </w:rPr>
        <w:t>)</w:t>
      </w:r>
      <w:r w:rsidR="00F657A6" w:rsidRPr="00727D34">
        <w:rPr>
          <w:rFonts w:ascii="Arial" w:hAnsi="Arial" w:cs="Arial"/>
          <w:sz w:val="22"/>
          <w:szCs w:val="22"/>
        </w:rPr>
        <w:t xml:space="preserve"> nebo se </w:t>
      </w:r>
      <w:r w:rsidR="00F657A6" w:rsidRPr="00727D34">
        <w:rPr>
          <w:rFonts w:ascii="Arial" w:hAnsi="Arial" w:cs="Arial"/>
          <w:sz w:val="22"/>
          <w:szCs w:val="22"/>
          <w:lang w:val="cs" w:bidi="cs-CZ"/>
        </w:rPr>
        <w:t>zvláštním výstražným zařízením nesnímatelně umístěným na karoserii vozidla;</w:t>
      </w:r>
    </w:p>
    <w:p w14:paraId="06298F8D" w14:textId="0B46BB9D" w:rsidR="00343732" w:rsidRPr="00727D34" w:rsidRDefault="00343732" w:rsidP="006E43DF">
      <w:pPr>
        <w:pStyle w:val="Odstavecseseznamem"/>
        <w:numPr>
          <w:ilvl w:val="1"/>
          <w:numId w:val="18"/>
        </w:numPr>
        <w:spacing w:before="120" w:after="120"/>
        <w:ind w:left="993" w:hanging="567"/>
        <w:contextualSpacing w:val="0"/>
        <w:rPr>
          <w:rFonts w:ascii="Arial" w:hAnsi="Arial" w:cs="Arial"/>
          <w:sz w:val="22"/>
          <w:szCs w:val="22"/>
          <w:lang w:val="cs" w:bidi="cs-CZ"/>
        </w:rPr>
      </w:pPr>
      <w:bookmarkStart w:id="4" w:name="_Ref194500967"/>
      <w:bookmarkStart w:id="5" w:name="_Ref194584793"/>
      <w:bookmarkStart w:id="6" w:name="_Ref194593835"/>
      <w:bookmarkStart w:id="7" w:name="_Ref194668964"/>
      <w:bookmarkEnd w:id="3"/>
      <w:r w:rsidRPr="00727D34">
        <w:rPr>
          <w:rFonts w:ascii="Arial" w:hAnsi="Arial" w:cs="Arial"/>
          <w:sz w:val="22"/>
          <w:szCs w:val="22"/>
          <w:lang w:val="cs" w:bidi="cs-CZ"/>
        </w:rPr>
        <w:t xml:space="preserve">silniční motorová vozidla </w:t>
      </w:r>
      <w:r w:rsidR="00106698" w:rsidRPr="00727D34">
        <w:rPr>
          <w:rFonts w:ascii="Arial" w:hAnsi="Arial" w:cs="Arial"/>
          <w:sz w:val="22"/>
          <w:szCs w:val="22"/>
          <w:lang w:val="cs" w:bidi="cs-CZ"/>
        </w:rPr>
        <w:t>bezpečnostního sboru</w:t>
      </w:r>
      <w:r w:rsidR="007A354E" w:rsidRPr="00727D34">
        <w:rPr>
          <w:rFonts w:ascii="Arial" w:hAnsi="Arial" w:cs="Arial"/>
          <w:sz w:val="22"/>
          <w:szCs w:val="22"/>
          <w:lang w:val="cs" w:bidi="cs-CZ"/>
        </w:rPr>
        <w:t>, Vojenské policie nebo Vojenského zpravodajství</w:t>
      </w:r>
      <w:r w:rsidR="00811033" w:rsidRPr="00727D34">
        <w:rPr>
          <w:rFonts w:ascii="Arial" w:hAnsi="Arial" w:cs="Arial"/>
          <w:sz w:val="22"/>
          <w:szCs w:val="22"/>
          <w:lang w:val="cs" w:bidi="cs-CZ"/>
        </w:rPr>
        <w:t xml:space="preserve"> </w:t>
      </w:r>
      <w:r w:rsidRPr="00727D34">
        <w:rPr>
          <w:rFonts w:ascii="Arial" w:hAnsi="Arial" w:cs="Arial"/>
          <w:sz w:val="22"/>
          <w:szCs w:val="22"/>
          <w:lang w:val="cs" w:bidi="cs-CZ"/>
        </w:rPr>
        <w:t xml:space="preserve">bez </w:t>
      </w:r>
      <w:r w:rsidR="00D57228" w:rsidRPr="00727D34">
        <w:rPr>
          <w:rFonts w:ascii="Arial" w:hAnsi="Arial" w:cs="Arial"/>
          <w:sz w:val="22"/>
          <w:szCs w:val="22"/>
          <w:lang w:val="cs" w:bidi="cs-CZ"/>
        </w:rPr>
        <w:t xml:space="preserve">zvláštního výstražného zařízení, </w:t>
      </w:r>
      <w:r w:rsidR="00811033" w:rsidRPr="00727D34">
        <w:rPr>
          <w:rFonts w:ascii="Arial" w:hAnsi="Arial" w:cs="Arial"/>
          <w:sz w:val="22"/>
          <w:szCs w:val="22"/>
          <w:lang w:val="cs" w:bidi="cs-CZ"/>
        </w:rPr>
        <w:t xml:space="preserve">zvláštního </w:t>
      </w:r>
      <w:r w:rsidR="00106698" w:rsidRPr="00727D34">
        <w:rPr>
          <w:rFonts w:ascii="Arial" w:hAnsi="Arial" w:cs="Arial"/>
          <w:sz w:val="22"/>
          <w:szCs w:val="22"/>
          <w:lang w:val="cs" w:bidi="cs-CZ"/>
        </w:rPr>
        <w:t xml:space="preserve">textového </w:t>
      </w:r>
      <w:r w:rsidR="0074169B" w:rsidRPr="00727D34">
        <w:rPr>
          <w:rFonts w:ascii="Arial" w:hAnsi="Arial" w:cs="Arial"/>
          <w:sz w:val="22"/>
          <w:szCs w:val="22"/>
          <w:lang w:val="cs" w:bidi="cs-CZ"/>
        </w:rPr>
        <w:t xml:space="preserve">označení </w:t>
      </w:r>
      <w:r w:rsidR="00106698" w:rsidRPr="00727D34">
        <w:rPr>
          <w:rFonts w:ascii="Arial" w:hAnsi="Arial" w:cs="Arial"/>
          <w:sz w:val="22"/>
          <w:szCs w:val="22"/>
          <w:lang w:val="cs" w:bidi="cs-CZ"/>
        </w:rPr>
        <w:t>či</w:t>
      </w:r>
      <w:r w:rsidR="007A354E" w:rsidRPr="00727D34">
        <w:rPr>
          <w:rFonts w:ascii="Arial" w:hAnsi="Arial" w:cs="Arial"/>
          <w:sz w:val="22"/>
          <w:szCs w:val="22"/>
          <w:lang w:val="cs" w:bidi="cs-CZ"/>
        </w:rPr>
        <w:t> </w:t>
      </w:r>
      <w:r w:rsidR="0074169B" w:rsidRPr="00727D34">
        <w:rPr>
          <w:rFonts w:ascii="Arial" w:hAnsi="Arial" w:cs="Arial"/>
          <w:sz w:val="22"/>
          <w:szCs w:val="22"/>
          <w:lang w:val="cs" w:bidi="cs-CZ"/>
        </w:rPr>
        <w:t xml:space="preserve">zvláštního </w:t>
      </w:r>
      <w:r w:rsidR="00106698" w:rsidRPr="00727D34">
        <w:rPr>
          <w:rFonts w:ascii="Arial" w:hAnsi="Arial" w:cs="Arial"/>
          <w:sz w:val="22"/>
          <w:szCs w:val="22"/>
          <w:lang w:val="cs" w:bidi="cs-CZ"/>
        </w:rPr>
        <w:t xml:space="preserve">barevného </w:t>
      </w:r>
      <w:r w:rsidR="0074169B" w:rsidRPr="00727D34">
        <w:rPr>
          <w:rFonts w:ascii="Arial" w:hAnsi="Arial" w:cs="Arial"/>
          <w:sz w:val="22"/>
          <w:szCs w:val="22"/>
          <w:lang w:val="cs" w:bidi="cs-CZ"/>
        </w:rPr>
        <w:t xml:space="preserve">provedení </w:t>
      </w:r>
      <w:r w:rsidRPr="00727D34">
        <w:rPr>
          <w:rFonts w:ascii="Arial" w:hAnsi="Arial" w:cs="Arial"/>
          <w:sz w:val="22"/>
          <w:szCs w:val="22"/>
          <w:lang w:val="cs" w:bidi="cs-CZ"/>
        </w:rPr>
        <w:t xml:space="preserve">podle zvláštních právních předpisů, </w:t>
      </w:r>
      <w:r w:rsidR="00AA6703" w:rsidRPr="00727D34">
        <w:rPr>
          <w:rFonts w:ascii="Arial" w:hAnsi="Arial" w:cs="Arial"/>
          <w:sz w:val="22"/>
          <w:szCs w:val="22"/>
          <w:lang w:val="cs" w:bidi="cs-CZ"/>
        </w:rPr>
        <w:t>která jsou užívána</w:t>
      </w:r>
      <w:r w:rsidR="00651E13" w:rsidRPr="00727D34">
        <w:rPr>
          <w:rFonts w:ascii="Arial" w:hAnsi="Arial" w:cs="Arial"/>
          <w:sz w:val="22"/>
          <w:szCs w:val="22"/>
          <w:lang w:val="cs" w:bidi="cs-CZ"/>
        </w:rPr>
        <w:t xml:space="preserve"> jako krycí prostředek</w:t>
      </w:r>
      <w:r w:rsidRPr="00727D34">
        <w:rPr>
          <w:rFonts w:ascii="Arial" w:hAnsi="Arial" w:cs="Arial"/>
          <w:sz w:val="22"/>
          <w:szCs w:val="22"/>
          <w:lang w:val="cs" w:bidi="cs-CZ"/>
        </w:rPr>
        <w:t xml:space="preserve"> k plnění úkolů </w:t>
      </w:r>
      <w:r w:rsidR="00106698" w:rsidRPr="00727D34">
        <w:rPr>
          <w:rFonts w:ascii="Arial" w:hAnsi="Arial" w:cs="Arial"/>
          <w:sz w:val="22"/>
          <w:szCs w:val="22"/>
          <w:lang w:val="cs" w:bidi="cs-CZ"/>
        </w:rPr>
        <w:t xml:space="preserve">v působnosti </w:t>
      </w:r>
      <w:r w:rsidRPr="00727D34">
        <w:rPr>
          <w:rFonts w:ascii="Arial" w:hAnsi="Arial" w:cs="Arial"/>
          <w:sz w:val="22"/>
          <w:szCs w:val="22"/>
          <w:lang w:val="cs" w:bidi="cs-CZ"/>
        </w:rPr>
        <w:t>příslušného bezpečnostního sboru na</w:t>
      </w:r>
      <w:r w:rsidR="00811033" w:rsidRPr="00727D34">
        <w:rPr>
          <w:rFonts w:ascii="Arial" w:hAnsi="Arial" w:cs="Arial"/>
          <w:sz w:val="22"/>
          <w:szCs w:val="22"/>
          <w:lang w:val="cs" w:bidi="cs-CZ"/>
        </w:rPr>
        <w:t> </w:t>
      </w:r>
      <w:r w:rsidRPr="00727D34">
        <w:rPr>
          <w:rFonts w:ascii="Arial" w:hAnsi="Arial" w:cs="Arial"/>
          <w:sz w:val="22"/>
          <w:szCs w:val="22"/>
          <w:lang w:val="cs" w:bidi="cs-CZ"/>
        </w:rPr>
        <w:t>území hlavního města Prahy</w:t>
      </w:r>
      <w:bookmarkEnd w:id="4"/>
      <w:bookmarkEnd w:id="5"/>
      <w:r w:rsidR="003A0E4E" w:rsidRPr="00727D34">
        <w:rPr>
          <w:rFonts w:ascii="Arial" w:hAnsi="Arial" w:cs="Arial"/>
          <w:sz w:val="22"/>
          <w:szCs w:val="22"/>
          <w:lang w:val="cs" w:bidi="cs-CZ"/>
        </w:rPr>
        <w:t>, a to v počtu stanoveném pro konkrétní bezpečnostní sbor nebo pro Vojenskou policii či Vojenské zpravodajství v příloze č. 4 k tomuto nařízení</w:t>
      </w:r>
      <w:r w:rsidR="00B22B93" w:rsidRPr="00727D34">
        <w:rPr>
          <w:rFonts w:ascii="Arial" w:hAnsi="Arial" w:cs="Arial"/>
          <w:sz w:val="22"/>
          <w:szCs w:val="22"/>
          <w:lang w:val="cs" w:bidi="cs-CZ"/>
        </w:rPr>
        <w:t>;</w:t>
      </w:r>
      <w:bookmarkEnd w:id="6"/>
      <w:bookmarkEnd w:id="7"/>
    </w:p>
    <w:p w14:paraId="08C40C9D" w14:textId="317B847C" w:rsidR="00AA6703" w:rsidRPr="00727D34" w:rsidRDefault="00AA6703" w:rsidP="006E43DF">
      <w:pPr>
        <w:pStyle w:val="Odstavecseseznamem"/>
        <w:numPr>
          <w:ilvl w:val="1"/>
          <w:numId w:val="18"/>
        </w:numPr>
        <w:spacing w:before="120" w:after="120"/>
        <w:ind w:left="993" w:hanging="567"/>
        <w:contextualSpacing w:val="0"/>
        <w:rPr>
          <w:rFonts w:ascii="Arial" w:hAnsi="Arial" w:cs="Arial"/>
          <w:sz w:val="22"/>
          <w:szCs w:val="22"/>
          <w:lang w:val="cs" w:bidi="cs-CZ"/>
        </w:rPr>
      </w:pPr>
      <w:bookmarkStart w:id="8" w:name="_Ref194668986"/>
      <w:r w:rsidRPr="00727D34">
        <w:rPr>
          <w:rFonts w:ascii="Arial" w:hAnsi="Arial" w:cs="Arial"/>
          <w:sz w:val="22"/>
          <w:szCs w:val="22"/>
          <w:lang w:val="cs" w:bidi="cs-CZ"/>
        </w:rPr>
        <w:t>silniční motorová vozidla orgánu veřejné moci, která jsou užívána k přepravě chráněných osob</w:t>
      </w:r>
      <w:r w:rsidR="00720DB7" w:rsidRPr="00727D34">
        <w:rPr>
          <w:rFonts w:ascii="Arial" w:hAnsi="Arial" w:cs="Arial"/>
          <w:sz w:val="22"/>
          <w:szCs w:val="22"/>
          <w:lang w:val="cs" w:bidi="cs-CZ"/>
        </w:rPr>
        <w:t xml:space="preserve">, </w:t>
      </w:r>
      <w:r w:rsidRPr="00727D34">
        <w:rPr>
          <w:rFonts w:ascii="Arial" w:hAnsi="Arial" w:cs="Arial"/>
          <w:sz w:val="22"/>
          <w:szCs w:val="22"/>
          <w:lang w:val="cs" w:bidi="cs-CZ"/>
        </w:rPr>
        <w:t>převozu utajovaných dokumentů nebo k obdobnému účelu vyžadujícímu utajení</w:t>
      </w:r>
      <w:r w:rsidR="0041476A" w:rsidRPr="00727D34">
        <w:rPr>
          <w:rFonts w:ascii="Arial" w:hAnsi="Arial" w:cs="Arial"/>
          <w:sz w:val="22"/>
          <w:szCs w:val="22"/>
        </w:rPr>
        <w:t xml:space="preserve"> </w:t>
      </w:r>
      <w:r w:rsidR="0041476A" w:rsidRPr="00727D34">
        <w:rPr>
          <w:rFonts w:ascii="Arial" w:hAnsi="Arial" w:cs="Arial"/>
          <w:sz w:val="22"/>
          <w:szCs w:val="22"/>
          <w:lang w:val="cs" w:bidi="cs-CZ"/>
        </w:rPr>
        <w:t xml:space="preserve">a silniční motorová vozidla orgánu vykonávajícího státní požární dozor na území hlavního města Prahy, </w:t>
      </w:r>
      <w:r w:rsidR="003A0E4E" w:rsidRPr="00727D34">
        <w:rPr>
          <w:rFonts w:ascii="Arial" w:hAnsi="Arial" w:cs="Arial"/>
          <w:sz w:val="22"/>
          <w:szCs w:val="22"/>
          <w:lang w:val="cs" w:bidi="cs-CZ"/>
        </w:rPr>
        <w:t>a</w:t>
      </w:r>
      <w:r w:rsidR="00C81C99" w:rsidRPr="00727D34">
        <w:rPr>
          <w:rFonts w:ascii="Arial" w:hAnsi="Arial" w:cs="Arial"/>
          <w:sz w:val="22"/>
          <w:szCs w:val="22"/>
          <w:lang w:val="cs" w:bidi="cs-CZ"/>
        </w:rPr>
        <w:t> </w:t>
      </w:r>
      <w:r w:rsidR="003A0E4E" w:rsidRPr="00727D34">
        <w:rPr>
          <w:rFonts w:ascii="Arial" w:hAnsi="Arial" w:cs="Arial"/>
          <w:sz w:val="22"/>
          <w:szCs w:val="22"/>
          <w:lang w:val="cs" w:bidi="cs-CZ"/>
        </w:rPr>
        <w:t>to</w:t>
      </w:r>
      <w:r w:rsidR="0041476A" w:rsidRPr="00727D34">
        <w:rPr>
          <w:rFonts w:ascii="Arial" w:hAnsi="Arial" w:cs="Arial"/>
          <w:sz w:val="22"/>
          <w:szCs w:val="22"/>
          <w:lang w:val="cs" w:bidi="cs-CZ"/>
        </w:rPr>
        <w:t xml:space="preserve"> </w:t>
      </w:r>
      <w:r w:rsidR="003A0E4E" w:rsidRPr="00727D34">
        <w:rPr>
          <w:rFonts w:ascii="Arial" w:hAnsi="Arial" w:cs="Arial"/>
          <w:sz w:val="22"/>
          <w:szCs w:val="22"/>
          <w:lang w:val="cs" w:bidi="cs-CZ"/>
        </w:rPr>
        <w:t xml:space="preserve">v počtu stanoveném pro konkrétní orgán veřejné moci v příloze č. </w:t>
      </w:r>
      <w:r w:rsidR="00EC7EEF" w:rsidRPr="00727D34">
        <w:rPr>
          <w:rFonts w:ascii="Arial" w:hAnsi="Arial" w:cs="Arial"/>
          <w:sz w:val="22"/>
          <w:szCs w:val="22"/>
          <w:lang w:val="cs" w:bidi="cs-CZ"/>
        </w:rPr>
        <w:t xml:space="preserve">5 </w:t>
      </w:r>
      <w:r w:rsidR="003A0E4E" w:rsidRPr="00727D34">
        <w:rPr>
          <w:rFonts w:ascii="Arial" w:hAnsi="Arial" w:cs="Arial"/>
          <w:sz w:val="22"/>
          <w:szCs w:val="22"/>
          <w:lang w:val="cs" w:bidi="cs-CZ"/>
        </w:rPr>
        <w:t>k tomuto nařízení</w:t>
      </w:r>
      <w:r w:rsidR="00B22B93" w:rsidRPr="00727D34">
        <w:rPr>
          <w:rFonts w:ascii="Arial" w:hAnsi="Arial" w:cs="Arial"/>
          <w:sz w:val="22"/>
          <w:szCs w:val="22"/>
          <w:lang w:val="cs" w:bidi="cs-CZ"/>
        </w:rPr>
        <w:t>;</w:t>
      </w:r>
      <w:bookmarkEnd w:id="8"/>
    </w:p>
    <w:p w14:paraId="55671ADB" w14:textId="097DB0E3" w:rsidR="008D0F97" w:rsidRPr="00727D34" w:rsidRDefault="008D0F97" w:rsidP="006E43DF">
      <w:pPr>
        <w:pStyle w:val="Odstavecseseznamem"/>
        <w:numPr>
          <w:ilvl w:val="1"/>
          <w:numId w:val="18"/>
        </w:numPr>
        <w:spacing w:before="120" w:after="120"/>
        <w:ind w:left="993" w:hanging="567"/>
        <w:contextualSpacing w:val="0"/>
        <w:rPr>
          <w:rFonts w:ascii="Arial" w:hAnsi="Arial" w:cs="Arial"/>
          <w:sz w:val="22"/>
          <w:szCs w:val="22"/>
          <w:lang w:val="cs" w:bidi="cs-CZ"/>
        </w:rPr>
      </w:pPr>
      <w:r w:rsidRPr="00727D34">
        <w:rPr>
          <w:rFonts w:ascii="Arial" w:hAnsi="Arial" w:cs="Arial"/>
          <w:sz w:val="22"/>
          <w:szCs w:val="22"/>
          <w:lang w:val="cs" w:bidi="cs-CZ"/>
        </w:rPr>
        <w:t>silniční motorová vozidla Městské policie hlavního města Prahy</w:t>
      </w:r>
      <w:r w:rsidR="00EC7EEF" w:rsidRPr="00727D34">
        <w:rPr>
          <w:rFonts w:ascii="Arial" w:hAnsi="Arial" w:cs="Arial"/>
          <w:sz w:val="22"/>
          <w:szCs w:val="22"/>
          <w:lang w:val="cs" w:bidi="cs-CZ"/>
        </w:rPr>
        <w:t xml:space="preserve"> s jednotnými prvky označení podle </w:t>
      </w:r>
      <w:r w:rsidR="00781301" w:rsidRPr="00727D34">
        <w:rPr>
          <w:rFonts w:ascii="Arial" w:hAnsi="Arial" w:cs="Arial"/>
          <w:sz w:val="22"/>
          <w:szCs w:val="22"/>
          <w:lang w:val="cs" w:bidi="cs-CZ"/>
        </w:rPr>
        <w:t>jiného</w:t>
      </w:r>
      <w:r w:rsidR="00EC7EEF" w:rsidRPr="00727D34">
        <w:rPr>
          <w:rFonts w:ascii="Arial" w:hAnsi="Arial" w:cs="Arial"/>
          <w:sz w:val="22"/>
          <w:szCs w:val="22"/>
          <w:lang w:val="cs" w:bidi="cs-CZ"/>
        </w:rPr>
        <w:t xml:space="preserve"> právního předpisu</w:t>
      </w:r>
      <w:r w:rsidR="00EC7EEF" w:rsidRPr="00727D34">
        <w:rPr>
          <w:rFonts w:ascii="Arial" w:hAnsi="Arial" w:cs="Arial"/>
          <w:sz w:val="22"/>
          <w:szCs w:val="22"/>
          <w:vertAlign w:val="superscript"/>
          <w:lang w:val="cs" w:bidi="cs-CZ"/>
        </w:rPr>
        <w:footnoteReference w:id="8"/>
      </w:r>
      <w:r w:rsidR="00781301" w:rsidRPr="00727D34">
        <w:rPr>
          <w:rFonts w:ascii="Arial" w:hAnsi="Arial" w:cs="Arial"/>
          <w:sz w:val="22"/>
          <w:szCs w:val="22"/>
          <w:vertAlign w:val="superscript"/>
          <w:lang w:val="cs" w:bidi="cs-CZ"/>
        </w:rPr>
        <w:t>)</w:t>
      </w:r>
      <w:r w:rsidR="00F657A6" w:rsidRPr="00727D34">
        <w:rPr>
          <w:rFonts w:ascii="Arial" w:hAnsi="Arial" w:cs="Arial"/>
          <w:sz w:val="22"/>
          <w:szCs w:val="22"/>
          <w:lang w:val="cs" w:bidi="cs-CZ"/>
        </w:rPr>
        <w:t xml:space="preserve"> </w:t>
      </w:r>
      <w:r w:rsidR="00F657A6" w:rsidRPr="00727D34">
        <w:rPr>
          <w:rFonts w:ascii="Arial" w:hAnsi="Arial" w:cs="Arial"/>
          <w:sz w:val="22"/>
          <w:szCs w:val="22"/>
        </w:rPr>
        <w:t xml:space="preserve">nebo se </w:t>
      </w:r>
      <w:r w:rsidR="00F657A6" w:rsidRPr="00727D34">
        <w:rPr>
          <w:rFonts w:ascii="Arial" w:hAnsi="Arial" w:cs="Arial"/>
          <w:sz w:val="22"/>
          <w:szCs w:val="22"/>
          <w:lang w:val="cs" w:bidi="cs-CZ"/>
        </w:rPr>
        <w:t>zvláštním výstražným zařízením nesnímatelně umístěným na karoserii vozidla;</w:t>
      </w:r>
    </w:p>
    <w:p w14:paraId="27BEDE34" w14:textId="7A093A07" w:rsidR="00850C97" w:rsidRPr="00727D34" w:rsidRDefault="00850C97" w:rsidP="006E43DF">
      <w:pPr>
        <w:pStyle w:val="Odstavecseseznamem"/>
        <w:numPr>
          <w:ilvl w:val="1"/>
          <w:numId w:val="18"/>
        </w:numPr>
        <w:spacing w:before="120" w:after="120"/>
        <w:ind w:left="993" w:hanging="567"/>
        <w:contextualSpacing w:val="0"/>
        <w:rPr>
          <w:rFonts w:ascii="Arial" w:hAnsi="Arial" w:cs="Arial"/>
          <w:sz w:val="22"/>
          <w:szCs w:val="22"/>
          <w:lang w:val="cs" w:bidi="cs-CZ"/>
        </w:rPr>
      </w:pPr>
      <w:r w:rsidRPr="00727D34">
        <w:rPr>
          <w:rFonts w:ascii="Arial" w:hAnsi="Arial" w:cs="Arial"/>
          <w:sz w:val="22"/>
          <w:szCs w:val="22"/>
          <w:lang w:val="cs" w:bidi="cs-CZ"/>
        </w:rPr>
        <w:t>silniční motorová vozidla jednotek požární ochrany zařazených do plošného pokrytí hlavního města Prahy jednotkami požární ochrany</w:t>
      </w:r>
      <w:r w:rsidR="00EC7EEF" w:rsidRPr="00727D34">
        <w:rPr>
          <w:rFonts w:ascii="Arial" w:hAnsi="Arial" w:cs="Arial"/>
          <w:sz w:val="22"/>
          <w:szCs w:val="22"/>
          <w:lang w:val="cs" w:bidi="cs-CZ"/>
        </w:rPr>
        <w:t xml:space="preserve"> se </w:t>
      </w:r>
      <w:r w:rsidR="00D57228" w:rsidRPr="00727D34">
        <w:rPr>
          <w:rFonts w:ascii="Arial" w:hAnsi="Arial" w:cs="Arial"/>
          <w:sz w:val="22"/>
          <w:szCs w:val="22"/>
          <w:lang w:val="cs" w:bidi="cs-CZ"/>
        </w:rPr>
        <w:t>zvláštním výstražným zařízením</w:t>
      </w:r>
      <w:r w:rsidR="00B15CAE" w:rsidRPr="00727D34">
        <w:rPr>
          <w:rFonts w:ascii="Arial" w:hAnsi="Arial" w:cs="Arial"/>
          <w:sz w:val="22"/>
          <w:szCs w:val="22"/>
          <w:lang w:val="cs" w:bidi="cs-CZ"/>
        </w:rPr>
        <w:t xml:space="preserve"> nesnímatelně umístěným na karoserii vozidla</w:t>
      </w:r>
      <w:r w:rsidR="00E1141F" w:rsidRPr="00727D34">
        <w:rPr>
          <w:rFonts w:ascii="Arial" w:hAnsi="Arial" w:cs="Arial"/>
          <w:sz w:val="22"/>
          <w:szCs w:val="22"/>
          <w:lang w:val="cs" w:bidi="cs-CZ"/>
        </w:rPr>
        <w:t xml:space="preserve"> nebo se</w:t>
      </w:r>
      <w:r w:rsidR="00D57228" w:rsidRPr="00727D34">
        <w:rPr>
          <w:rFonts w:ascii="Arial" w:hAnsi="Arial" w:cs="Arial"/>
          <w:sz w:val="22"/>
          <w:szCs w:val="22"/>
          <w:lang w:val="cs" w:bidi="cs-CZ"/>
        </w:rPr>
        <w:t xml:space="preserve"> </w:t>
      </w:r>
      <w:r w:rsidR="00EC7EEF" w:rsidRPr="00727D34">
        <w:rPr>
          <w:rFonts w:ascii="Arial" w:hAnsi="Arial" w:cs="Arial"/>
          <w:sz w:val="22"/>
          <w:szCs w:val="22"/>
          <w:lang w:val="cs" w:bidi="cs-CZ"/>
        </w:rPr>
        <w:t xml:space="preserve">zvláštním textovým označením </w:t>
      </w:r>
      <w:r w:rsidR="00E1141F" w:rsidRPr="00727D34">
        <w:rPr>
          <w:rFonts w:ascii="Arial" w:hAnsi="Arial" w:cs="Arial"/>
          <w:sz w:val="22"/>
          <w:szCs w:val="22"/>
          <w:lang w:val="cs" w:bidi="cs-CZ"/>
        </w:rPr>
        <w:t>a</w:t>
      </w:r>
      <w:r w:rsidR="00337A3F">
        <w:rPr>
          <w:rFonts w:ascii="Arial" w:hAnsi="Arial" w:cs="Arial"/>
          <w:sz w:val="22"/>
          <w:szCs w:val="22"/>
          <w:lang w:val="cs" w:bidi="cs-CZ"/>
        </w:rPr>
        <w:t> </w:t>
      </w:r>
      <w:r w:rsidR="00EC7EEF" w:rsidRPr="00727D34">
        <w:rPr>
          <w:rFonts w:ascii="Arial" w:hAnsi="Arial" w:cs="Arial"/>
          <w:sz w:val="22"/>
          <w:szCs w:val="22"/>
          <w:lang w:val="cs" w:bidi="cs-CZ"/>
        </w:rPr>
        <w:t xml:space="preserve">zvláštním barevným provedením podle </w:t>
      </w:r>
      <w:r w:rsidR="00781301" w:rsidRPr="00727D34">
        <w:rPr>
          <w:rFonts w:ascii="Arial" w:hAnsi="Arial" w:cs="Arial"/>
          <w:sz w:val="22"/>
          <w:szCs w:val="22"/>
          <w:lang w:val="cs" w:bidi="cs-CZ"/>
        </w:rPr>
        <w:t>jiného</w:t>
      </w:r>
      <w:r w:rsidR="00EC7EEF" w:rsidRPr="00727D34">
        <w:rPr>
          <w:rFonts w:ascii="Arial" w:hAnsi="Arial" w:cs="Arial"/>
          <w:sz w:val="22"/>
          <w:szCs w:val="22"/>
          <w:lang w:val="cs" w:bidi="cs-CZ"/>
        </w:rPr>
        <w:t xml:space="preserve"> právního předpisu</w:t>
      </w:r>
      <w:r w:rsidR="00737EB6" w:rsidRPr="00727D34">
        <w:rPr>
          <w:rStyle w:val="Znakapoznpodarou"/>
          <w:rFonts w:ascii="Arial" w:hAnsi="Arial" w:cs="Arial"/>
          <w:sz w:val="22"/>
          <w:szCs w:val="22"/>
          <w:lang w:val="cs" w:bidi="cs-CZ"/>
        </w:rPr>
        <w:footnoteReference w:id="9"/>
      </w:r>
      <w:r w:rsidR="00781301" w:rsidRPr="00727D34">
        <w:rPr>
          <w:rFonts w:ascii="Arial" w:hAnsi="Arial" w:cs="Arial"/>
          <w:sz w:val="22"/>
          <w:szCs w:val="22"/>
          <w:vertAlign w:val="superscript"/>
          <w:lang w:val="cs" w:bidi="cs-CZ"/>
        </w:rPr>
        <w:t>)</w:t>
      </w:r>
      <w:r w:rsidR="00781301" w:rsidRPr="00727D34">
        <w:rPr>
          <w:rFonts w:ascii="Arial" w:hAnsi="Arial" w:cs="Arial"/>
          <w:sz w:val="22"/>
          <w:szCs w:val="22"/>
          <w:lang w:val="cs" w:bidi="cs-CZ"/>
        </w:rPr>
        <w:t>;</w:t>
      </w:r>
    </w:p>
    <w:p w14:paraId="5CD180BE" w14:textId="5B1355DF" w:rsidR="005C4DDB" w:rsidRPr="00727D34" w:rsidRDefault="005C4DDB" w:rsidP="006E43DF">
      <w:pPr>
        <w:pStyle w:val="Odstavecseseznamem"/>
        <w:numPr>
          <w:ilvl w:val="1"/>
          <w:numId w:val="18"/>
        </w:numPr>
        <w:spacing w:before="120" w:after="120"/>
        <w:ind w:left="993" w:hanging="567"/>
        <w:contextualSpacing w:val="0"/>
        <w:rPr>
          <w:rFonts w:ascii="Arial" w:hAnsi="Arial" w:cs="Arial"/>
          <w:sz w:val="22"/>
          <w:szCs w:val="22"/>
          <w:lang w:val="cs" w:bidi="cs-CZ"/>
        </w:rPr>
      </w:pPr>
      <w:r w:rsidRPr="00727D34">
        <w:rPr>
          <w:rFonts w:ascii="Arial" w:hAnsi="Arial" w:cs="Arial"/>
          <w:sz w:val="22"/>
          <w:szCs w:val="22"/>
          <w:lang w:val="cs" w:bidi="cs-CZ"/>
        </w:rPr>
        <w:t xml:space="preserve">silniční </w:t>
      </w:r>
      <w:r w:rsidR="00D726EA" w:rsidRPr="00727D34">
        <w:rPr>
          <w:rFonts w:ascii="Arial" w:hAnsi="Arial" w:cs="Arial"/>
          <w:sz w:val="22"/>
          <w:szCs w:val="22"/>
          <w:lang w:val="cs" w:bidi="cs-CZ"/>
        </w:rPr>
        <w:t xml:space="preserve">motorová vozidla </w:t>
      </w:r>
      <w:r w:rsidR="0088334D" w:rsidRPr="00727D34">
        <w:rPr>
          <w:rFonts w:ascii="Arial" w:hAnsi="Arial" w:cs="Arial"/>
          <w:sz w:val="22"/>
          <w:szCs w:val="22"/>
          <w:lang w:val="cs" w:bidi="cs-CZ"/>
        </w:rPr>
        <w:t>poskytovatele zdravotnické záchranné služby na území hlavního města Prahy a </w:t>
      </w:r>
      <w:r w:rsidR="00D726EA" w:rsidRPr="00727D34">
        <w:rPr>
          <w:rFonts w:ascii="Arial" w:hAnsi="Arial" w:cs="Arial"/>
          <w:sz w:val="22"/>
          <w:szCs w:val="22"/>
          <w:lang w:val="cs" w:bidi="cs-CZ"/>
        </w:rPr>
        <w:t xml:space="preserve">poskytovatele </w:t>
      </w:r>
      <w:r w:rsidR="00665307" w:rsidRPr="00727D34">
        <w:rPr>
          <w:rFonts w:ascii="Arial" w:hAnsi="Arial" w:cs="Arial"/>
          <w:sz w:val="22"/>
          <w:szCs w:val="22"/>
          <w:lang w:val="cs" w:bidi="cs-CZ"/>
        </w:rPr>
        <w:t>zdravotní</w:t>
      </w:r>
      <w:r w:rsidR="0088334D" w:rsidRPr="00727D34">
        <w:rPr>
          <w:rFonts w:ascii="Arial" w:hAnsi="Arial" w:cs="Arial"/>
          <w:sz w:val="22"/>
          <w:szCs w:val="22"/>
          <w:lang w:val="cs" w:bidi="cs-CZ"/>
        </w:rPr>
        <w:t>ch</w:t>
      </w:r>
      <w:r w:rsidR="00665307" w:rsidRPr="00727D34">
        <w:rPr>
          <w:rFonts w:ascii="Arial" w:hAnsi="Arial" w:cs="Arial"/>
          <w:sz w:val="22"/>
          <w:szCs w:val="22"/>
          <w:lang w:val="cs" w:bidi="cs-CZ"/>
        </w:rPr>
        <w:t xml:space="preserve"> </w:t>
      </w:r>
      <w:r w:rsidR="0088334D" w:rsidRPr="00727D34">
        <w:rPr>
          <w:rFonts w:ascii="Arial" w:hAnsi="Arial" w:cs="Arial"/>
          <w:sz w:val="22"/>
          <w:szCs w:val="22"/>
          <w:lang w:val="cs" w:bidi="cs-CZ"/>
        </w:rPr>
        <w:t>služeb</w:t>
      </w:r>
      <w:r w:rsidR="00665307" w:rsidRPr="00727D34">
        <w:rPr>
          <w:rFonts w:ascii="Arial" w:hAnsi="Arial" w:cs="Arial"/>
          <w:sz w:val="22"/>
          <w:szCs w:val="22"/>
          <w:lang w:val="cs" w:bidi="cs-CZ"/>
        </w:rPr>
        <w:t xml:space="preserve"> zajištující</w:t>
      </w:r>
      <w:r w:rsidR="00D726EA" w:rsidRPr="00727D34">
        <w:rPr>
          <w:rFonts w:ascii="Arial" w:hAnsi="Arial" w:cs="Arial"/>
          <w:sz w:val="22"/>
          <w:szCs w:val="22"/>
          <w:lang w:val="cs" w:bidi="cs-CZ"/>
        </w:rPr>
        <w:t>ho</w:t>
      </w:r>
      <w:r w:rsidR="00665307" w:rsidRPr="00727D34">
        <w:rPr>
          <w:rFonts w:ascii="Arial" w:hAnsi="Arial" w:cs="Arial"/>
          <w:sz w:val="22"/>
          <w:szCs w:val="22"/>
          <w:lang w:val="cs" w:bidi="cs-CZ"/>
        </w:rPr>
        <w:t xml:space="preserve"> činnost </w:t>
      </w:r>
      <w:r w:rsidR="00D726EA" w:rsidRPr="00727D34">
        <w:rPr>
          <w:rFonts w:ascii="Arial" w:hAnsi="Arial" w:cs="Arial"/>
          <w:sz w:val="22"/>
          <w:szCs w:val="22"/>
          <w:lang w:val="cs" w:bidi="cs-CZ"/>
        </w:rPr>
        <w:t xml:space="preserve">pozemních výjezdových skupin na území hlavního města Prahy pro </w:t>
      </w:r>
      <w:r w:rsidR="00665307" w:rsidRPr="00727D34">
        <w:rPr>
          <w:rFonts w:ascii="Arial" w:hAnsi="Arial" w:cs="Arial"/>
          <w:sz w:val="22"/>
          <w:szCs w:val="22"/>
          <w:lang w:val="cs" w:bidi="cs-CZ"/>
        </w:rPr>
        <w:t>poskytovatele zdravotnické záchranné služby</w:t>
      </w:r>
      <w:r w:rsidR="00A63F4C" w:rsidRPr="00727D34">
        <w:rPr>
          <w:rFonts w:ascii="Arial" w:hAnsi="Arial" w:cs="Arial"/>
          <w:sz w:val="22"/>
          <w:szCs w:val="22"/>
          <w:vertAlign w:val="superscript"/>
          <w:lang w:val="cs"/>
        </w:rPr>
        <w:footnoteReference w:id="10"/>
      </w:r>
      <w:r w:rsidR="00781301" w:rsidRPr="00727D34">
        <w:rPr>
          <w:rFonts w:ascii="Arial" w:hAnsi="Arial" w:cs="Arial"/>
          <w:sz w:val="22"/>
          <w:szCs w:val="22"/>
          <w:vertAlign w:val="superscript"/>
          <w:lang w:val="cs" w:bidi="cs-CZ"/>
        </w:rPr>
        <w:t>)</w:t>
      </w:r>
      <w:r w:rsidR="00C81C99" w:rsidRPr="00727D34">
        <w:rPr>
          <w:rFonts w:ascii="Arial" w:hAnsi="Arial" w:cs="Arial"/>
          <w:sz w:val="22"/>
          <w:szCs w:val="22"/>
          <w:lang w:val="cs" w:bidi="cs-CZ"/>
        </w:rPr>
        <w:t>,</w:t>
      </w:r>
      <w:r w:rsidR="007556A2" w:rsidRPr="00727D34">
        <w:rPr>
          <w:rFonts w:ascii="Arial" w:hAnsi="Arial" w:cs="Arial"/>
          <w:sz w:val="22"/>
          <w:szCs w:val="22"/>
          <w:vertAlign w:val="superscript"/>
          <w:lang w:val="cs" w:bidi="cs-CZ"/>
        </w:rPr>
        <w:t xml:space="preserve"> </w:t>
      </w:r>
      <w:r w:rsidR="007556A2" w:rsidRPr="00727D34">
        <w:rPr>
          <w:rFonts w:ascii="Arial" w:hAnsi="Arial" w:cs="Arial"/>
          <w:sz w:val="22"/>
          <w:szCs w:val="22"/>
          <w:lang w:val="cs" w:bidi="cs-CZ"/>
        </w:rPr>
        <w:t xml:space="preserve">která jsou </w:t>
      </w:r>
      <w:r w:rsidR="00B15CAE" w:rsidRPr="00727D34">
        <w:rPr>
          <w:rFonts w:ascii="Arial" w:hAnsi="Arial" w:cs="Arial"/>
          <w:sz w:val="22"/>
          <w:szCs w:val="22"/>
          <w:lang w:val="cs" w:bidi="cs-CZ"/>
        </w:rPr>
        <w:t xml:space="preserve">vybavena zvláštním výstražným zařízením nesnímatelně </w:t>
      </w:r>
      <w:r w:rsidR="00B15CAE" w:rsidRPr="00727D34">
        <w:rPr>
          <w:rFonts w:ascii="Arial" w:hAnsi="Arial" w:cs="Arial"/>
          <w:sz w:val="22"/>
          <w:szCs w:val="22"/>
          <w:lang w:val="cs" w:bidi="cs-CZ"/>
        </w:rPr>
        <w:lastRenderedPageBreak/>
        <w:t xml:space="preserve">umístěným na karoserii vozidla a současně </w:t>
      </w:r>
      <w:r w:rsidR="007556A2" w:rsidRPr="00727D34">
        <w:rPr>
          <w:rFonts w:ascii="Arial" w:hAnsi="Arial" w:cs="Arial"/>
          <w:sz w:val="22"/>
          <w:szCs w:val="22"/>
          <w:lang w:val="cs" w:bidi="cs-CZ"/>
        </w:rPr>
        <w:t xml:space="preserve">označena </w:t>
      </w:r>
      <w:r w:rsidR="0008541E" w:rsidRPr="00727D34">
        <w:rPr>
          <w:rFonts w:ascii="Arial" w:hAnsi="Arial" w:cs="Arial"/>
          <w:sz w:val="22"/>
          <w:szCs w:val="22"/>
          <w:lang w:val="cs" w:bidi="cs-CZ"/>
        </w:rPr>
        <w:t>a barevně provedena</w:t>
      </w:r>
      <w:r w:rsidR="007556A2" w:rsidRPr="00727D34">
        <w:rPr>
          <w:rFonts w:ascii="Arial" w:hAnsi="Arial" w:cs="Arial"/>
          <w:sz w:val="22"/>
          <w:szCs w:val="22"/>
          <w:lang w:val="cs" w:bidi="cs-CZ"/>
        </w:rPr>
        <w:t xml:space="preserve"> podle </w:t>
      </w:r>
      <w:r w:rsidR="00781301" w:rsidRPr="00727D34">
        <w:rPr>
          <w:rFonts w:ascii="Arial" w:hAnsi="Arial" w:cs="Arial"/>
          <w:sz w:val="22"/>
          <w:szCs w:val="22"/>
          <w:lang w:val="cs" w:bidi="cs-CZ"/>
        </w:rPr>
        <w:t>jiného</w:t>
      </w:r>
      <w:r w:rsidR="007556A2" w:rsidRPr="00727D34">
        <w:rPr>
          <w:rFonts w:ascii="Arial" w:hAnsi="Arial" w:cs="Arial"/>
          <w:sz w:val="22"/>
          <w:szCs w:val="22"/>
          <w:lang w:val="cs" w:bidi="cs-CZ"/>
        </w:rPr>
        <w:t xml:space="preserve"> právního předpisu</w:t>
      </w:r>
      <w:r w:rsidR="0008541E" w:rsidRPr="00727D34">
        <w:rPr>
          <w:rFonts w:ascii="Arial" w:hAnsi="Arial" w:cs="Arial"/>
          <w:sz w:val="22"/>
          <w:szCs w:val="22"/>
          <w:vertAlign w:val="superscript"/>
          <w:lang w:val="cs"/>
        </w:rPr>
        <w:footnoteReference w:id="11"/>
      </w:r>
      <w:r w:rsidR="00781301" w:rsidRPr="00727D34">
        <w:rPr>
          <w:rFonts w:ascii="Arial" w:hAnsi="Arial" w:cs="Arial"/>
          <w:sz w:val="22"/>
          <w:szCs w:val="22"/>
          <w:vertAlign w:val="superscript"/>
          <w:lang w:val="cs" w:bidi="cs-CZ"/>
        </w:rPr>
        <w:t>)</w:t>
      </w:r>
      <w:r w:rsidR="00781301" w:rsidRPr="00727D34">
        <w:rPr>
          <w:rFonts w:ascii="Arial" w:hAnsi="Arial" w:cs="Arial"/>
          <w:sz w:val="22"/>
          <w:szCs w:val="22"/>
          <w:lang w:val="cs" w:bidi="cs-CZ"/>
        </w:rPr>
        <w:t>;</w:t>
      </w:r>
    </w:p>
    <w:p w14:paraId="04DAFAAA" w14:textId="662EED0F" w:rsidR="00106698" w:rsidRPr="00727D34" w:rsidRDefault="001B6E1E" w:rsidP="006E43DF">
      <w:pPr>
        <w:pStyle w:val="Odstavecseseznamem"/>
        <w:numPr>
          <w:ilvl w:val="1"/>
          <w:numId w:val="18"/>
        </w:numPr>
        <w:spacing w:before="120" w:after="120"/>
        <w:ind w:left="993" w:hanging="567"/>
        <w:contextualSpacing w:val="0"/>
        <w:rPr>
          <w:rFonts w:ascii="Arial" w:hAnsi="Arial" w:cs="Arial"/>
          <w:sz w:val="22"/>
          <w:szCs w:val="22"/>
          <w:lang w:val="cs" w:bidi="cs-CZ"/>
        </w:rPr>
      </w:pPr>
      <w:r w:rsidRPr="00727D34">
        <w:rPr>
          <w:rFonts w:ascii="Arial" w:hAnsi="Arial" w:cs="Arial"/>
          <w:sz w:val="22"/>
          <w:szCs w:val="22"/>
          <w:lang w:val="cs" w:bidi="cs-CZ"/>
        </w:rPr>
        <w:t>silniční</w:t>
      </w:r>
      <w:r w:rsidR="007131AF" w:rsidRPr="00727D34">
        <w:rPr>
          <w:rFonts w:ascii="Arial" w:hAnsi="Arial" w:cs="Arial"/>
          <w:sz w:val="22"/>
          <w:szCs w:val="22"/>
          <w:lang w:val="cs" w:bidi="cs-CZ"/>
        </w:rPr>
        <w:t xml:space="preserve"> motorová vozidla ostatní složky integrovaného záchranného systému, </w:t>
      </w:r>
      <w:r w:rsidRPr="00727D34">
        <w:rPr>
          <w:rFonts w:ascii="Arial" w:hAnsi="Arial" w:cs="Arial"/>
          <w:sz w:val="22"/>
          <w:szCs w:val="22"/>
          <w:lang w:val="cs" w:bidi="cs-CZ"/>
        </w:rPr>
        <w:t>jde-li o</w:t>
      </w:r>
      <w:r w:rsidR="0008541E" w:rsidRPr="00727D34">
        <w:rPr>
          <w:rFonts w:ascii="Arial" w:hAnsi="Arial" w:cs="Arial"/>
          <w:sz w:val="22"/>
          <w:szCs w:val="22"/>
          <w:lang w:val="cs" w:bidi="cs-CZ"/>
        </w:rPr>
        <w:t> </w:t>
      </w:r>
      <w:r w:rsidRPr="00727D34">
        <w:rPr>
          <w:rFonts w:ascii="Arial" w:hAnsi="Arial" w:cs="Arial"/>
          <w:sz w:val="22"/>
          <w:szCs w:val="22"/>
          <w:lang w:val="cs" w:bidi="cs-CZ"/>
        </w:rPr>
        <w:t>vozidla neužívaná k podnikání a zařazená do poplachového plánu pro hlavní město Prahu podle zákona upravujícího integrovaný záchranný systém</w:t>
      </w:r>
      <w:r w:rsidR="00C81C99" w:rsidRPr="00727D34">
        <w:rPr>
          <w:rFonts w:ascii="Arial" w:hAnsi="Arial" w:cs="Arial"/>
          <w:sz w:val="22"/>
          <w:szCs w:val="22"/>
          <w:vertAlign w:val="superscript"/>
        </w:rPr>
        <w:footnoteReference w:id="12"/>
      </w:r>
      <w:r w:rsidR="00340988" w:rsidRPr="00727D34">
        <w:rPr>
          <w:rFonts w:ascii="Arial" w:hAnsi="Arial" w:cs="Arial"/>
          <w:sz w:val="22"/>
          <w:szCs w:val="22"/>
          <w:vertAlign w:val="superscript"/>
          <w:lang w:val="cs" w:bidi="cs-CZ"/>
        </w:rPr>
        <w:t>)</w:t>
      </w:r>
      <w:r w:rsidRPr="00727D34">
        <w:rPr>
          <w:rFonts w:ascii="Arial" w:hAnsi="Arial" w:cs="Arial"/>
          <w:sz w:val="22"/>
          <w:szCs w:val="22"/>
          <w:lang w:val="cs" w:bidi="cs-CZ"/>
        </w:rPr>
        <w:t>;</w:t>
      </w:r>
    </w:p>
    <w:p w14:paraId="181A6716" w14:textId="5B09F5CC" w:rsidR="007F0A9E" w:rsidRPr="00727D34" w:rsidRDefault="007F0A9E" w:rsidP="006E43DF">
      <w:pPr>
        <w:pStyle w:val="Odstavecseseznamem"/>
        <w:numPr>
          <w:ilvl w:val="1"/>
          <w:numId w:val="18"/>
        </w:numPr>
        <w:spacing w:before="120" w:after="120"/>
        <w:ind w:left="993" w:hanging="567"/>
        <w:contextualSpacing w:val="0"/>
        <w:rPr>
          <w:rFonts w:ascii="Arial" w:hAnsi="Arial" w:cs="Arial"/>
          <w:sz w:val="22"/>
          <w:szCs w:val="22"/>
          <w:lang w:val="cs" w:bidi="cs-CZ"/>
        </w:rPr>
      </w:pPr>
      <w:r w:rsidRPr="00727D34">
        <w:rPr>
          <w:rFonts w:ascii="Arial" w:hAnsi="Arial" w:cs="Arial"/>
          <w:sz w:val="22"/>
          <w:szCs w:val="22"/>
          <w:lang w:val="cs" w:bidi="cs-CZ"/>
        </w:rPr>
        <w:t xml:space="preserve">silniční </w:t>
      </w:r>
      <w:r w:rsidR="00096310" w:rsidRPr="00727D34">
        <w:rPr>
          <w:rFonts w:ascii="Arial" w:hAnsi="Arial" w:cs="Arial"/>
          <w:sz w:val="22"/>
          <w:szCs w:val="22"/>
          <w:lang w:val="cs" w:bidi="cs-CZ"/>
        </w:rPr>
        <w:t xml:space="preserve">motorová </w:t>
      </w:r>
      <w:r w:rsidRPr="00727D34">
        <w:rPr>
          <w:rFonts w:ascii="Arial" w:hAnsi="Arial" w:cs="Arial"/>
          <w:sz w:val="22"/>
          <w:szCs w:val="22"/>
          <w:lang w:val="cs" w:bidi="cs-CZ"/>
        </w:rPr>
        <w:t xml:space="preserve">vozidla </w:t>
      </w:r>
      <w:r w:rsidR="00207EC3" w:rsidRPr="00727D34">
        <w:rPr>
          <w:rFonts w:ascii="Arial" w:hAnsi="Arial" w:cs="Arial"/>
          <w:sz w:val="22"/>
          <w:szCs w:val="22"/>
          <w:lang w:val="cs" w:bidi="cs-CZ"/>
        </w:rPr>
        <w:t xml:space="preserve">správce </w:t>
      </w:r>
      <w:r w:rsidR="00096310" w:rsidRPr="00727D34">
        <w:rPr>
          <w:rFonts w:ascii="Arial" w:hAnsi="Arial" w:cs="Arial"/>
          <w:sz w:val="22"/>
          <w:szCs w:val="22"/>
          <w:lang w:val="cs" w:bidi="cs-CZ"/>
        </w:rPr>
        <w:t xml:space="preserve">pozemních komunikací </w:t>
      </w:r>
      <w:r w:rsidR="0069045B" w:rsidRPr="00727D34">
        <w:rPr>
          <w:rFonts w:ascii="Arial" w:hAnsi="Arial" w:cs="Arial"/>
          <w:sz w:val="22"/>
          <w:szCs w:val="22"/>
          <w:lang w:val="cs" w:bidi="cs-CZ"/>
        </w:rPr>
        <w:t>ve smyslu zákona o</w:t>
      </w:r>
      <w:r w:rsidR="00C34D74" w:rsidRPr="00727D34">
        <w:rPr>
          <w:rFonts w:ascii="Arial" w:hAnsi="Arial" w:cs="Arial"/>
          <w:sz w:val="22"/>
          <w:szCs w:val="22"/>
          <w:lang w:val="cs" w:bidi="cs-CZ"/>
        </w:rPr>
        <w:t> </w:t>
      </w:r>
      <w:r w:rsidR="0069045B" w:rsidRPr="00727D34">
        <w:rPr>
          <w:rFonts w:ascii="Arial" w:hAnsi="Arial" w:cs="Arial"/>
          <w:sz w:val="22"/>
          <w:szCs w:val="22"/>
          <w:lang w:val="cs" w:bidi="cs-CZ"/>
        </w:rPr>
        <w:t>pozemních komunikacích</w:t>
      </w:r>
      <w:r w:rsidR="0067118C" w:rsidRPr="00727D34">
        <w:rPr>
          <w:rStyle w:val="Znakapoznpodarou"/>
          <w:rFonts w:ascii="Arial" w:hAnsi="Arial" w:cs="Arial"/>
          <w:sz w:val="22"/>
          <w:szCs w:val="22"/>
          <w:lang w:val="cs" w:bidi="cs-CZ"/>
        </w:rPr>
        <w:footnoteReference w:id="13"/>
      </w:r>
      <w:r w:rsidR="0067118C" w:rsidRPr="00727D34">
        <w:rPr>
          <w:rFonts w:ascii="Arial" w:hAnsi="Arial" w:cs="Arial"/>
          <w:sz w:val="22"/>
          <w:szCs w:val="22"/>
          <w:vertAlign w:val="superscript"/>
          <w:lang w:val="cs" w:bidi="cs-CZ"/>
        </w:rPr>
        <w:t>)</w:t>
      </w:r>
      <w:r w:rsidR="00D57228" w:rsidRPr="00727D34">
        <w:rPr>
          <w:rFonts w:ascii="Arial" w:hAnsi="Arial" w:cs="Arial"/>
          <w:sz w:val="22"/>
          <w:szCs w:val="22"/>
          <w:lang w:val="cs" w:bidi="cs-CZ"/>
        </w:rPr>
        <w:t xml:space="preserve"> označená nesnímatelně na karoserii vozidla názvem nebo</w:t>
      </w:r>
      <w:r w:rsidR="00C34D74" w:rsidRPr="00727D34">
        <w:rPr>
          <w:rFonts w:ascii="Arial" w:hAnsi="Arial" w:cs="Arial"/>
          <w:sz w:val="22"/>
          <w:szCs w:val="22"/>
          <w:lang w:val="cs" w:bidi="cs-CZ"/>
        </w:rPr>
        <w:t> </w:t>
      </w:r>
      <w:r w:rsidR="00D57228" w:rsidRPr="00727D34">
        <w:rPr>
          <w:rFonts w:ascii="Arial" w:hAnsi="Arial" w:cs="Arial"/>
          <w:sz w:val="22"/>
          <w:szCs w:val="22"/>
          <w:lang w:val="cs" w:bidi="cs-CZ"/>
        </w:rPr>
        <w:t>logem organizace a provedená v barvách organizace</w:t>
      </w:r>
      <w:r w:rsidR="00096310" w:rsidRPr="00727D34">
        <w:rPr>
          <w:rFonts w:ascii="Arial" w:hAnsi="Arial" w:cs="Arial"/>
          <w:sz w:val="22"/>
          <w:szCs w:val="22"/>
          <w:lang w:val="cs" w:bidi="cs-CZ"/>
        </w:rPr>
        <w:t>;</w:t>
      </w:r>
    </w:p>
    <w:p w14:paraId="5109A358" w14:textId="28278680" w:rsidR="0069045B" w:rsidRPr="00727D34" w:rsidRDefault="0069045B" w:rsidP="006E43DF">
      <w:pPr>
        <w:pStyle w:val="Odstavecseseznamem"/>
        <w:numPr>
          <w:ilvl w:val="1"/>
          <w:numId w:val="18"/>
        </w:numPr>
        <w:spacing w:before="120" w:after="120"/>
        <w:ind w:left="993" w:hanging="567"/>
        <w:contextualSpacing w:val="0"/>
        <w:rPr>
          <w:rFonts w:ascii="Arial" w:hAnsi="Arial" w:cs="Arial"/>
          <w:sz w:val="22"/>
          <w:szCs w:val="22"/>
          <w:lang w:val="cs" w:bidi="cs-CZ"/>
        </w:rPr>
      </w:pPr>
      <w:bookmarkStart w:id="9" w:name="_Ref195525759"/>
      <w:r w:rsidRPr="00727D34">
        <w:rPr>
          <w:rFonts w:ascii="Arial" w:hAnsi="Arial" w:cs="Arial"/>
          <w:sz w:val="22"/>
          <w:szCs w:val="22"/>
          <w:lang w:val="cs" w:bidi="cs-CZ"/>
        </w:rPr>
        <w:t>silniční motorová vozidla správce železniční dráhy určená ke správě železniční dráhy na</w:t>
      </w:r>
      <w:r w:rsidR="00C34D74" w:rsidRPr="00727D34">
        <w:rPr>
          <w:rFonts w:ascii="Arial" w:hAnsi="Arial" w:cs="Arial"/>
          <w:sz w:val="22"/>
          <w:szCs w:val="22"/>
          <w:lang w:val="cs" w:bidi="cs-CZ"/>
        </w:rPr>
        <w:t> </w:t>
      </w:r>
      <w:r w:rsidRPr="00727D34">
        <w:rPr>
          <w:rFonts w:ascii="Arial" w:hAnsi="Arial" w:cs="Arial"/>
          <w:sz w:val="22"/>
          <w:szCs w:val="22"/>
          <w:lang w:val="cs" w:bidi="cs-CZ"/>
        </w:rPr>
        <w:t>území hlavního města Prahy</w:t>
      </w:r>
      <w:r w:rsidR="00D57228" w:rsidRPr="00727D34">
        <w:rPr>
          <w:rFonts w:ascii="Arial" w:hAnsi="Arial" w:cs="Arial"/>
          <w:sz w:val="22"/>
          <w:szCs w:val="22"/>
          <w:lang w:val="cs" w:bidi="cs-CZ"/>
        </w:rPr>
        <w:t>, která jsou označena nesnímatelně na karoserii vozidla názvem nebo logem organizace a provedena v barvách organizace</w:t>
      </w:r>
      <w:r w:rsidR="00675980" w:rsidRPr="00727D34">
        <w:rPr>
          <w:rFonts w:ascii="Arial" w:hAnsi="Arial" w:cs="Arial"/>
          <w:sz w:val="22"/>
          <w:szCs w:val="22"/>
          <w:lang w:val="cs" w:bidi="cs-CZ"/>
        </w:rPr>
        <w:t xml:space="preserve">, a to v počtu stanoveném pro konkrétního správce v příloze č. </w:t>
      </w:r>
      <w:r w:rsidR="0008541E" w:rsidRPr="00727D34">
        <w:rPr>
          <w:rFonts w:ascii="Arial" w:hAnsi="Arial" w:cs="Arial"/>
          <w:sz w:val="22"/>
          <w:szCs w:val="22"/>
          <w:lang w:val="cs" w:bidi="cs-CZ"/>
        </w:rPr>
        <w:t xml:space="preserve">6 </w:t>
      </w:r>
      <w:r w:rsidR="00675980" w:rsidRPr="00727D34">
        <w:rPr>
          <w:rFonts w:ascii="Arial" w:hAnsi="Arial" w:cs="Arial"/>
          <w:sz w:val="22"/>
          <w:szCs w:val="22"/>
          <w:lang w:val="cs" w:bidi="cs-CZ"/>
        </w:rPr>
        <w:t>k tomuto nařízení</w:t>
      </w:r>
      <w:r w:rsidRPr="00727D34">
        <w:rPr>
          <w:rFonts w:ascii="Arial" w:hAnsi="Arial" w:cs="Arial"/>
          <w:sz w:val="22"/>
          <w:szCs w:val="22"/>
          <w:lang w:val="cs" w:bidi="cs-CZ"/>
        </w:rPr>
        <w:t>;</w:t>
      </w:r>
      <w:bookmarkEnd w:id="9"/>
    </w:p>
    <w:p w14:paraId="43A865BF" w14:textId="5445BAF6" w:rsidR="00D57228" w:rsidRPr="00727D34" w:rsidRDefault="00D57228" w:rsidP="006E43DF">
      <w:pPr>
        <w:pStyle w:val="Odstavecseseznamem"/>
        <w:numPr>
          <w:ilvl w:val="1"/>
          <w:numId w:val="18"/>
        </w:numPr>
        <w:spacing w:before="120" w:after="120"/>
        <w:ind w:left="993" w:hanging="567"/>
        <w:contextualSpacing w:val="0"/>
        <w:rPr>
          <w:rFonts w:ascii="Arial" w:hAnsi="Arial" w:cs="Arial"/>
          <w:sz w:val="22"/>
          <w:szCs w:val="22"/>
          <w:lang w:val="cs" w:bidi="cs-CZ"/>
        </w:rPr>
      </w:pPr>
      <w:bookmarkStart w:id="10" w:name="_Ref195609537"/>
      <w:r w:rsidRPr="00727D34">
        <w:rPr>
          <w:rFonts w:ascii="Arial" w:hAnsi="Arial" w:cs="Arial"/>
          <w:sz w:val="22"/>
          <w:szCs w:val="22"/>
          <w:lang w:val="cs" w:bidi="cs-CZ"/>
        </w:rPr>
        <w:t>silniční motorová vozidla České televize a Českého rozhlasu určená k plnění veřejné služby v oblasti televizního či rozhlasového vysílání na území hlavního města Prahy, která jsou označena nesnímatelně na karoserii vozidla názvem nebo logem organizace a</w:t>
      </w:r>
      <w:r w:rsidR="00C34D74" w:rsidRPr="00727D34">
        <w:rPr>
          <w:rFonts w:ascii="Arial" w:hAnsi="Arial" w:cs="Arial"/>
          <w:sz w:val="22"/>
          <w:szCs w:val="22"/>
          <w:lang w:val="cs" w:bidi="cs-CZ"/>
        </w:rPr>
        <w:t> </w:t>
      </w:r>
      <w:r w:rsidRPr="00727D34">
        <w:rPr>
          <w:rFonts w:ascii="Arial" w:hAnsi="Arial" w:cs="Arial"/>
          <w:sz w:val="22"/>
          <w:szCs w:val="22"/>
          <w:lang w:val="cs" w:bidi="cs-CZ"/>
        </w:rPr>
        <w:t>provedena v barvách organizace, a to v počtu stanoveném pro konkrétního správce v příloze č. 7 k tomuto nařízení;</w:t>
      </w:r>
      <w:bookmarkEnd w:id="10"/>
    </w:p>
    <w:p w14:paraId="2092A22B" w14:textId="1908F2A9" w:rsidR="00E73845" w:rsidRPr="00727D34" w:rsidRDefault="00E73845" w:rsidP="006E43DF">
      <w:pPr>
        <w:pStyle w:val="Odstavecseseznamem"/>
        <w:numPr>
          <w:ilvl w:val="1"/>
          <w:numId w:val="18"/>
        </w:numPr>
        <w:spacing w:before="120" w:after="120"/>
        <w:ind w:left="993" w:hanging="567"/>
        <w:contextualSpacing w:val="0"/>
        <w:rPr>
          <w:rFonts w:ascii="Arial" w:hAnsi="Arial" w:cs="Arial"/>
          <w:sz w:val="22"/>
          <w:szCs w:val="22"/>
          <w:lang w:val="cs" w:bidi="cs-CZ"/>
        </w:rPr>
      </w:pPr>
      <w:r w:rsidRPr="00727D34">
        <w:rPr>
          <w:rFonts w:ascii="Arial" w:hAnsi="Arial" w:cs="Arial"/>
          <w:sz w:val="22"/>
          <w:szCs w:val="22"/>
          <w:lang w:val="cs" w:bidi="cs-CZ"/>
        </w:rPr>
        <w:t>silniční motorová vozidla Inspekce silniční dopravy se zvláštním barevným provedením a označením služebního vozidla podle jiného právního předpisu</w:t>
      </w:r>
      <w:r w:rsidRPr="00727D34">
        <w:rPr>
          <w:rStyle w:val="Znakapoznpodarou"/>
          <w:rFonts w:ascii="Arial" w:hAnsi="Arial" w:cs="Arial"/>
          <w:sz w:val="22"/>
          <w:szCs w:val="22"/>
          <w:lang w:val="cs" w:bidi="cs-CZ"/>
        </w:rPr>
        <w:footnoteReference w:id="14"/>
      </w:r>
      <w:r w:rsidRPr="00727D34">
        <w:rPr>
          <w:rFonts w:ascii="Arial" w:hAnsi="Arial" w:cs="Arial"/>
          <w:sz w:val="22"/>
          <w:szCs w:val="22"/>
          <w:vertAlign w:val="superscript"/>
          <w:lang w:val="cs" w:bidi="cs-CZ"/>
        </w:rPr>
        <w:t>)</w:t>
      </w:r>
      <w:r w:rsidRPr="00727D34">
        <w:rPr>
          <w:rFonts w:ascii="Arial" w:hAnsi="Arial" w:cs="Arial"/>
          <w:sz w:val="22"/>
          <w:szCs w:val="22"/>
          <w:lang w:val="cs" w:bidi="cs-CZ"/>
        </w:rPr>
        <w:t>;</w:t>
      </w:r>
    </w:p>
    <w:p w14:paraId="451E540A" w14:textId="660C91A1" w:rsidR="00E367E0" w:rsidRPr="00727D34" w:rsidRDefault="00096310" w:rsidP="006E43DF">
      <w:pPr>
        <w:pStyle w:val="Odstavecseseznamem"/>
        <w:numPr>
          <w:ilvl w:val="1"/>
          <w:numId w:val="18"/>
        </w:numPr>
        <w:spacing w:before="120" w:after="120"/>
        <w:ind w:left="993" w:hanging="567"/>
        <w:contextualSpacing w:val="0"/>
        <w:rPr>
          <w:rFonts w:ascii="Arial" w:hAnsi="Arial" w:cs="Arial"/>
          <w:sz w:val="22"/>
          <w:szCs w:val="22"/>
          <w:lang w:val="cs" w:bidi="cs-CZ"/>
        </w:rPr>
      </w:pPr>
      <w:bookmarkStart w:id="11" w:name="_Ref194571031"/>
      <w:r w:rsidRPr="00727D34">
        <w:rPr>
          <w:rFonts w:ascii="Arial" w:hAnsi="Arial" w:cs="Arial"/>
          <w:sz w:val="22"/>
          <w:szCs w:val="22"/>
          <w:lang w:val="cs" w:bidi="cs-CZ"/>
        </w:rPr>
        <w:t xml:space="preserve">služební </w:t>
      </w:r>
      <w:r w:rsidR="00E367E0" w:rsidRPr="00727D34">
        <w:rPr>
          <w:rFonts w:ascii="Arial" w:hAnsi="Arial" w:cs="Arial"/>
          <w:sz w:val="22"/>
          <w:szCs w:val="22"/>
          <w:lang w:val="cs" w:bidi="cs-CZ"/>
        </w:rPr>
        <w:t xml:space="preserve">silniční </w:t>
      </w:r>
      <w:r w:rsidRPr="00727D34">
        <w:rPr>
          <w:rFonts w:ascii="Arial" w:hAnsi="Arial" w:cs="Arial"/>
          <w:sz w:val="22"/>
          <w:szCs w:val="22"/>
          <w:lang w:val="cs" w:bidi="cs-CZ"/>
        </w:rPr>
        <w:t xml:space="preserve">motorová vozidla </w:t>
      </w:r>
      <w:r w:rsidR="00E35082" w:rsidRPr="00727D34">
        <w:rPr>
          <w:rFonts w:ascii="Arial" w:hAnsi="Arial" w:cs="Arial"/>
          <w:sz w:val="22"/>
          <w:szCs w:val="22"/>
          <w:lang w:val="cs" w:bidi="cs-CZ"/>
        </w:rPr>
        <w:t>M</w:t>
      </w:r>
      <w:r w:rsidR="00E367E0" w:rsidRPr="00727D34">
        <w:rPr>
          <w:rFonts w:ascii="Arial" w:hAnsi="Arial" w:cs="Arial"/>
          <w:sz w:val="22"/>
          <w:szCs w:val="22"/>
          <w:lang w:val="cs" w:bidi="cs-CZ"/>
        </w:rPr>
        <w:t>agistrátu hlavního města Prahy</w:t>
      </w:r>
      <w:r w:rsidR="00106698" w:rsidRPr="00727D34">
        <w:rPr>
          <w:rFonts w:ascii="Arial" w:hAnsi="Arial" w:cs="Arial"/>
          <w:sz w:val="22"/>
          <w:szCs w:val="22"/>
          <w:lang w:val="cs" w:bidi="cs-CZ"/>
        </w:rPr>
        <w:t xml:space="preserve"> a další silniční motorová vozidla určená hlavním městem Prahou k plnění veřejných úkolů v jeho působnosti na jeho území</w:t>
      </w:r>
      <w:bookmarkEnd w:id="11"/>
      <w:r w:rsidR="0067118C" w:rsidRPr="00727D34">
        <w:rPr>
          <w:rFonts w:ascii="Arial" w:hAnsi="Arial" w:cs="Arial"/>
          <w:sz w:val="22"/>
          <w:szCs w:val="22"/>
          <w:lang w:val="cs" w:bidi="cs-CZ"/>
        </w:rPr>
        <w:t>.</w:t>
      </w:r>
      <w:r w:rsidR="00B244D2" w:rsidRPr="00727D34">
        <w:rPr>
          <w:rFonts w:ascii="Arial" w:hAnsi="Arial" w:cs="Arial"/>
          <w:sz w:val="22"/>
          <w:szCs w:val="22"/>
          <w:lang w:val="cs" w:bidi="cs-CZ"/>
        </w:rPr>
        <w:t>“</w:t>
      </w:r>
      <w:r w:rsidR="00724BC5" w:rsidRPr="00727D34">
        <w:rPr>
          <w:rFonts w:ascii="Arial" w:hAnsi="Arial" w:cs="Arial"/>
          <w:sz w:val="22"/>
          <w:szCs w:val="22"/>
          <w:lang w:val="cs" w:bidi="cs-CZ"/>
        </w:rPr>
        <w:t>.</w:t>
      </w:r>
    </w:p>
    <w:p w14:paraId="67B6A4F3" w14:textId="77777777" w:rsidR="00274522" w:rsidRPr="00727D34" w:rsidRDefault="00274522" w:rsidP="00274522">
      <w:pPr>
        <w:spacing w:before="120" w:after="120"/>
        <w:rPr>
          <w:rFonts w:ascii="Arial" w:hAnsi="Arial" w:cs="Arial"/>
          <w:sz w:val="22"/>
          <w:szCs w:val="22"/>
          <w:lang w:val="cs" w:bidi="cs-CZ"/>
        </w:rPr>
      </w:pPr>
    </w:p>
    <w:p w14:paraId="74DF1051" w14:textId="17256F76" w:rsidR="00274522" w:rsidRPr="00727D34" w:rsidRDefault="00274522" w:rsidP="0067523C">
      <w:pPr>
        <w:keepNext/>
        <w:numPr>
          <w:ilvl w:val="0"/>
          <w:numId w:val="17"/>
        </w:numPr>
        <w:tabs>
          <w:tab w:val="left" w:pos="709"/>
        </w:tabs>
        <w:spacing w:before="120" w:after="240"/>
        <w:ind w:hanging="578"/>
        <w:rPr>
          <w:rFonts w:ascii="Arial" w:hAnsi="Arial" w:cs="Arial"/>
          <w:sz w:val="22"/>
          <w:szCs w:val="22"/>
          <w:lang w:bidi="cs-CZ"/>
        </w:rPr>
      </w:pPr>
      <w:r w:rsidRPr="00727D34">
        <w:rPr>
          <w:rFonts w:ascii="Arial" w:hAnsi="Arial" w:cs="Arial"/>
          <w:sz w:val="22"/>
          <w:szCs w:val="22"/>
          <w:lang w:bidi="cs-CZ"/>
        </w:rPr>
        <w:t>Přílohy č. 1 až 3 znějí:</w:t>
      </w:r>
    </w:p>
    <w:p w14:paraId="453A60C2" w14:textId="4E24B01C" w:rsidR="00274522" w:rsidRPr="00727D34" w:rsidRDefault="00274522" w:rsidP="00591EC5">
      <w:pPr>
        <w:keepNext/>
        <w:tabs>
          <w:tab w:val="left" w:pos="709"/>
        </w:tabs>
        <w:spacing w:before="120" w:after="240"/>
        <w:ind w:left="720"/>
        <w:jc w:val="right"/>
        <w:rPr>
          <w:rFonts w:ascii="Arial" w:hAnsi="Arial" w:cs="Arial"/>
          <w:sz w:val="22"/>
          <w:szCs w:val="22"/>
          <w:lang w:bidi="cs-CZ"/>
        </w:rPr>
      </w:pPr>
      <w:r w:rsidRPr="00727D34">
        <w:rPr>
          <w:rFonts w:ascii="Arial" w:hAnsi="Arial" w:cs="Arial"/>
          <w:sz w:val="22"/>
          <w:szCs w:val="22"/>
          <w:lang w:bidi="cs-CZ"/>
        </w:rPr>
        <w:t>Příloha č. 1</w:t>
      </w:r>
      <w:r w:rsidR="00591EC5">
        <w:rPr>
          <w:rFonts w:ascii="Arial" w:hAnsi="Arial" w:cs="Arial"/>
          <w:sz w:val="22"/>
          <w:szCs w:val="22"/>
          <w:lang w:bidi="cs-CZ"/>
        </w:rPr>
        <w:t xml:space="preserve"> </w:t>
      </w:r>
      <w:r w:rsidR="00591EC5" w:rsidRPr="00727D34">
        <w:rPr>
          <w:rFonts w:ascii="Arial" w:hAnsi="Arial" w:cs="Arial"/>
          <w:sz w:val="22"/>
          <w:szCs w:val="22"/>
        </w:rPr>
        <w:t>k nařízení č. 19/2017 Sb. hl. m. Prahy</w:t>
      </w:r>
    </w:p>
    <w:p w14:paraId="1DC8AA8F" w14:textId="77777777" w:rsidR="009D2093" w:rsidRDefault="009D2093" w:rsidP="009D2093">
      <w:pPr>
        <w:pStyle w:val="Odstavecseseznamem"/>
        <w:spacing w:after="200" w:line="276" w:lineRule="auto"/>
        <w:jc w:val="left"/>
        <w:rPr>
          <w:rStyle w:val="Hypertextovodkaz"/>
          <w:rFonts w:ascii="Arial" w:hAnsi="Arial" w:cs="Arial"/>
          <w:sz w:val="22"/>
          <w:szCs w:val="22"/>
        </w:rPr>
      </w:pPr>
      <w:hyperlink r:id="rId11" w:history="1">
        <w:r w:rsidRPr="00727D34">
          <w:rPr>
            <w:rStyle w:val="Hypertextovodkaz"/>
            <w:rFonts w:ascii="Arial" w:hAnsi="Arial" w:cs="Arial"/>
            <w:sz w:val="22"/>
            <w:szCs w:val="22"/>
          </w:rPr>
          <w:t>https://deska.praha.eu/external/vyhlasky/2511-komunikace/Priloha1.zip</w:t>
        </w:r>
      </w:hyperlink>
    </w:p>
    <w:p w14:paraId="0838B8A3" w14:textId="77777777" w:rsidR="00591EC5" w:rsidRPr="00727D34" w:rsidRDefault="00591EC5" w:rsidP="009D2093">
      <w:pPr>
        <w:pStyle w:val="Odstavecseseznamem"/>
        <w:spacing w:after="200" w:line="276" w:lineRule="auto"/>
        <w:jc w:val="left"/>
        <w:rPr>
          <w:rStyle w:val="Hypertextovodkaz"/>
          <w:rFonts w:ascii="Arial" w:hAnsi="Arial" w:cs="Arial"/>
          <w:sz w:val="22"/>
          <w:szCs w:val="22"/>
        </w:rPr>
      </w:pPr>
    </w:p>
    <w:p w14:paraId="1F074EC6" w14:textId="1AB17AA4" w:rsidR="00274522" w:rsidRPr="00727D34" w:rsidRDefault="00274522" w:rsidP="00591EC5">
      <w:pPr>
        <w:keepNext/>
        <w:tabs>
          <w:tab w:val="left" w:pos="709"/>
        </w:tabs>
        <w:spacing w:before="120" w:after="240"/>
        <w:ind w:left="720"/>
        <w:jc w:val="right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sz w:val="22"/>
          <w:szCs w:val="22"/>
          <w:lang w:bidi="cs-CZ"/>
        </w:rPr>
        <w:t>Příloha č. 2</w:t>
      </w:r>
      <w:r w:rsidR="00591EC5">
        <w:rPr>
          <w:rFonts w:ascii="Arial" w:hAnsi="Arial" w:cs="Arial"/>
          <w:sz w:val="22"/>
          <w:szCs w:val="22"/>
          <w:lang w:bidi="cs-CZ"/>
        </w:rPr>
        <w:t xml:space="preserve"> </w:t>
      </w:r>
      <w:r w:rsidR="00591EC5" w:rsidRPr="00727D34">
        <w:rPr>
          <w:rFonts w:ascii="Arial" w:hAnsi="Arial" w:cs="Arial"/>
          <w:sz w:val="22"/>
          <w:szCs w:val="22"/>
        </w:rPr>
        <w:t>k nařízení č. 19/2017 Sb. hl. m. Prahy</w:t>
      </w:r>
      <w:r w:rsidRPr="00727D34">
        <w:rPr>
          <w:rFonts w:ascii="Arial" w:hAnsi="Arial" w:cs="Arial"/>
          <w:sz w:val="22"/>
          <w:szCs w:val="22"/>
        </w:rPr>
        <w:t xml:space="preserve"> </w:t>
      </w:r>
    </w:p>
    <w:p w14:paraId="48626942" w14:textId="77777777" w:rsidR="009D2093" w:rsidRDefault="009D2093" w:rsidP="009D2093">
      <w:pPr>
        <w:pStyle w:val="Odstavecseseznamem"/>
        <w:spacing w:after="200" w:line="276" w:lineRule="auto"/>
        <w:jc w:val="left"/>
        <w:rPr>
          <w:rStyle w:val="Hypertextovodkaz"/>
          <w:rFonts w:ascii="Arial" w:hAnsi="Arial" w:cs="Arial"/>
          <w:sz w:val="22"/>
          <w:szCs w:val="22"/>
        </w:rPr>
      </w:pPr>
      <w:hyperlink r:id="rId12" w:history="1">
        <w:r w:rsidRPr="00727D34">
          <w:rPr>
            <w:rStyle w:val="Hypertextovodkaz"/>
            <w:rFonts w:ascii="Arial" w:hAnsi="Arial" w:cs="Arial"/>
            <w:sz w:val="22"/>
            <w:szCs w:val="22"/>
          </w:rPr>
          <w:t>https://deska.praha.eu/external/vyhlasky/2511-komunikace/Priloha2.zip</w:t>
        </w:r>
      </w:hyperlink>
    </w:p>
    <w:p w14:paraId="18767C72" w14:textId="77777777" w:rsidR="00591EC5" w:rsidRPr="00727D34" w:rsidRDefault="00591EC5" w:rsidP="009D2093">
      <w:pPr>
        <w:pStyle w:val="Odstavecseseznamem"/>
        <w:spacing w:after="200" w:line="276" w:lineRule="auto"/>
        <w:jc w:val="left"/>
        <w:rPr>
          <w:rStyle w:val="Hypertextovodkaz"/>
          <w:rFonts w:ascii="Arial" w:hAnsi="Arial" w:cs="Arial"/>
          <w:sz w:val="22"/>
          <w:szCs w:val="22"/>
        </w:rPr>
      </w:pPr>
    </w:p>
    <w:p w14:paraId="1BC205F9" w14:textId="10629E07" w:rsidR="00274522" w:rsidRPr="00727D34" w:rsidRDefault="00274522" w:rsidP="00591EC5">
      <w:pPr>
        <w:keepNext/>
        <w:tabs>
          <w:tab w:val="left" w:pos="709"/>
        </w:tabs>
        <w:spacing w:before="120" w:after="240"/>
        <w:ind w:left="720"/>
        <w:jc w:val="right"/>
        <w:rPr>
          <w:rFonts w:ascii="Arial" w:hAnsi="Arial" w:cs="Arial"/>
          <w:sz w:val="22"/>
          <w:szCs w:val="22"/>
          <w:lang w:bidi="cs-CZ"/>
        </w:rPr>
      </w:pPr>
      <w:r w:rsidRPr="00727D34">
        <w:rPr>
          <w:rFonts w:ascii="Arial" w:hAnsi="Arial" w:cs="Arial"/>
          <w:sz w:val="22"/>
          <w:szCs w:val="22"/>
          <w:lang w:bidi="cs-CZ"/>
        </w:rPr>
        <w:t>Příloha č. 3</w:t>
      </w:r>
      <w:r w:rsidR="00591EC5" w:rsidRPr="00591EC5">
        <w:rPr>
          <w:rFonts w:ascii="Arial" w:hAnsi="Arial" w:cs="Arial"/>
          <w:sz w:val="22"/>
          <w:szCs w:val="22"/>
        </w:rPr>
        <w:t xml:space="preserve"> </w:t>
      </w:r>
      <w:r w:rsidR="00591EC5" w:rsidRPr="00727D34">
        <w:rPr>
          <w:rFonts w:ascii="Arial" w:hAnsi="Arial" w:cs="Arial"/>
          <w:sz w:val="22"/>
          <w:szCs w:val="22"/>
        </w:rPr>
        <w:t>k nařízení č. 19/2017 Sb. hl. m. Prahy</w:t>
      </w:r>
    </w:p>
    <w:p w14:paraId="3611D3A5" w14:textId="77777777" w:rsidR="009D2093" w:rsidRDefault="009D2093" w:rsidP="009D2093">
      <w:pPr>
        <w:pStyle w:val="Odstavecseseznamem"/>
        <w:spacing w:after="200" w:line="276" w:lineRule="auto"/>
        <w:jc w:val="left"/>
        <w:rPr>
          <w:rStyle w:val="Hypertextovodkaz"/>
          <w:rFonts w:ascii="Arial" w:hAnsi="Arial" w:cs="Arial"/>
          <w:sz w:val="22"/>
          <w:szCs w:val="22"/>
        </w:rPr>
      </w:pPr>
      <w:hyperlink r:id="rId13" w:history="1">
        <w:r w:rsidRPr="00727D34">
          <w:rPr>
            <w:rStyle w:val="Hypertextovodkaz"/>
            <w:rFonts w:ascii="Arial" w:hAnsi="Arial" w:cs="Arial"/>
            <w:sz w:val="22"/>
            <w:szCs w:val="22"/>
          </w:rPr>
          <w:t>https://deska.praha.eu/external/vyhlasky/2511-komunikace/Priloha3.zip</w:t>
        </w:r>
      </w:hyperlink>
    </w:p>
    <w:p w14:paraId="6C24F6D1" w14:textId="77777777" w:rsidR="00337A3F" w:rsidRDefault="00337A3F" w:rsidP="009D2093">
      <w:pPr>
        <w:pStyle w:val="Odstavecseseznamem"/>
        <w:spacing w:after="200" w:line="276" w:lineRule="auto"/>
        <w:jc w:val="left"/>
        <w:rPr>
          <w:rStyle w:val="Hypertextovodkaz"/>
          <w:rFonts w:ascii="Arial" w:hAnsi="Arial" w:cs="Arial"/>
          <w:sz w:val="22"/>
          <w:szCs w:val="22"/>
        </w:rPr>
      </w:pPr>
    </w:p>
    <w:p w14:paraId="7FB6FE40" w14:textId="77777777" w:rsidR="00337A3F" w:rsidRDefault="00337A3F" w:rsidP="009D2093">
      <w:pPr>
        <w:pStyle w:val="Odstavecseseznamem"/>
        <w:spacing w:after="200" w:line="276" w:lineRule="auto"/>
        <w:jc w:val="left"/>
        <w:rPr>
          <w:rStyle w:val="Hypertextovodkaz"/>
          <w:rFonts w:ascii="Arial" w:hAnsi="Arial" w:cs="Arial"/>
          <w:sz w:val="22"/>
          <w:szCs w:val="22"/>
        </w:rPr>
      </w:pPr>
    </w:p>
    <w:p w14:paraId="1DE8829C" w14:textId="77777777" w:rsidR="00337A3F" w:rsidRPr="00727D34" w:rsidRDefault="00337A3F" w:rsidP="009D2093">
      <w:pPr>
        <w:pStyle w:val="Odstavecseseznamem"/>
        <w:spacing w:after="200" w:line="276" w:lineRule="auto"/>
        <w:jc w:val="left"/>
        <w:rPr>
          <w:rStyle w:val="Hypertextovodkaz"/>
          <w:rFonts w:ascii="Arial" w:hAnsi="Arial" w:cs="Arial"/>
          <w:sz w:val="22"/>
          <w:szCs w:val="22"/>
        </w:rPr>
      </w:pPr>
    </w:p>
    <w:p w14:paraId="18C1D1B9" w14:textId="557B43A6" w:rsidR="0067523C" w:rsidRPr="00727D34" w:rsidRDefault="0067523C" w:rsidP="0067523C">
      <w:pPr>
        <w:keepNext/>
        <w:numPr>
          <w:ilvl w:val="0"/>
          <w:numId w:val="17"/>
        </w:numPr>
        <w:tabs>
          <w:tab w:val="left" w:pos="709"/>
        </w:tabs>
        <w:spacing w:before="120" w:after="240"/>
        <w:ind w:hanging="578"/>
        <w:rPr>
          <w:rFonts w:ascii="Arial" w:hAnsi="Arial" w:cs="Arial"/>
          <w:sz w:val="22"/>
          <w:szCs w:val="22"/>
          <w:lang w:bidi="cs-CZ"/>
        </w:rPr>
      </w:pPr>
      <w:r w:rsidRPr="00727D34">
        <w:rPr>
          <w:rFonts w:ascii="Arial" w:hAnsi="Arial" w:cs="Arial"/>
          <w:sz w:val="22"/>
          <w:szCs w:val="22"/>
        </w:rPr>
        <w:lastRenderedPageBreak/>
        <w:t xml:space="preserve">Doplňují se přílohy </w:t>
      </w:r>
      <w:r w:rsidR="00B244D2" w:rsidRPr="00727D34">
        <w:rPr>
          <w:rFonts w:ascii="Arial" w:hAnsi="Arial" w:cs="Arial"/>
          <w:sz w:val="22"/>
          <w:szCs w:val="22"/>
        </w:rPr>
        <w:t xml:space="preserve">č. </w:t>
      </w:r>
      <w:r w:rsidRPr="00727D34">
        <w:rPr>
          <w:rFonts w:ascii="Arial" w:hAnsi="Arial" w:cs="Arial"/>
          <w:sz w:val="22"/>
          <w:szCs w:val="22"/>
        </w:rPr>
        <w:t>4</w:t>
      </w:r>
      <w:r w:rsidR="00B244D2" w:rsidRPr="00727D34">
        <w:rPr>
          <w:rFonts w:ascii="Arial" w:hAnsi="Arial" w:cs="Arial"/>
          <w:sz w:val="22"/>
          <w:szCs w:val="22"/>
        </w:rPr>
        <w:t xml:space="preserve"> až</w:t>
      </w:r>
      <w:r w:rsidR="00D57228" w:rsidRPr="00727D34">
        <w:rPr>
          <w:rFonts w:ascii="Arial" w:hAnsi="Arial" w:cs="Arial"/>
          <w:sz w:val="22"/>
          <w:szCs w:val="22"/>
        </w:rPr>
        <w:t xml:space="preserve"> 7,</w:t>
      </w:r>
      <w:r w:rsidRPr="00727D34">
        <w:rPr>
          <w:rFonts w:ascii="Arial" w:hAnsi="Arial" w:cs="Arial"/>
          <w:sz w:val="22"/>
          <w:szCs w:val="22"/>
        </w:rPr>
        <w:t xml:space="preserve"> které </w:t>
      </w:r>
      <w:r w:rsidR="00B244D2" w:rsidRPr="00727D34">
        <w:rPr>
          <w:rFonts w:ascii="Arial" w:hAnsi="Arial" w:cs="Arial"/>
          <w:sz w:val="22"/>
          <w:szCs w:val="22"/>
        </w:rPr>
        <w:t xml:space="preserve">znějí: </w:t>
      </w:r>
    </w:p>
    <w:p w14:paraId="5E0681D8" w14:textId="7BE74F31" w:rsidR="001A0A52" w:rsidRPr="00727D34" w:rsidRDefault="0067118C" w:rsidP="00337A3F">
      <w:pPr>
        <w:jc w:val="right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sz w:val="22"/>
          <w:szCs w:val="22"/>
        </w:rPr>
        <w:t>„</w:t>
      </w:r>
      <w:r w:rsidR="003A0E4E" w:rsidRPr="00727D34">
        <w:rPr>
          <w:rFonts w:ascii="Arial" w:hAnsi="Arial" w:cs="Arial"/>
          <w:sz w:val="22"/>
          <w:szCs w:val="22"/>
        </w:rPr>
        <w:t xml:space="preserve">Příloha č. 4 </w:t>
      </w:r>
      <w:r w:rsidR="0079470F" w:rsidRPr="00727D34">
        <w:rPr>
          <w:rFonts w:ascii="Arial" w:hAnsi="Arial" w:cs="Arial"/>
          <w:sz w:val="22"/>
          <w:szCs w:val="22"/>
        </w:rPr>
        <w:t>k nařízení č. 19/2017 Sb. hl. m. Prahy</w:t>
      </w:r>
    </w:p>
    <w:p w14:paraId="30801E68" w14:textId="7F93865F" w:rsidR="0079470F" w:rsidRPr="00727D34" w:rsidRDefault="0079470F" w:rsidP="006E43DF">
      <w:pPr>
        <w:tabs>
          <w:tab w:val="left" w:pos="567"/>
        </w:tabs>
        <w:spacing w:before="360"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27D34">
        <w:rPr>
          <w:rFonts w:ascii="Arial" w:hAnsi="Arial" w:cs="Arial"/>
          <w:b/>
          <w:bCs/>
          <w:sz w:val="22"/>
          <w:szCs w:val="22"/>
        </w:rPr>
        <w:t>Počet silničních motorových vozidel bezpečnostního sboru, Vojenské policie nebo</w:t>
      </w:r>
      <w:r w:rsidR="0067118C" w:rsidRPr="00727D34">
        <w:rPr>
          <w:rFonts w:ascii="Arial" w:hAnsi="Arial" w:cs="Arial"/>
          <w:b/>
          <w:bCs/>
          <w:sz w:val="22"/>
          <w:szCs w:val="22"/>
        </w:rPr>
        <w:t> </w:t>
      </w:r>
      <w:r w:rsidRPr="00727D34">
        <w:rPr>
          <w:rFonts w:ascii="Arial" w:hAnsi="Arial" w:cs="Arial"/>
          <w:b/>
          <w:bCs/>
          <w:sz w:val="22"/>
          <w:szCs w:val="22"/>
        </w:rPr>
        <w:t>Vojenského zpravodajství ve smyslu § 3</w:t>
      </w:r>
      <w:r w:rsidR="000A642A" w:rsidRPr="00727D34">
        <w:rPr>
          <w:rFonts w:ascii="Arial" w:hAnsi="Arial" w:cs="Arial"/>
          <w:b/>
          <w:bCs/>
          <w:sz w:val="22"/>
          <w:szCs w:val="22"/>
        </w:rPr>
        <w:t>b</w:t>
      </w:r>
      <w:r w:rsidRPr="00727D34">
        <w:rPr>
          <w:rFonts w:ascii="Arial" w:hAnsi="Arial" w:cs="Arial"/>
          <w:b/>
          <w:bCs/>
          <w:sz w:val="22"/>
          <w:szCs w:val="22"/>
        </w:rPr>
        <w:t xml:space="preserve"> písm. </w:t>
      </w:r>
      <w:r w:rsidRPr="00727D34">
        <w:rPr>
          <w:rFonts w:ascii="Arial" w:hAnsi="Arial" w:cs="Arial"/>
          <w:b/>
          <w:bCs/>
          <w:sz w:val="22"/>
          <w:szCs w:val="22"/>
        </w:rPr>
        <w:fldChar w:fldCharType="begin"/>
      </w:r>
      <w:r w:rsidRPr="00727D34">
        <w:rPr>
          <w:rFonts w:ascii="Arial" w:hAnsi="Arial" w:cs="Arial"/>
          <w:b/>
          <w:bCs/>
          <w:sz w:val="22"/>
          <w:szCs w:val="22"/>
        </w:rPr>
        <w:instrText xml:space="preserve"> REF _Ref194668964 \n \h </w:instrText>
      </w:r>
      <w:r w:rsidR="00340988" w:rsidRPr="00727D34">
        <w:rPr>
          <w:rFonts w:ascii="Arial" w:hAnsi="Arial" w:cs="Arial"/>
          <w:b/>
          <w:bCs/>
          <w:sz w:val="22"/>
          <w:szCs w:val="22"/>
        </w:rPr>
        <w:instrText xml:space="preserve"> \* MERGEFORMAT </w:instrText>
      </w:r>
      <w:r w:rsidRPr="00727D34">
        <w:rPr>
          <w:rFonts w:ascii="Arial" w:hAnsi="Arial" w:cs="Arial"/>
          <w:b/>
          <w:bCs/>
          <w:sz w:val="22"/>
          <w:szCs w:val="22"/>
        </w:rPr>
      </w:r>
      <w:r w:rsidRPr="00727D34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591EC5">
        <w:rPr>
          <w:rFonts w:ascii="Arial" w:hAnsi="Arial" w:cs="Arial"/>
          <w:b/>
          <w:bCs/>
          <w:sz w:val="22"/>
          <w:szCs w:val="22"/>
        </w:rPr>
        <w:t>g)</w:t>
      </w:r>
      <w:r w:rsidRPr="00727D34">
        <w:rPr>
          <w:rFonts w:ascii="Arial" w:hAnsi="Arial" w:cs="Arial"/>
          <w:b/>
          <w:bCs/>
          <w:sz w:val="22"/>
          <w:szCs w:val="22"/>
        </w:rPr>
        <w:fldChar w:fldCharType="end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677"/>
        <w:gridCol w:w="1951"/>
      </w:tblGrid>
      <w:tr w:rsidR="0079470F" w:rsidRPr="00727D34" w14:paraId="194244A1" w14:textId="77777777" w:rsidTr="00DA5D39">
        <w:tc>
          <w:tcPr>
            <w:tcW w:w="3987" w:type="pct"/>
          </w:tcPr>
          <w:p w14:paraId="5D402EAB" w14:textId="2F2BF5EC" w:rsidR="0079470F" w:rsidRPr="00727D34" w:rsidRDefault="0079470F" w:rsidP="001832DA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pct"/>
          </w:tcPr>
          <w:p w14:paraId="024B2E77" w14:textId="72E1B8B9" w:rsidR="0079470F" w:rsidRPr="00727D34" w:rsidRDefault="0079470F" w:rsidP="001832DA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D34">
              <w:rPr>
                <w:rFonts w:ascii="Arial" w:hAnsi="Arial" w:cs="Arial"/>
                <w:b/>
                <w:bCs/>
                <w:sz w:val="22"/>
                <w:szCs w:val="22"/>
              </w:rPr>
              <w:t>Počet silničních motorových vozidel</w:t>
            </w:r>
          </w:p>
        </w:tc>
      </w:tr>
      <w:tr w:rsidR="00F52639" w:rsidRPr="00727D34" w14:paraId="31E802ED" w14:textId="77777777" w:rsidTr="00DA5D39">
        <w:tc>
          <w:tcPr>
            <w:tcW w:w="3987" w:type="pct"/>
          </w:tcPr>
          <w:p w14:paraId="2C9FF799" w14:textId="70286379" w:rsidR="00F52639" w:rsidRPr="00727D34" w:rsidRDefault="00F52639" w:rsidP="00F5263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Bezpečnostní informační služba</w:t>
            </w:r>
          </w:p>
        </w:tc>
        <w:tc>
          <w:tcPr>
            <w:tcW w:w="1013" w:type="pct"/>
          </w:tcPr>
          <w:p w14:paraId="0FEA7DC7" w14:textId="7181B099" w:rsidR="00F52639" w:rsidRPr="00727D34" w:rsidRDefault="002E71E5" w:rsidP="00F5263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  <w:tr w:rsidR="00F52639" w:rsidRPr="00727D34" w14:paraId="6CC2F6A1" w14:textId="77777777" w:rsidTr="00DA5D39">
        <w:tc>
          <w:tcPr>
            <w:tcW w:w="3987" w:type="pct"/>
          </w:tcPr>
          <w:p w14:paraId="301C6BB2" w14:textId="2B00BAA2" w:rsidR="00F52639" w:rsidRPr="00727D34" w:rsidRDefault="00F52639" w:rsidP="00F5263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Celní správa České republiky – Celní úřad pro hlavní město Prahu</w:t>
            </w:r>
          </w:p>
        </w:tc>
        <w:tc>
          <w:tcPr>
            <w:tcW w:w="1013" w:type="pct"/>
          </w:tcPr>
          <w:p w14:paraId="4D5C6607" w14:textId="4400072F" w:rsidR="00F52639" w:rsidRPr="00727D34" w:rsidRDefault="002E71E5" w:rsidP="00F5263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F52639" w:rsidRPr="00727D34" w14:paraId="6C91CEB7" w14:textId="77777777" w:rsidTr="00DA5D39">
        <w:tc>
          <w:tcPr>
            <w:tcW w:w="3987" w:type="pct"/>
          </w:tcPr>
          <w:p w14:paraId="3B98133C" w14:textId="5B9F32F9" w:rsidR="00F52639" w:rsidRPr="00727D34" w:rsidRDefault="00F52639" w:rsidP="00F5263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Celní správa České republiky – Generální ředitelství cel</w:t>
            </w:r>
          </w:p>
        </w:tc>
        <w:tc>
          <w:tcPr>
            <w:tcW w:w="1013" w:type="pct"/>
          </w:tcPr>
          <w:p w14:paraId="5426B8F1" w14:textId="061E497C" w:rsidR="00F52639" w:rsidRPr="00727D34" w:rsidRDefault="002E71E5" w:rsidP="00F5263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F52639" w:rsidRPr="00727D34" w14:paraId="6C223233" w14:textId="77777777" w:rsidTr="00DA5D39">
        <w:tc>
          <w:tcPr>
            <w:tcW w:w="3987" w:type="pct"/>
          </w:tcPr>
          <w:p w14:paraId="45A56FB0" w14:textId="4CA807A3" w:rsidR="00F52639" w:rsidRPr="00727D34" w:rsidRDefault="00F52639" w:rsidP="00F5263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Generální inspekce bezpečnostních sborů</w:t>
            </w:r>
          </w:p>
        </w:tc>
        <w:tc>
          <w:tcPr>
            <w:tcW w:w="1013" w:type="pct"/>
          </w:tcPr>
          <w:p w14:paraId="76BA8235" w14:textId="48BF7556" w:rsidR="00F52639" w:rsidRPr="00727D34" w:rsidRDefault="00D465EC" w:rsidP="00F5263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F52639" w:rsidRPr="00727D34" w14:paraId="4F833F99" w14:textId="77777777" w:rsidTr="00DA5D39">
        <w:tc>
          <w:tcPr>
            <w:tcW w:w="3987" w:type="pct"/>
          </w:tcPr>
          <w:p w14:paraId="55AD1FEA" w14:textId="087B0B6E" w:rsidR="00F52639" w:rsidRPr="00727D34" w:rsidRDefault="00F52639" w:rsidP="00F5263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Policie České republiky – Krajské ředitelství policie hlavního města Prahy</w:t>
            </w:r>
          </w:p>
        </w:tc>
        <w:tc>
          <w:tcPr>
            <w:tcW w:w="1013" w:type="pct"/>
          </w:tcPr>
          <w:p w14:paraId="6DAE3710" w14:textId="479AC300" w:rsidR="00F52639" w:rsidRPr="00727D34" w:rsidRDefault="00D465EC" w:rsidP="00F5263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1130</w:t>
            </w:r>
          </w:p>
        </w:tc>
      </w:tr>
      <w:tr w:rsidR="00F52639" w:rsidRPr="00727D34" w14:paraId="137F624A" w14:textId="77777777" w:rsidTr="00DA5D39">
        <w:tc>
          <w:tcPr>
            <w:tcW w:w="3987" w:type="pct"/>
          </w:tcPr>
          <w:p w14:paraId="03CF1162" w14:textId="3B90FDAB" w:rsidR="00F52639" w:rsidRPr="00727D34" w:rsidRDefault="00F52639" w:rsidP="00F5263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Policie České republiky – Krajské ředitelství policie Středočeského kraje</w:t>
            </w:r>
          </w:p>
        </w:tc>
        <w:tc>
          <w:tcPr>
            <w:tcW w:w="1013" w:type="pct"/>
          </w:tcPr>
          <w:p w14:paraId="39DAA1D6" w14:textId="4DEC62EA" w:rsidR="00F52639" w:rsidRPr="00727D34" w:rsidRDefault="00D465EC" w:rsidP="00F5263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F52639" w:rsidRPr="00727D34" w14:paraId="752B36A7" w14:textId="77777777" w:rsidTr="00DA5D39">
        <w:tc>
          <w:tcPr>
            <w:tcW w:w="3987" w:type="pct"/>
          </w:tcPr>
          <w:p w14:paraId="77682953" w14:textId="6349C6A7" w:rsidR="00F52639" w:rsidRPr="00727D34" w:rsidRDefault="00F52639" w:rsidP="00F5263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Policie České republiky – Policejní prezidium České republiky</w:t>
            </w:r>
          </w:p>
        </w:tc>
        <w:tc>
          <w:tcPr>
            <w:tcW w:w="1013" w:type="pct"/>
          </w:tcPr>
          <w:p w14:paraId="72064252" w14:textId="1B91D0A2" w:rsidR="00F52639" w:rsidRPr="00727D34" w:rsidRDefault="00D465EC" w:rsidP="00F5263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830</w:t>
            </w:r>
          </w:p>
        </w:tc>
      </w:tr>
      <w:tr w:rsidR="00F52639" w:rsidRPr="00727D34" w14:paraId="48A41573" w14:textId="77777777" w:rsidTr="00943688">
        <w:tc>
          <w:tcPr>
            <w:tcW w:w="3987" w:type="pct"/>
          </w:tcPr>
          <w:p w14:paraId="1E4F8D37" w14:textId="09EA2D43" w:rsidR="00F52639" w:rsidRPr="00727D34" w:rsidRDefault="00F52639" w:rsidP="00F5263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Úřad pro zahraniční styky a informace</w:t>
            </w:r>
          </w:p>
        </w:tc>
        <w:tc>
          <w:tcPr>
            <w:tcW w:w="1013" w:type="pct"/>
          </w:tcPr>
          <w:p w14:paraId="6CE92E5A" w14:textId="4524E6A3" w:rsidR="00F52639" w:rsidRPr="00727D34" w:rsidRDefault="003464A2" w:rsidP="00F5263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F52639" w:rsidRPr="00727D34" w14:paraId="6C6A91D1" w14:textId="77777777" w:rsidTr="00943688">
        <w:tc>
          <w:tcPr>
            <w:tcW w:w="3987" w:type="pct"/>
          </w:tcPr>
          <w:p w14:paraId="02376CEF" w14:textId="0CB6AA9E" w:rsidR="00F52639" w:rsidRPr="00727D34" w:rsidRDefault="00F52639" w:rsidP="00F5263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Vojenská policie</w:t>
            </w:r>
          </w:p>
        </w:tc>
        <w:tc>
          <w:tcPr>
            <w:tcW w:w="1013" w:type="pct"/>
          </w:tcPr>
          <w:p w14:paraId="235AC5FF" w14:textId="1E06C791" w:rsidR="00F52639" w:rsidRPr="00727D34" w:rsidRDefault="00D465EC" w:rsidP="00F5263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F52639" w:rsidRPr="00727D34" w14:paraId="4C8927A9" w14:textId="77777777" w:rsidTr="00943688">
        <w:tc>
          <w:tcPr>
            <w:tcW w:w="3987" w:type="pct"/>
          </w:tcPr>
          <w:p w14:paraId="48B8EF86" w14:textId="694195FB" w:rsidR="00F52639" w:rsidRPr="00727D34" w:rsidRDefault="00F52639" w:rsidP="00F5263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Vojenské zpravodajství</w:t>
            </w:r>
          </w:p>
        </w:tc>
        <w:tc>
          <w:tcPr>
            <w:tcW w:w="1013" w:type="pct"/>
          </w:tcPr>
          <w:p w14:paraId="79C9C4A0" w14:textId="2430B049" w:rsidR="00F52639" w:rsidRPr="00727D34" w:rsidRDefault="00D465EC" w:rsidP="00F5263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077C67C0" w14:textId="07D1D638" w:rsidR="0008541E" w:rsidRPr="00727D34" w:rsidRDefault="0008541E" w:rsidP="0079470F">
      <w:pPr>
        <w:pStyle w:val="Odstavecseseznamem"/>
        <w:tabs>
          <w:tab w:val="left" w:pos="567"/>
        </w:tabs>
        <w:spacing w:before="120" w:line="276" w:lineRule="auto"/>
        <w:ind w:left="567"/>
        <w:rPr>
          <w:rFonts w:ascii="Arial" w:hAnsi="Arial" w:cs="Arial"/>
          <w:sz w:val="22"/>
          <w:szCs w:val="22"/>
        </w:rPr>
      </w:pPr>
    </w:p>
    <w:p w14:paraId="1813D9A5" w14:textId="77777777" w:rsidR="0008541E" w:rsidRPr="00727D34" w:rsidRDefault="0008541E">
      <w:pPr>
        <w:jc w:val="left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sz w:val="22"/>
          <w:szCs w:val="22"/>
        </w:rPr>
        <w:br w:type="page"/>
      </w:r>
    </w:p>
    <w:p w14:paraId="135937D5" w14:textId="612B2E61" w:rsidR="0008541E" w:rsidRPr="00727D34" w:rsidRDefault="0008541E" w:rsidP="0008541E">
      <w:pPr>
        <w:pStyle w:val="Odstavecseseznamem"/>
        <w:tabs>
          <w:tab w:val="left" w:pos="567"/>
        </w:tabs>
        <w:spacing w:before="120" w:line="276" w:lineRule="auto"/>
        <w:ind w:left="0"/>
        <w:jc w:val="right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sz w:val="22"/>
          <w:szCs w:val="22"/>
        </w:rPr>
        <w:lastRenderedPageBreak/>
        <w:t>Příloha č. 5 k nařízení č. 19/2017 Sb. hl. m. Prahy</w:t>
      </w:r>
    </w:p>
    <w:p w14:paraId="3A9CDDA0" w14:textId="0D5B445E" w:rsidR="0079470F" w:rsidRPr="00727D34" w:rsidRDefault="0079470F" w:rsidP="006E43DF">
      <w:pPr>
        <w:tabs>
          <w:tab w:val="left" w:pos="567"/>
        </w:tabs>
        <w:spacing w:before="360"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27D34">
        <w:rPr>
          <w:rFonts w:ascii="Arial" w:hAnsi="Arial" w:cs="Arial"/>
          <w:b/>
          <w:bCs/>
          <w:sz w:val="22"/>
          <w:szCs w:val="22"/>
        </w:rPr>
        <w:t xml:space="preserve">Počet silničních motorových vozidel </w:t>
      </w:r>
      <w:r w:rsidR="001832DA" w:rsidRPr="00727D34">
        <w:rPr>
          <w:rFonts w:ascii="Arial" w:hAnsi="Arial" w:cs="Arial"/>
          <w:b/>
          <w:bCs/>
          <w:sz w:val="22"/>
          <w:szCs w:val="22"/>
        </w:rPr>
        <w:t>orgánu veřejné moci</w:t>
      </w:r>
      <w:r w:rsidRPr="00727D34">
        <w:rPr>
          <w:rFonts w:ascii="Arial" w:hAnsi="Arial" w:cs="Arial"/>
          <w:b/>
          <w:bCs/>
          <w:sz w:val="22"/>
          <w:szCs w:val="22"/>
        </w:rPr>
        <w:t xml:space="preserve"> ve smyslu § 3</w:t>
      </w:r>
      <w:r w:rsidR="000A642A" w:rsidRPr="00727D34">
        <w:rPr>
          <w:rFonts w:ascii="Arial" w:hAnsi="Arial" w:cs="Arial"/>
          <w:b/>
          <w:bCs/>
          <w:sz w:val="22"/>
          <w:szCs w:val="22"/>
        </w:rPr>
        <w:t>b</w:t>
      </w:r>
      <w:r w:rsidRPr="00727D34">
        <w:rPr>
          <w:rFonts w:ascii="Arial" w:hAnsi="Arial" w:cs="Arial"/>
          <w:b/>
          <w:bCs/>
          <w:sz w:val="22"/>
          <w:szCs w:val="22"/>
        </w:rPr>
        <w:t xml:space="preserve"> písm. </w:t>
      </w:r>
      <w:r w:rsidRPr="00727D34">
        <w:rPr>
          <w:rFonts w:ascii="Arial" w:hAnsi="Arial" w:cs="Arial"/>
          <w:b/>
          <w:bCs/>
          <w:sz w:val="22"/>
          <w:szCs w:val="22"/>
        </w:rPr>
        <w:fldChar w:fldCharType="begin"/>
      </w:r>
      <w:r w:rsidRPr="00727D34">
        <w:rPr>
          <w:rFonts w:ascii="Arial" w:hAnsi="Arial" w:cs="Arial"/>
          <w:b/>
          <w:bCs/>
          <w:sz w:val="22"/>
          <w:szCs w:val="22"/>
        </w:rPr>
        <w:instrText xml:space="preserve"> REF _Ref194668986 \n \h </w:instrText>
      </w:r>
      <w:r w:rsidR="0008541E" w:rsidRPr="00727D34">
        <w:rPr>
          <w:rFonts w:ascii="Arial" w:hAnsi="Arial" w:cs="Arial"/>
          <w:b/>
          <w:bCs/>
          <w:sz w:val="22"/>
          <w:szCs w:val="22"/>
        </w:rPr>
        <w:instrText xml:space="preserve"> \* MERGEFORMAT </w:instrText>
      </w:r>
      <w:r w:rsidRPr="00727D34">
        <w:rPr>
          <w:rFonts w:ascii="Arial" w:hAnsi="Arial" w:cs="Arial"/>
          <w:b/>
          <w:bCs/>
          <w:sz w:val="22"/>
          <w:szCs w:val="22"/>
        </w:rPr>
      </w:r>
      <w:r w:rsidRPr="00727D34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591EC5">
        <w:rPr>
          <w:rFonts w:ascii="Arial" w:hAnsi="Arial" w:cs="Arial"/>
          <w:b/>
          <w:bCs/>
          <w:sz w:val="22"/>
          <w:szCs w:val="22"/>
        </w:rPr>
        <w:t>h)</w:t>
      </w:r>
      <w:r w:rsidRPr="00727D34">
        <w:rPr>
          <w:rFonts w:ascii="Arial" w:hAnsi="Arial" w:cs="Arial"/>
          <w:b/>
          <w:bCs/>
          <w:sz w:val="22"/>
          <w:szCs w:val="22"/>
        </w:rPr>
        <w:fldChar w:fldCharType="end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677"/>
        <w:gridCol w:w="1951"/>
      </w:tblGrid>
      <w:tr w:rsidR="0079470F" w:rsidRPr="00727D34" w14:paraId="1A918786" w14:textId="77777777" w:rsidTr="00DA5D39">
        <w:tc>
          <w:tcPr>
            <w:tcW w:w="3987" w:type="pct"/>
          </w:tcPr>
          <w:p w14:paraId="3878B7A8" w14:textId="77777777" w:rsidR="0079470F" w:rsidRPr="00727D34" w:rsidRDefault="0079470F" w:rsidP="001832DA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pct"/>
          </w:tcPr>
          <w:p w14:paraId="0A2A79DB" w14:textId="23CE4223" w:rsidR="0079470F" w:rsidRPr="00727D34" w:rsidRDefault="0079470F" w:rsidP="001832DA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D34">
              <w:rPr>
                <w:rFonts w:ascii="Arial" w:hAnsi="Arial" w:cs="Arial"/>
                <w:b/>
                <w:bCs/>
                <w:sz w:val="22"/>
                <w:szCs w:val="22"/>
              </w:rPr>
              <w:t>Počet silničních motorových vozidel</w:t>
            </w:r>
          </w:p>
        </w:tc>
      </w:tr>
      <w:tr w:rsidR="00E902E7" w:rsidRPr="00727D34" w14:paraId="35FC6DE1" w14:textId="77777777" w:rsidTr="0008541E">
        <w:tc>
          <w:tcPr>
            <w:tcW w:w="3987" w:type="pct"/>
          </w:tcPr>
          <w:p w14:paraId="2C7CCC8B" w14:textId="14ED4247" w:rsidR="00E902E7" w:rsidRPr="00727D34" w:rsidRDefault="00E902E7" w:rsidP="00E902E7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Agentura pro evropský globální navigační satelitní systém</w:t>
            </w:r>
          </w:p>
        </w:tc>
        <w:tc>
          <w:tcPr>
            <w:tcW w:w="1013" w:type="pct"/>
          </w:tcPr>
          <w:p w14:paraId="4ABFAA7E" w14:textId="429F1046" w:rsidR="00E902E7" w:rsidRPr="00727D34" w:rsidRDefault="00C93D17" w:rsidP="00E902E7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C93D17" w:rsidRPr="00727D34" w14:paraId="0C62E353" w14:textId="77777777" w:rsidTr="0008541E">
        <w:tc>
          <w:tcPr>
            <w:tcW w:w="3987" w:type="pct"/>
          </w:tcPr>
          <w:p w14:paraId="1852AF01" w14:textId="4A01A061" w:rsidR="00C93D17" w:rsidRPr="00727D34" w:rsidRDefault="00C93D17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Agentura služeb Ministerstva obrany</w:t>
            </w:r>
          </w:p>
        </w:tc>
        <w:tc>
          <w:tcPr>
            <w:tcW w:w="1013" w:type="pct"/>
          </w:tcPr>
          <w:p w14:paraId="37106E43" w14:textId="37AEDDCE" w:rsidR="00C93D17" w:rsidRPr="00727D34" w:rsidRDefault="008E07F6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0F78D1" w:rsidRPr="00727D34" w14:paraId="494B5874" w14:textId="77777777" w:rsidTr="0008541E">
        <w:tc>
          <w:tcPr>
            <w:tcW w:w="3987" w:type="pct"/>
          </w:tcPr>
          <w:p w14:paraId="56BDEB23" w14:textId="298E8D56" w:rsidR="000F78D1" w:rsidRPr="00727D34" w:rsidRDefault="000F78D1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Bezpečnostní informační služba</w:t>
            </w:r>
          </w:p>
        </w:tc>
        <w:tc>
          <w:tcPr>
            <w:tcW w:w="1013" w:type="pct"/>
          </w:tcPr>
          <w:p w14:paraId="4EF287AA" w14:textId="0429DEE2" w:rsidR="000F78D1" w:rsidRPr="00727D34" w:rsidRDefault="00C93D17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  <w:tr w:rsidR="000F78D1" w:rsidRPr="00727D34" w14:paraId="45E8391C" w14:textId="77777777" w:rsidTr="0008541E">
        <w:tc>
          <w:tcPr>
            <w:tcW w:w="3987" w:type="pct"/>
          </w:tcPr>
          <w:p w14:paraId="0F394321" w14:textId="78DD82F6" w:rsidR="000F78D1" w:rsidRPr="00727D34" w:rsidRDefault="000F78D1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Celní správa České republiky – Celní úřad pro hlavní město Prahu</w:t>
            </w:r>
          </w:p>
        </w:tc>
        <w:tc>
          <w:tcPr>
            <w:tcW w:w="1013" w:type="pct"/>
          </w:tcPr>
          <w:p w14:paraId="22D0F8DF" w14:textId="36168665" w:rsidR="000F78D1" w:rsidRPr="00727D34" w:rsidRDefault="00C93D17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F78D1" w:rsidRPr="00727D34" w14:paraId="55B6793B" w14:textId="77777777" w:rsidTr="0008541E">
        <w:tc>
          <w:tcPr>
            <w:tcW w:w="3987" w:type="pct"/>
          </w:tcPr>
          <w:p w14:paraId="29B09685" w14:textId="1FC9E0B4" w:rsidR="000F78D1" w:rsidRPr="00727D34" w:rsidRDefault="000F78D1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Celní správa České republiky – Generální ředitelství cel</w:t>
            </w:r>
          </w:p>
        </w:tc>
        <w:tc>
          <w:tcPr>
            <w:tcW w:w="1013" w:type="pct"/>
          </w:tcPr>
          <w:p w14:paraId="768B367E" w14:textId="6B98A0B8" w:rsidR="000F78D1" w:rsidRPr="00727D34" w:rsidRDefault="00C93D17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0F78D1" w:rsidRPr="00727D34" w14:paraId="6B608937" w14:textId="77777777" w:rsidTr="0008541E">
        <w:tc>
          <w:tcPr>
            <w:tcW w:w="3987" w:type="pct"/>
          </w:tcPr>
          <w:p w14:paraId="032EE5B8" w14:textId="67EA8A11" w:rsidR="000F78D1" w:rsidRPr="00727D34" w:rsidRDefault="000F78D1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Generální inspekce bezpečnostních sborů</w:t>
            </w:r>
          </w:p>
        </w:tc>
        <w:tc>
          <w:tcPr>
            <w:tcW w:w="1013" w:type="pct"/>
          </w:tcPr>
          <w:p w14:paraId="392F6C75" w14:textId="040D0DB8" w:rsidR="000F78D1" w:rsidRPr="00727D34" w:rsidRDefault="00C93D17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F78D1" w:rsidRPr="00727D34" w14:paraId="305346ED" w14:textId="77777777" w:rsidTr="0008541E">
        <w:tc>
          <w:tcPr>
            <w:tcW w:w="3987" w:type="pct"/>
          </w:tcPr>
          <w:p w14:paraId="43752A2F" w14:textId="4D5D0709" w:rsidR="000F78D1" w:rsidRPr="00727D34" w:rsidRDefault="000F78D1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Generální finanční ředitelství</w:t>
            </w:r>
          </w:p>
        </w:tc>
        <w:tc>
          <w:tcPr>
            <w:tcW w:w="1013" w:type="pct"/>
          </w:tcPr>
          <w:p w14:paraId="00E01A08" w14:textId="7AEE75D4" w:rsidR="000F78D1" w:rsidRPr="00727D34" w:rsidRDefault="00C93D17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0F78D1" w:rsidRPr="00727D34" w14:paraId="14EFF341" w14:textId="77777777" w:rsidTr="0008541E">
        <w:tc>
          <w:tcPr>
            <w:tcW w:w="3987" w:type="pct"/>
          </w:tcPr>
          <w:p w14:paraId="1121A4E4" w14:textId="575F023F" w:rsidR="000F78D1" w:rsidRPr="00727D34" w:rsidRDefault="000F78D1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Generální ředitelství hasičského záchranného sboru České republiky</w:t>
            </w:r>
          </w:p>
        </w:tc>
        <w:tc>
          <w:tcPr>
            <w:tcW w:w="1013" w:type="pct"/>
          </w:tcPr>
          <w:p w14:paraId="52BF6E1B" w14:textId="640BEB57" w:rsidR="000F78D1" w:rsidRPr="00727D34" w:rsidRDefault="00C93D17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0F78D1" w:rsidRPr="00727D34" w14:paraId="65BCE4DE" w14:textId="77777777" w:rsidTr="0008541E">
        <w:tc>
          <w:tcPr>
            <w:tcW w:w="3987" w:type="pct"/>
          </w:tcPr>
          <w:p w14:paraId="2E3A2B4E" w14:textId="5B64CFA6" w:rsidR="000F78D1" w:rsidRPr="00727D34" w:rsidRDefault="000F78D1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 xml:space="preserve">Hasičský záchranný sbor </w:t>
            </w:r>
            <w:r w:rsidR="000A22AC" w:rsidRPr="00727D34">
              <w:rPr>
                <w:rFonts w:ascii="Arial" w:hAnsi="Arial" w:cs="Arial"/>
                <w:sz w:val="22"/>
                <w:szCs w:val="22"/>
              </w:rPr>
              <w:t>hlavního města</w:t>
            </w:r>
            <w:r w:rsidRPr="00727D34">
              <w:rPr>
                <w:rFonts w:ascii="Arial" w:hAnsi="Arial" w:cs="Arial"/>
                <w:sz w:val="22"/>
                <w:szCs w:val="22"/>
              </w:rPr>
              <w:t xml:space="preserve"> Prahy</w:t>
            </w:r>
          </w:p>
        </w:tc>
        <w:tc>
          <w:tcPr>
            <w:tcW w:w="1013" w:type="pct"/>
          </w:tcPr>
          <w:p w14:paraId="089C0D75" w14:textId="00C5F046" w:rsidR="000F78D1" w:rsidRPr="00727D34" w:rsidRDefault="00C93D17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0F78D1" w:rsidRPr="00727D34" w14:paraId="721877BF" w14:textId="77777777" w:rsidTr="0008541E">
        <w:tc>
          <w:tcPr>
            <w:tcW w:w="3987" w:type="pct"/>
          </w:tcPr>
          <w:p w14:paraId="1E993235" w14:textId="08BDAD33" w:rsidR="000F78D1" w:rsidRPr="00727D34" w:rsidRDefault="000F78D1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Hasičský záchranný sbor Středočeského kraje</w:t>
            </w:r>
          </w:p>
        </w:tc>
        <w:tc>
          <w:tcPr>
            <w:tcW w:w="1013" w:type="pct"/>
          </w:tcPr>
          <w:p w14:paraId="7627DB64" w14:textId="36D930B5" w:rsidR="000F78D1" w:rsidRPr="00727D34" w:rsidRDefault="00C93D17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0F78D1" w:rsidRPr="00727D34" w14:paraId="0DF0EC64" w14:textId="77777777" w:rsidTr="0008541E">
        <w:tc>
          <w:tcPr>
            <w:tcW w:w="3987" w:type="pct"/>
          </w:tcPr>
          <w:p w14:paraId="0B604016" w14:textId="71EED91A" w:rsidR="000F78D1" w:rsidRPr="00727D34" w:rsidRDefault="000F78D1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Městský soud v Praze</w:t>
            </w:r>
          </w:p>
        </w:tc>
        <w:tc>
          <w:tcPr>
            <w:tcW w:w="1013" w:type="pct"/>
          </w:tcPr>
          <w:p w14:paraId="068741B8" w14:textId="6A7100F8" w:rsidR="000F78D1" w:rsidRPr="00727D34" w:rsidRDefault="00C93D17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E07F6" w:rsidRPr="00727D34" w14:paraId="4344BE29" w14:textId="77777777" w:rsidTr="0008541E">
        <w:tc>
          <w:tcPr>
            <w:tcW w:w="3987" w:type="pct"/>
          </w:tcPr>
          <w:p w14:paraId="7E604411" w14:textId="10BEC0FC" w:rsidR="008E07F6" w:rsidRPr="00727D34" w:rsidRDefault="008E07F6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Národní agentura pro komunikační a informační technologie</w:t>
            </w:r>
          </w:p>
        </w:tc>
        <w:tc>
          <w:tcPr>
            <w:tcW w:w="1013" w:type="pct"/>
          </w:tcPr>
          <w:p w14:paraId="4E202BFF" w14:textId="3765E6C1" w:rsidR="008E07F6" w:rsidRPr="00727D34" w:rsidRDefault="008E07F6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0F78D1" w:rsidRPr="00727D34" w14:paraId="41D81357" w14:textId="77777777" w:rsidTr="0008541E">
        <w:tc>
          <w:tcPr>
            <w:tcW w:w="3987" w:type="pct"/>
          </w:tcPr>
          <w:p w14:paraId="03A7C120" w14:textId="734E8873" w:rsidR="000F78D1" w:rsidRPr="00727D34" w:rsidRDefault="000F78D1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Národní bezpečnostní úřad</w:t>
            </w:r>
          </w:p>
        </w:tc>
        <w:tc>
          <w:tcPr>
            <w:tcW w:w="1013" w:type="pct"/>
          </w:tcPr>
          <w:p w14:paraId="55A8A53E" w14:textId="08EC9C40" w:rsidR="000F78D1" w:rsidRPr="00727D34" w:rsidRDefault="00C93D17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0F78D1" w:rsidRPr="00727D34" w14:paraId="0EE03CE3" w14:textId="77777777" w:rsidTr="0008541E">
        <w:tc>
          <w:tcPr>
            <w:tcW w:w="3987" w:type="pct"/>
          </w:tcPr>
          <w:p w14:paraId="71ED9B08" w14:textId="20B18C1D" w:rsidR="000F78D1" w:rsidRPr="00727D34" w:rsidRDefault="000F78D1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Národní úřad pro kybernetickou a informační bezpečnost</w:t>
            </w:r>
          </w:p>
        </w:tc>
        <w:tc>
          <w:tcPr>
            <w:tcW w:w="1013" w:type="pct"/>
          </w:tcPr>
          <w:p w14:paraId="436182B5" w14:textId="3C5CCA4E" w:rsidR="000F78D1" w:rsidRPr="00727D34" w:rsidRDefault="00C93D17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0F78D1" w:rsidRPr="00727D34" w14:paraId="44DBF851" w14:textId="77777777" w:rsidTr="0008541E">
        <w:tc>
          <w:tcPr>
            <w:tcW w:w="3987" w:type="pct"/>
          </w:tcPr>
          <w:p w14:paraId="083FF0D2" w14:textId="76031C80" w:rsidR="000F78D1" w:rsidRPr="00727D34" w:rsidRDefault="000F78D1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Policie České republiky – Krajské ředitelství policie hlavního města Prahy</w:t>
            </w:r>
          </w:p>
        </w:tc>
        <w:tc>
          <w:tcPr>
            <w:tcW w:w="1013" w:type="pct"/>
          </w:tcPr>
          <w:p w14:paraId="18064D9B" w14:textId="356D5563" w:rsidR="000F78D1" w:rsidRPr="00727D34" w:rsidRDefault="00C93D17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F78D1" w:rsidRPr="00727D34" w14:paraId="2ED4A287" w14:textId="77777777" w:rsidTr="0008541E">
        <w:tc>
          <w:tcPr>
            <w:tcW w:w="3987" w:type="pct"/>
          </w:tcPr>
          <w:p w14:paraId="20E8B2DB" w14:textId="1BCB30CC" w:rsidR="000F78D1" w:rsidRPr="00727D34" w:rsidRDefault="000F78D1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Policie České republiky – Krajské ředitelství policie Středočeského kraje</w:t>
            </w:r>
          </w:p>
        </w:tc>
        <w:tc>
          <w:tcPr>
            <w:tcW w:w="1013" w:type="pct"/>
          </w:tcPr>
          <w:p w14:paraId="1A223EEC" w14:textId="0D477404" w:rsidR="000F78D1" w:rsidRPr="00727D34" w:rsidRDefault="00C93D17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0F78D1" w:rsidRPr="00727D34" w14:paraId="04F088C8" w14:textId="77777777" w:rsidTr="0008541E">
        <w:tc>
          <w:tcPr>
            <w:tcW w:w="3987" w:type="pct"/>
          </w:tcPr>
          <w:p w14:paraId="2FA84ED6" w14:textId="0CAE5A26" w:rsidR="000F78D1" w:rsidRPr="00727D34" w:rsidRDefault="000F78D1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Policie České republiky – Policejní prezidium České republiky</w:t>
            </w:r>
          </w:p>
        </w:tc>
        <w:tc>
          <w:tcPr>
            <w:tcW w:w="1013" w:type="pct"/>
          </w:tcPr>
          <w:p w14:paraId="66E54763" w14:textId="10745B59" w:rsidR="000F78D1" w:rsidRPr="00727D34" w:rsidRDefault="00C93D17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</w:tr>
      <w:tr w:rsidR="000F78D1" w:rsidRPr="00727D34" w14:paraId="11F456EA" w14:textId="77777777" w:rsidTr="0008541E">
        <w:tc>
          <w:tcPr>
            <w:tcW w:w="3987" w:type="pct"/>
          </w:tcPr>
          <w:p w14:paraId="19B0639B" w14:textId="7620E6BD" w:rsidR="000F78D1" w:rsidRPr="00727D34" w:rsidRDefault="000F78D1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Poslanecká sněmovna Parlamentu České republiky</w:t>
            </w:r>
          </w:p>
        </w:tc>
        <w:tc>
          <w:tcPr>
            <w:tcW w:w="1013" w:type="pct"/>
          </w:tcPr>
          <w:p w14:paraId="1EE9FF50" w14:textId="0A75B85F" w:rsidR="000F78D1" w:rsidRPr="00727D34" w:rsidRDefault="00C93D17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0F78D1" w:rsidRPr="00727D34" w14:paraId="4DD5FD8C" w14:textId="77777777" w:rsidTr="0008541E">
        <w:tc>
          <w:tcPr>
            <w:tcW w:w="3987" w:type="pct"/>
          </w:tcPr>
          <w:p w14:paraId="2991A34C" w14:textId="4DFCA51D" w:rsidR="000F78D1" w:rsidRPr="00727D34" w:rsidRDefault="000F78D1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Senát Parlamentu České republiky</w:t>
            </w:r>
          </w:p>
        </w:tc>
        <w:tc>
          <w:tcPr>
            <w:tcW w:w="1013" w:type="pct"/>
          </w:tcPr>
          <w:p w14:paraId="53325AE6" w14:textId="785AED17" w:rsidR="000F78D1" w:rsidRPr="00727D34" w:rsidRDefault="003464A2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F78D1" w:rsidRPr="00727D34" w14:paraId="76875503" w14:textId="77777777" w:rsidTr="0008541E">
        <w:tc>
          <w:tcPr>
            <w:tcW w:w="3987" w:type="pct"/>
          </w:tcPr>
          <w:p w14:paraId="00AA6D42" w14:textId="66B8ADF6" w:rsidR="000F78D1" w:rsidRPr="00727D34" w:rsidRDefault="000F78D1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Úřad pro zahraniční styky a informace</w:t>
            </w:r>
          </w:p>
        </w:tc>
        <w:tc>
          <w:tcPr>
            <w:tcW w:w="1013" w:type="pct"/>
          </w:tcPr>
          <w:p w14:paraId="252E267D" w14:textId="26BB971A" w:rsidR="000F78D1" w:rsidRPr="00727D34" w:rsidRDefault="003464A2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0F78D1" w:rsidRPr="00727D34" w14:paraId="27329586" w14:textId="77777777" w:rsidTr="0008541E">
        <w:tc>
          <w:tcPr>
            <w:tcW w:w="3987" w:type="pct"/>
          </w:tcPr>
          <w:p w14:paraId="7D733DE8" w14:textId="7FC3A3A5" w:rsidR="000F78D1" w:rsidRPr="00727D34" w:rsidRDefault="000F78D1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Úřad vlády</w:t>
            </w:r>
            <w:r w:rsidR="000A22AC" w:rsidRPr="00727D34">
              <w:rPr>
                <w:rFonts w:ascii="Arial" w:hAnsi="Arial" w:cs="Arial"/>
                <w:sz w:val="22"/>
                <w:szCs w:val="22"/>
              </w:rPr>
              <w:t xml:space="preserve"> České republiky</w:t>
            </w:r>
          </w:p>
        </w:tc>
        <w:tc>
          <w:tcPr>
            <w:tcW w:w="1013" w:type="pct"/>
          </w:tcPr>
          <w:p w14:paraId="491AE0E5" w14:textId="033869D3" w:rsidR="000F78D1" w:rsidRPr="00727D34" w:rsidRDefault="00C90EAA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0F78D1" w:rsidRPr="00727D34" w14:paraId="188D9CF5" w14:textId="77777777" w:rsidTr="0008541E">
        <w:tc>
          <w:tcPr>
            <w:tcW w:w="3987" w:type="pct"/>
          </w:tcPr>
          <w:p w14:paraId="3A99E6CA" w14:textId="7A80B014" w:rsidR="000F78D1" w:rsidRPr="00727D34" w:rsidRDefault="000F78D1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Vojenská policie</w:t>
            </w:r>
          </w:p>
        </w:tc>
        <w:tc>
          <w:tcPr>
            <w:tcW w:w="1013" w:type="pct"/>
          </w:tcPr>
          <w:p w14:paraId="3D37964B" w14:textId="6F9C3F55" w:rsidR="000F78D1" w:rsidRPr="00727D34" w:rsidRDefault="00C93D17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0F78D1" w:rsidRPr="00727D34" w14:paraId="424B15A6" w14:textId="77777777" w:rsidTr="0008541E">
        <w:tc>
          <w:tcPr>
            <w:tcW w:w="3987" w:type="pct"/>
          </w:tcPr>
          <w:p w14:paraId="7F0EEA87" w14:textId="50864321" w:rsidR="000F78D1" w:rsidRPr="00727D34" w:rsidRDefault="000F78D1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Vojenské zpravodajství</w:t>
            </w:r>
          </w:p>
        </w:tc>
        <w:tc>
          <w:tcPr>
            <w:tcW w:w="1013" w:type="pct"/>
          </w:tcPr>
          <w:p w14:paraId="7A4849FB" w14:textId="17E42DE7" w:rsidR="000F78D1" w:rsidRPr="00727D34" w:rsidRDefault="00C93D17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0F78D1" w:rsidRPr="00727D34" w14:paraId="556F0A46" w14:textId="77777777" w:rsidTr="00DA5D39">
        <w:tc>
          <w:tcPr>
            <w:tcW w:w="3987" w:type="pct"/>
          </w:tcPr>
          <w:p w14:paraId="5C08E5A9" w14:textId="0FBD0325" w:rsidR="000F78D1" w:rsidRPr="00727D34" w:rsidRDefault="000F78D1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Zařízení služeb pro Ministerstvo vnitra</w:t>
            </w:r>
          </w:p>
        </w:tc>
        <w:tc>
          <w:tcPr>
            <w:tcW w:w="1013" w:type="pct"/>
          </w:tcPr>
          <w:p w14:paraId="5C5F7742" w14:textId="54668A48" w:rsidR="000F78D1" w:rsidRPr="00727D34" w:rsidRDefault="00C93D17" w:rsidP="000F78D1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</w:tbl>
    <w:p w14:paraId="78BC80BD" w14:textId="434CDA1A" w:rsidR="0008541E" w:rsidRPr="00727D34" w:rsidRDefault="0008541E" w:rsidP="0079470F">
      <w:pPr>
        <w:pStyle w:val="Odstavecseseznamem"/>
        <w:tabs>
          <w:tab w:val="left" w:pos="567"/>
        </w:tabs>
        <w:spacing w:before="120" w:line="276" w:lineRule="auto"/>
        <w:ind w:left="0"/>
        <w:rPr>
          <w:rFonts w:ascii="Arial" w:hAnsi="Arial" w:cs="Arial"/>
          <w:sz w:val="22"/>
          <w:szCs w:val="22"/>
        </w:rPr>
      </w:pPr>
    </w:p>
    <w:p w14:paraId="7657F973" w14:textId="77777777" w:rsidR="0008541E" w:rsidRPr="00727D34" w:rsidRDefault="0008541E">
      <w:pPr>
        <w:jc w:val="left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sz w:val="22"/>
          <w:szCs w:val="22"/>
        </w:rPr>
        <w:br w:type="page"/>
      </w:r>
    </w:p>
    <w:p w14:paraId="72F9225E" w14:textId="0A85ED76" w:rsidR="0008541E" w:rsidRPr="00727D34" w:rsidRDefault="0008541E" w:rsidP="0008541E">
      <w:pPr>
        <w:pStyle w:val="Odstavecseseznamem"/>
        <w:tabs>
          <w:tab w:val="left" w:pos="567"/>
        </w:tabs>
        <w:spacing w:before="120" w:line="276" w:lineRule="auto"/>
        <w:ind w:left="0"/>
        <w:jc w:val="right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sz w:val="22"/>
          <w:szCs w:val="22"/>
        </w:rPr>
        <w:lastRenderedPageBreak/>
        <w:t>Příloha č. 6 k nařízení č. 19/2017 Sb. hl. m. Prahy</w:t>
      </w:r>
    </w:p>
    <w:p w14:paraId="5AA87705" w14:textId="0B102C94" w:rsidR="0008541E" w:rsidRPr="00727D34" w:rsidRDefault="0008541E" w:rsidP="006E43DF">
      <w:pPr>
        <w:tabs>
          <w:tab w:val="left" w:pos="567"/>
        </w:tabs>
        <w:spacing w:before="360"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27D34">
        <w:rPr>
          <w:rFonts w:ascii="Arial" w:hAnsi="Arial" w:cs="Arial"/>
          <w:b/>
          <w:bCs/>
          <w:sz w:val="22"/>
          <w:szCs w:val="22"/>
        </w:rPr>
        <w:t xml:space="preserve">Počet silničních motorových vozidel správce železniční dráhy </w:t>
      </w:r>
      <w:bookmarkStart w:id="12" w:name="_Hlk209171249"/>
      <w:r w:rsidRPr="00727D34">
        <w:rPr>
          <w:rFonts w:ascii="Arial" w:hAnsi="Arial" w:cs="Arial"/>
          <w:b/>
          <w:bCs/>
          <w:sz w:val="22"/>
          <w:szCs w:val="22"/>
        </w:rPr>
        <w:t>ve smyslu § 3</w:t>
      </w:r>
      <w:r w:rsidR="000A642A" w:rsidRPr="00727D34">
        <w:rPr>
          <w:rFonts w:ascii="Arial" w:hAnsi="Arial" w:cs="Arial"/>
          <w:b/>
          <w:bCs/>
          <w:sz w:val="22"/>
          <w:szCs w:val="22"/>
        </w:rPr>
        <w:t>b</w:t>
      </w:r>
      <w:r w:rsidRPr="00727D34">
        <w:rPr>
          <w:rFonts w:ascii="Arial" w:hAnsi="Arial" w:cs="Arial"/>
          <w:b/>
          <w:bCs/>
          <w:sz w:val="22"/>
          <w:szCs w:val="22"/>
        </w:rPr>
        <w:t xml:space="preserve"> písm. </w:t>
      </w:r>
      <w:r w:rsidRPr="00727D34">
        <w:rPr>
          <w:rFonts w:ascii="Arial" w:hAnsi="Arial" w:cs="Arial"/>
          <w:b/>
          <w:bCs/>
          <w:sz w:val="22"/>
          <w:szCs w:val="22"/>
        </w:rPr>
        <w:fldChar w:fldCharType="begin"/>
      </w:r>
      <w:r w:rsidRPr="00727D34">
        <w:rPr>
          <w:rFonts w:ascii="Arial" w:hAnsi="Arial" w:cs="Arial"/>
          <w:b/>
          <w:bCs/>
          <w:sz w:val="22"/>
          <w:szCs w:val="22"/>
        </w:rPr>
        <w:instrText xml:space="preserve"> REF _Ref195525759 \r \h  \* MERGEFORMAT </w:instrText>
      </w:r>
      <w:r w:rsidRPr="00727D34">
        <w:rPr>
          <w:rFonts w:ascii="Arial" w:hAnsi="Arial" w:cs="Arial"/>
          <w:b/>
          <w:bCs/>
          <w:sz w:val="22"/>
          <w:szCs w:val="22"/>
        </w:rPr>
      </w:r>
      <w:r w:rsidRPr="00727D34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591EC5">
        <w:rPr>
          <w:rFonts w:ascii="Arial" w:hAnsi="Arial" w:cs="Arial"/>
          <w:b/>
          <w:bCs/>
          <w:sz w:val="22"/>
          <w:szCs w:val="22"/>
        </w:rPr>
        <w:t>n)</w:t>
      </w:r>
      <w:r w:rsidRPr="00727D34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2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677"/>
        <w:gridCol w:w="1951"/>
      </w:tblGrid>
      <w:tr w:rsidR="0008541E" w:rsidRPr="00727D34" w14:paraId="5F371E03" w14:textId="77777777" w:rsidTr="005875B9">
        <w:tc>
          <w:tcPr>
            <w:tcW w:w="3987" w:type="pct"/>
          </w:tcPr>
          <w:p w14:paraId="4AA805CE" w14:textId="77777777" w:rsidR="0008541E" w:rsidRPr="00727D34" w:rsidRDefault="0008541E" w:rsidP="005875B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pct"/>
          </w:tcPr>
          <w:p w14:paraId="2AF39F68" w14:textId="77777777" w:rsidR="0008541E" w:rsidRPr="00727D34" w:rsidRDefault="0008541E" w:rsidP="005875B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D34">
              <w:rPr>
                <w:rFonts w:ascii="Arial" w:hAnsi="Arial" w:cs="Arial"/>
                <w:b/>
                <w:bCs/>
                <w:sz w:val="22"/>
                <w:szCs w:val="22"/>
              </w:rPr>
              <w:t>Počet silničních motorových vozidel</w:t>
            </w:r>
          </w:p>
        </w:tc>
      </w:tr>
      <w:tr w:rsidR="0008541E" w:rsidRPr="00727D34" w14:paraId="73E048F1" w14:textId="77777777" w:rsidTr="00943688">
        <w:tc>
          <w:tcPr>
            <w:tcW w:w="3987" w:type="pct"/>
          </w:tcPr>
          <w:p w14:paraId="608752FF" w14:textId="42B8CF7C" w:rsidR="0008541E" w:rsidRPr="00727D34" w:rsidRDefault="0008541E" w:rsidP="005875B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Správa železnic, státní organizace</w:t>
            </w:r>
          </w:p>
        </w:tc>
        <w:tc>
          <w:tcPr>
            <w:tcW w:w="1013" w:type="pct"/>
          </w:tcPr>
          <w:p w14:paraId="4287EEC8" w14:textId="2AECCC28" w:rsidR="0008541E" w:rsidRPr="00727D34" w:rsidRDefault="007D1ABB" w:rsidP="005875B9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</w:tbl>
    <w:p w14:paraId="2B1442A1" w14:textId="10C6050C" w:rsidR="00C13ED3" w:rsidRPr="00727D34" w:rsidRDefault="00C13ED3" w:rsidP="0079470F">
      <w:pPr>
        <w:pStyle w:val="Odstavecseseznamem"/>
        <w:tabs>
          <w:tab w:val="left" w:pos="567"/>
        </w:tabs>
        <w:spacing w:before="120" w:line="276" w:lineRule="auto"/>
        <w:ind w:left="0"/>
        <w:rPr>
          <w:rFonts w:ascii="Arial" w:hAnsi="Arial" w:cs="Arial"/>
          <w:sz w:val="22"/>
          <w:szCs w:val="22"/>
        </w:rPr>
      </w:pPr>
    </w:p>
    <w:p w14:paraId="17BC4A52" w14:textId="77777777" w:rsidR="00C13ED3" w:rsidRPr="00727D34" w:rsidRDefault="00C13ED3">
      <w:pPr>
        <w:jc w:val="left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sz w:val="22"/>
          <w:szCs w:val="22"/>
        </w:rPr>
        <w:br w:type="page"/>
      </w:r>
    </w:p>
    <w:p w14:paraId="180114A7" w14:textId="41E4E62A" w:rsidR="00C13ED3" w:rsidRPr="00727D34" w:rsidRDefault="00C13ED3" w:rsidP="00C13ED3">
      <w:pPr>
        <w:pStyle w:val="Odstavecseseznamem"/>
        <w:tabs>
          <w:tab w:val="left" w:pos="567"/>
        </w:tabs>
        <w:spacing w:before="120" w:line="276" w:lineRule="auto"/>
        <w:ind w:left="0"/>
        <w:jc w:val="right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sz w:val="22"/>
          <w:szCs w:val="22"/>
        </w:rPr>
        <w:lastRenderedPageBreak/>
        <w:t>Příloha č. 7 k nařízení č. 19/2017 Sb. hl. m. Prahy</w:t>
      </w:r>
    </w:p>
    <w:p w14:paraId="7C821299" w14:textId="5852D411" w:rsidR="00C13ED3" w:rsidRPr="00727D34" w:rsidRDefault="00C13ED3" w:rsidP="006E43DF">
      <w:pPr>
        <w:tabs>
          <w:tab w:val="left" w:pos="567"/>
        </w:tabs>
        <w:spacing w:before="360"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27D34">
        <w:rPr>
          <w:rFonts w:ascii="Arial" w:hAnsi="Arial" w:cs="Arial"/>
          <w:b/>
          <w:bCs/>
          <w:sz w:val="22"/>
          <w:szCs w:val="22"/>
        </w:rPr>
        <w:t xml:space="preserve">Počet silničních motorových vozidel </w:t>
      </w:r>
      <w:r w:rsidR="009014E9" w:rsidRPr="00727D34">
        <w:rPr>
          <w:rFonts w:ascii="Arial" w:hAnsi="Arial" w:cs="Arial"/>
          <w:b/>
          <w:bCs/>
          <w:sz w:val="22"/>
          <w:szCs w:val="22"/>
        </w:rPr>
        <w:t>vykonavatele veřejné služby v oblasti televizního nebo</w:t>
      </w:r>
      <w:r w:rsidR="0067118C" w:rsidRPr="00727D34">
        <w:rPr>
          <w:rFonts w:ascii="Arial" w:hAnsi="Arial" w:cs="Arial"/>
          <w:b/>
          <w:bCs/>
          <w:sz w:val="22"/>
          <w:szCs w:val="22"/>
        </w:rPr>
        <w:t> </w:t>
      </w:r>
      <w:r w:rsidR="009014E9" w:rsidRPr="00727D34">
        <w:rPr>
          <w:rFonts w:ascii="Arial" w:hAnsi="Arial" w:cs="Arial"/>
          <w:b/>
          <w:bCs/>
          <w:sz w:val="22"/>
          <w:szCs w:val="22"/>
        </w:rPr>
        <w:t>rozhlasového vysílání</w:t>
      </w:r>
      <w:r w:rsidRPr="00727D34">
        <w:rPr>
          <w:rFonts w:ascii="Arial" w:hAnsi="Arial" w:cs="Arial"/>
          <w:b/>
          <w:bCs/>
          <w:sz w:val="22"/>
          <w:szCs w:val="22"/>
        </w:rPr>
        <w:t xml:space="preserve"> ve smyslu § 3</w:t>
      </w:r>
      <w:r w:rsidR="000A642A" w:rsidRPr="00727D34">
        <w:rPr>
          <w:rFonts w:ascii="Arial" w:hAnsi="Arial" w:cs="Arial"/>
          <w:b/>
          <w:bCs/>
          <w:sz w:val="22"/>
          <w:szCs w:val="22"/>
        </w:rPr>
        <w:t>b</w:t>
      </w:r>
      <w:r w:rsidRPr="00727D34">
        <w:rPr>
          <w:rFonts w:ascii="Arial" w:hAnsi="Arial" w:cs="Arial"/>
          <w:b/>
          <w:bCs/>
          <w:sz w:val="22"/>
          <w:szCs w:val="22"/>
        </w:rPr>
        <w:t xml:space="preserve"> písm. </w:t>
      </w:r>
      <w:r w:rsidRPr="00727D34">
        <w:rPr>
          <w:rFonts w:ascii="Arial" w:hAnsi="Arial" w:cs="Arial"/>
          <w:b/>
          <w:bCs/>
          <w:sz w:val="22"/>
          <w:szCs w:val="22"/>
        </w:rPr>
        <w:fldChar w:fldCharType="begin"/>
      </w:r>
      <w:r w:rsidRPr="00727D34">
        <w:rPr>
          <w:rFonts w:ascii="Arial" w:hAnsi="Arial" w:cs="Arial"/>
          <w:b/>
          <w:bCs/>
          <w:sz w:val="22"/>
          <w:szCs w:val="22"/>
        </w:rPr>
        <w:instrText xml:space="preserve"> REF _Ref195609537 \r \h </w:instrText>
      </w:r>
      <w:r w:rsidR="00340988" w:rsidRPr="00727D34">
        <w:rPr>
          <w:rFonts w:ascii="Arial" w:hAnsi="Arial" w:cs="Arial"/>
          <w:b/>
          <w:bCs/>
          <w:sz w:val="22"/>
          <w:szCs w:val="22"/>
        </w:rPr>
        <w:instrText xml:space="preserve"> \* MERGEFORMAT </w:instrText>
      </w:r>
      <w:r w:rsidRPr="00727D34">
        <w:rPr>
          <w:rFonts w:ascii="Arial" w:hAnsi="Arial" w:cs="Arial"/>
          <w:b/>
          <w:bCs/>
          <w:sz w:val="22"/>
          <w:szCs w:val="22"/>
        </w:rPr>
      </w:r>
      <w:r w:rsidRPr="00727D34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591EC5">
        <w:rPr>
          <w:rFonts w:ascii="Arial" w:hAnsi="Arial" w:cs="Arial"/>
          <w:b/>
          <w:bCs/>
          <w:sz w:val="22"/>
          <w:szCs w:val="22"/>
        </w:rPr>
        <w:t>o)</w:t>
      </w:r>
      <w:r w:rsidRPr="00727D34">
        <w:rPr>
          <w:rFonts w:ascii="Arial" w:hAnsi="Arial" w:cs="Arial"/>
          <w:b/>
          <w:bCs/>
          <w:sz w:val="22"/>
          <w:szCs w:val="22"/>
        </w:rPr>
        <w:fldChar w:fldCharType="end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677"/>
        <w:gridCol w:w="1951"/>
      </w:tblGrid>
      <w:tr w:rsidR="00C13ED3" w:rsidRPr="00727D34" w14:paraId="0C27818D" w14:textId="77777777" w:rsidTr="008960BC">
        <w:tc>
          <w:tcPr>
            <w:tcW w:w="3987" w:type="pct"/>
          </w:tcPr>
          <w:p w14:paraId="25105FCF" w14:textId="77777777" w:rsidR="00C13ED3" w:rsidRPr="00727D34" w:rsidRDefault="00C13ED3" w:rsidP="008960BC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" w:type="pct"/>
          </w:tcPr>
          <w:p w14:paraId="00385528" w14:textId="77777777" w:rsidR="00C13ED3" w:rsidRPr="00727D34" w:rsidRDefault="00C13ED3" w:rsidP="008960BC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D34">
              <w:rPr>
                <w:rFonts w:ascii="Arial" w:hAnsi="Arial" w:cs="Arial"/>
                <w:b/>
                <w:bCs/>
                <w:sz w:val="22"/>
                <w:szCs w:val="22"/>
              </w:rPr>
              <w:t>Počet silničních motorových vozidel</w:t>
            </w:r>
          </w:p>
        </w:tc>
      </w:tr>
      <w:tr w:rsidR="00C13ED3" w:rsidRPr="00727D34" w14:paraId="4225368D" w14:textId="77777777" w:rsidTr="008960BC">
        <w:tc>
          <w:tcPr>
            <w:tcW w:w="3987" w:type="pct"/>
          </w:tcPr>
          <w:p w14:paraId="62A1C388" w14:textId="535DFC61" w:rsidR="00C13ED3" w:rsidRPr="00727D34" w:rsidRDefault="00C13ED3" w:rsidP="008960BC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Česká televize</w:t>
            </w:r>
          </w:p>
        </w:tc>
        <w:tc>
          <w:tcPr>
            <w:tcW w:w="1013" w:type="pct"/>
          </w:tcPr>
          <w:p w14:paraId="72D7214B" w14:textId="37B658CF" w:rsidR="00C13ED3" w:rsidRPr="00727D34" w:rsidRDefault="003464A2" w:rsidP="008960BC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47</w:t>
            </w:r>
          </w:p>
        </w:tc>
      </w:tr>
      <w:tr w:rsidR="00C13ED3" w:rsidRPr="00727D34" w14:paraId="7D5BB768" w14:textId="77777777" w:rsidTr="008960BC">
        <w:tc>
          <w:tcPr>
            <w:tcW w:w="3987" w:type="pct"/>
          </w:tcPr>
          <w:p w14:paraId="2C03E1EF" w14:textId="1047BF4B" w:rsidR="00C13ED3" w:rsidRPr="00727D34" w:rsidRDefault="00C13ED3" w:rsidP="008960BC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Český rozhlas</w:t>
            </w:r>
          </w:p>
        </w:tc>
        <w:tc>
          <w:tcPr>
            <w:tcW w:w="1013" w:type="pct"/>
          </w:tcPr>
          <w:p w14:paraId="2BFF548F" w14:textId="016C759F" w:rsidR="00C13ED3" w:rsidRPr="00727D34" w:rsidRDefault="003464A2" w:rsidP="008960BC">
            <w:pPr>
              <w:pStyle w:val="Odstavecseseznamem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27D34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5ED0F14D" w14:textId="088EB50D" w:rsidR="003A0E4E" w:rsidRPr="00727D34" w:rsidRDefault="0067118C" w:rsidP="0079470F">
      <w:pPr>
        <w:pStyle w:val="Odstavecseseznamem"/>
        <w:tabs>
          <w:tab w:val="left" w:pos="567"/>
        </w:tabs>
        <w:spacing w:before="120" w:line="276" w:lineRule="auto"/>
        <w:ind w:left="0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sz w:val="22"/>
          <w:szCs w:val="22"/>
        </w:rPr>
        <w:t>“.</w:t>
      </w:r>
    </w:p>
    <w:p w14:paraId="42501279" w14:textId="77777777" w:rsidR="00E4391B" w:rsidRPr="00727D34" w:rsidRDefault="00E4391B" w:rsidP="0079470F">
      <w:pPr>
        <w:pStyle w:val="Odstavecseseznamem"/>
        <w:tabs>
          <w:tab w:val="left" w:pos="567"/>
        </w:tabs>
        <w:spacing w:before="120" w:line="276" w:lineRule="auto"/>
        <w:ind w:left="0"/>
        <w:rPr>
          <w:rFonts w:ascii="Arial" w:hAnsi="Arial" w:cs="Arial"/>
          <w:sz w:val="22"/>
          <w:szCs w:val="22"/>
        </w:rPr>
      </w:pPr>
    </w:p>
    <w:p w14:paraId="2AEAD3E1" w14:textId="77777777" w:rsidR="00E4391B" w:rsidRPr="00727D34" w:rsidRDefault="00E4391B" w:rsidP="0079470F">
      <w:pPr>
        <w:pStyle w:val="Odstavecseseznamem"/>
        <w:tabs>
          <w:tab w:val="left" w:pos="567"/>
        </w:tabs>
        <w:spacing w:before="120" w:line="276" w:lineRule="auto"/>
        <w:ind w:left="0"/>
        <w:rPr>
          <w:rFonts w:ascii="Arial" w:hAnsi="Arial" w:cs="Arial"/>
          <w:sz w:val="22"/>
          <w:szCs w:val="22"/>
        </w:rPr>
      </w:pPr>
    </w:p>
    <w:p w14:paraId="438AEDFE" w14:textId="1231BBF1" w:rsidR="0067118C" w:rsidRPr="00727D34" w:rsidRDefault="0067118C" w:rsidP="0067118C">
      <w:pPr>
        <w:pStyle w:val="lnek-selnoznaen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sz w:val="22"/>
          <w:szCs w:val="22"/>
        </w:rPr>
        <w:t xml:space="preserve">Čl. </w:t>
      </w:r>
      <w:r w:rsidR="009F0236" w:rsidRPr="00727D34">
        <w:rPr>
          <w:rFonts w:ascii="Arial" w:hAnsi="Arial" w:cs="Arial"/>
          <w:sz w:val="22"/>
          <w:szCs w:val="22"/>
        </w:rPr>
        <w:t>II</w:t>
      </w:r>
    </w:p>
    <w:p w14:paraId="43D90DFA" w14:textId="77777777" w:rsidR="0067118C" w:rsidRPr="00727D34" w:rsidRDefault="0067118C" w:rsidP="0067118C">
      <w:pPr>
        <w:pStyle w:val="lnek-Podnadpis"/>
        <w:tabs>
          <w:tab w:val="clear" w:pos="567"/>
        </w:tabs>
        <w:ind w:left="0" w:right="-1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sz w:val="22"/>
          <w:szCs w:val="22"/>
        </w:rPr>
        <w:t>Účinnost</w:t>
      </w:r>
    </w:p>
    <w:p w14:paraId="78FA0E74" w14:textId="25D1F464" w:rsidR="0067118C" w:rsidRPr="00727D34" w:rsidRDefault="0067118C" w:rsidP="0067118C">
      <w:pPr>
        <w:tabs>
          <w:tab w:val="left" w:pos="567"/>
        </w:tabs>
        <w:spacing w:before="120" w:line="276" w:lineRule="auto"/>
        <w:ind w:firstLine="567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sz w:val="22"/>
          <w:szCs w:val="22"/>
        </w:rPr>
        <w:t>Toto nařízení nabývá účinnosti dnem</w:t>
      </w:r>
      <w:r w:rsidR="00A3707C" w:rsidRPr="00727D34">
        <w:rPr>
          <w:rFonts w:ascii="Arial" w:hAnsi="Arial" w:cs="Arial"/>
          <w:sz w:val="22"/>
          <w:szCs w:val="22"/>
        </w:rPr>
        <w:t xml:space="preserve"> 15. </w:t>
      </w:r>
      <w:r w:rsidR="00337A3F">
        <w:rPr>
          <w:rFonts w:ascii="Arial" w:hAnsi="Arial" w:cs="Arial"/>
          <w:sz w:val="22"/>
          <w:szCs w:val="22"/>
        </w:rPr>
        <w:t>července</w:t>
      </w:r>
      <w:r w:rsidR="00A3707C" w:rsidRPr="00727D34">
        <w:rPr>
          <w:rFonts w:ascii="Arial" w:hAnsi="Arial" w:cs="Arial"/>
          <w:sz w:val="22"/>
          <w:szCs w:val="22"/>
        </w:rPr>
        <w:t xml:space="preserve"> </w:t>
      </w:r>
      <w:r w:rsidR="00C90EAA" w:rsidRPr="00727D34">
        <w:rPr>
          <w:rFonts w:ascii="Arial" w:hAnsi="Arial" w:cs="Arial"/>
          <w:sz w:val="22"/>
          <w:szCs w:val="22"/>
        </w:rPr>
        <w:t>2026</w:t>
      </w:r>
      <w:r w:rsidRPr="00727D34">
        <w:rPr>
          <w:rFonts w:ascii="Arial" w:hAnsi="Arial" w:cs="Arial"/>
          <w:sz w:val="22"/>
          <w:szCs w:val="22"/>
        </w:rPr>
        <w:t>.</w:t>
      </w:r>
    </w:p>
    <w:p w14:paraId="2C0961CB" w14:textId="02996963" w:rsidR="0067118C" w:rsidRPr="00727D34" w:rsidRDefault="00E4391B" w:rsidP="0067118C">
      <w:pPr>
        <w:spacing w:before="960" w:line="240" w:lineRule="atLeast"/>
        <w:jc w:val="center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sz w:val="22"/>
          <w:szCs w:val="22"/>
        </w:rPr>
        <w:t xml:space="preserve">doc. </w:t>
      </w:r>
      <w:r w:rsidR="0067118C" w:rsidRPr="00727D34">
        <w:rPr>
          <w:rFonts w:ascii="Arial" w:hAnsi="Arial" w:cs="Arial"/>
          <w:sz w:val="22"/>
          <w:szCs w:val="22"/>
        </w:rPr>
        <w:t xml:space="preserve">MUDr. Bohuslav </w:t>
      </w:r>
      <w:r w:rsidR="0067118C" w:rsidRPr="00727D34">
        <w:rPr>
          <w:rFonts w:ascii="Arial" w:hAnsi="Arial" w:cs="Arial"/>
          <w:spacing w:val="20"/>
          <w:sz w:val="22"/>
          <w:szCs w:val="22"/>
        </w:rPr>
        <w:t>Svoboda</w:t>
      </w:r>
      <w:r w:rsidR="0067118C" w:rsidRPr="00727D34">
        <w:rPr>
          <w:rFonts w:ascii="Arial" w:hAnsi="Arial" w:cs="Arial"/>
          <w:sz w:val="22"/>
          <w:szCs w:val="22"/>
        </w:rPr>
        <w:t>,</w:t>
      </w:r>
      <w:r w:rsidR="000A22AC" w:rsidRPr="00727D34">
        <w:rPr>
          <w:rFonts w:ascii="Arial" w:hAnsi="Arial" w:cs="Arial"/>
          <w:sz w:val="22"/>
          <w:szCs w:val="22"/>
        </w:rPr>
        <w:t xml:space="preserve"> CSc.</w:t>
      </w:r>
      <w:r w:rsidR="00337A3F">
        <w:rPr>
          <w:rFonts w:ascii="Arial" w:hAnsi="Arial" w:cs="Arial"/>
          <w:sz w:val="22"/>
          <w:szCs w:val="22"/>
        </w:rPr>
        <w:t>,</w:t>
      </w:r>
      <w:r w:rsidR="0067118C" w:rsidRPr="00727D34">
        <w:rPr>
          <w:rFonts w:ascii="Arial" w:hAnsi="Arial" w:cs="Arial"/>
          <w:sz w:val="22"/>
          <w:szCs w:val="22"/>
        </w:rPr>
        <w:t xml:space="preserve"> v. r.</w:t>
      </w:r>
    </w:p>
    <w:p w14:paraId="7EF960B7" w14:textId="77777777" w:rsidR="0067118C" w:rsidRPr="00727D34" w:rsidRDefault="0067118C" w:rsidP="0067118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sz w:val="22"/>
          <w:szCs w:val="22"/>
        </w:rPr>
        <w:t>primátor hlavního města Prahy</w:t>
      </w:r>
    </w:p>
    <w:p w14:paraId="4000409F" w14:textId="77777777" w:rsidR="0067118C" w:rsidRPr="00727D34" w:rsidRDefault="0067118C" w:rsidP="0067118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64BBDC37" w14:textId="526CB243" w:rsidR="0067118C" w:rsidRPr="00727D34" w:rsidRDefault="0067118C" w:rsidP="0067118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sz w:val="22"/>
          <w:szCs w:val="22"/>
        </w:rPr>
        <w:t>M</w:t>
      </w:r>
      <w:r w:rsidR="00A3707C" w:rsidRPr="00727D34">
        <w:rPr>
          <w:rFonts w:ascii="Arial" w:hAnsi="Arial" w:cs="Arial"/>
          <w:sz w:val="22"/>
          <w:szCs w:val="22"/>
        </w:rPr>
        <w:t>gr</w:t>
      </w:r>
      <w:r w:rsidRPr="00727D34">
        <w:rPr>
          <w:rFonts w:ascii="Arial" w:hAnsi="Arial" w:cs="Arial"/>
          <w:sz w:val="22"/>
          <w:szCs w:val="22"/>
        </w:rPr>
        <w:t>.</w:t>
      </w:r>
      <w:r w:rsidR="00A3707C" w:rsidRPr="00727D34">
        <w:rPr>
          <w:rFonts w:ascii="Arial" w:hAnsi="Arial" w:cs="Arial"/>
          <w:sz w:val="22"/>
          <w:szCs w:val="22"/>
        </w:rPr>
        <w:t xml:space="preserve"> Ing.</w:t>
      </w:r>
      <w:r w:rsidRPr="00727D34">
        <w:rPr>
          <w:rFonts w:ascii="Arial" w:hAnsi="Arial" w:cs="Arial"/>
          <w:sz w:val="22"/>
          <w:szCs w:val="22"/>
        </w:rPr>
        <w:t xml:space="preserve"> </w:t>
      </w:r>
      <w:r w:rsidR="00A3707C" w:rsidRPr="00727D34">
        <w:rPr>
          <w:rFonts w:ascii="Arial" w:hAnsi="Arial" w:cs="Arial"/>
          <w:sz w:val="22"/>
          <w:szCs w:val="22"/>
        </w:rPr>
        <w:t>Jaromír Beránek</w:t>
      </w:r>
      <w:r w:rsidRPr="00727D34">
        <w:rPr>
          <w:rFonts w:ascii="Arial" w:hAnsi="Arial" w:cs="Arial"/>
          <w:sz w:val="22"/>
          <w:szCs w:val="22"/>
        </w:rPr>
        <w:t xml:space="preserve"> v. r.</w:t>
      </w:r>
    </w:p>
    <w:p w14:paraId="15FC1CA0" w14:textId="77777777" w:rsidR="0067118C" w:rsidRPr="00727D34" w:rsidRDefault="0067118C" w:rsidP="0067118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727D34">
        <w:rPr>
          <w:rFonts w:ascii="Arial" w:hAnsi="Arial" w:cs="Arial"/>
          <w:sz w:val="22"/>
          <w:szCs w:val="22"/>
        </w:rPr>
        <w:t xml:space="preserve">I. náměstek primátora hlavního města </w:t>
      </w:r>
    </w:p>
    <w:p w14:paraId="081F8105" w14:textId="77777777" w:rsidR="0067118C" w:rsidRPr="00727D34" w:rsidRDefault="0067118C" w:rsidP="0079470F">
      <w:pPr>
        <w:pStyle w:val="Odstavecseseznamem"/>
        <w:tabs>
          <w:tab w:val="left" w:pos="567"/>
        </w:tabs>
        <w:spacing w:before="120" w:line="276" w:lineRule="auto"/>
        <w:ind w:left="0"/>
        <w:rPr>
          <w:rFonts w:ascii="Arial" w:hAnsi="Arial" w:cs="Arial"/>
          <w:sz w:val="22"/>
          <w:szCs w:val="22"/>
        </w:rPr>
      </w:pPr>
    </w:p>
    <w:sectPr w:rsidR="0067118C" w:rsidRPr="00727D34" w:rsidSect="00727D34">
      <w:footerReference w:type="default" r:id="rId14"/>
      <w:headerReference w:type="first" r:id="rId15"/>
      <w:footnotePr>
        <w:numStart w:val="2"/>
      </w:footnotePr>
      <w:pgSz w:w="11906" w:h="16838" w:code="9"/>
      <w:pgMar w:top="1418" w:right="1134" w:bottom="1418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5BC79" w14:textId="77777777" w:rsidR="00832A4D" w:rsidRDefault="00832A4D">
      <w:r>
        <w:separator/>
      </w:r>
    </w:p>
  </w:endnote>
  <w:endnote w:type="continuationSeparator" w:id="0">
    <w:p w14:paraId="648A50FA" w14:textId="77777777" w:rsidR="00832A4D" w:rsidRDefault="00832A4D">
      <w:r>
        <w:continuationSeparator/>
      </w:r>
    </w:p>
  </w:endnote>
  <w:endnote w:type="continuationNotice" w:id="1">
    <w:p w14:paraId="36A78F02" w14:textId="77777777" w:rsidR="00832A4D" w:rsidRDefault="00832A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E Light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1424723"/>
      <w:docPartObj>
        <w:docPartGallery w:val="Page Numbers (Bottom of Page)"/>
        <w:docPartUnique/>
      </w:docPartObj>
    </w:sdtPr>
    <w:sdtEndPr/>
    <w:sdtContent>
      <w:p w14:paraId="09E1DC85" w14:textId="7F8F3BB4" w:rsidR="00340988" w:rsidRDefault="003409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56521" w14:textId="77777777" w:rsidR="00340988" w:rsidRDefault="003409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0593" w14:textId="77777777" w:rsidR="00832A4D" w:rsidRDefault="00832A4D">
      <w:r>
        <w:separator/>
      </w:r>
    </w:p>
  </w:footnote>
  <w:footnote w:type="continuationSeparator" w:id="0">
    <w:p w14:paraId="522A9EA7" w14:textId="77777777" w:rsidR="00832A4D" w:rsidRDefault="00832A4D">
      <w:r>
        <w:continuationSeparator/>
      </w:r>
    </w:p>
  </w:footnote>
  <w:footnote w:type="continuationNotice" w:id="1">
    <w:p w14:paraId="75EADC1E" w14:textId="77777777" w:rsidR="00832A4D" w:rsidRDefault="00832A4D"/>
  </w:footnote>
  <w:footnote w:id="2">
    <w:p w14:paraId="631F69ED" w14:textId="4A1B7043" w:rsidR="001D6AEE" w:rsidRPr="006E43DF" w:rsidRDefault="001D6AEE" w:rsidP="0008541E">
      <w:pPr>
        <w:pStyle w:val="Textpoznpodarou"/>
        <w:jc w:val="both"/>
        <w:rPr>
          <w:rFonts w:ascii="Arial" w:hAnsi="Arial" w:cs="Arial"/>
        </w:rPr>
      </w:pPr>
      <w:r w:rsidRPr="006E43DF">
        <w:rPr>
          <w:rStyle w:val="Znakapoznpodarou"/>
          <w:rFonts w:ascii="Arial" w:hAnsi="Arial" w:cs="Arial"/>
        </w:rPr>
        <w:footnoteRef/>
      </w:r>
      <w:r w:rsidR="00781301" w:rsidRPr="006E43DF">
        <w:rPr>
          <w:rFonts w:ascii="Arial" w:hAnsi="Arial" w:cs="Arial"/>
          <w:vertAlign w:val="superscript"/>
        </w:rPr>
        <w:t>)</w:t>
      </w:r>
      <w:r w:rsidRPr="006E43DF">
        <w:rPr>
          <w:rFonts w:ascii="Arial" w:hAnsi="Arial" w:cs="Arial"/>
        </w:rPr>
        <w:t xml:space="preserve"> § 12 odst. 1 nebo 2 vyhlášky č. 122/2015 Sb., o způsobu vnějšího označení, služebních stejnokrojích a</w:t>
      </w:r>
      <w:r w:rsidR="00C34D74">
        <w:rPr>
          <w:rFonts w:ascii="Arial" w:hAnsi="Arial" w:cs="Arial"/>
        </w:rPr>
        <w:t> </w:t>
      </w:r>
      <w:r w:rsidRPr="006E43DF">
        <w:rPr>
          <w:rFonts w:ascii="Arial" w:hAnsi="Arial" w:cs="Arial"/>
        </w:rPr>
        <w:t>zvláštním barevném provedení a označení služebních vozidel, plavidel a letadel Policie České republiky a</w:t>
      </w:r>
      <w:r w:rsidR="00C34D74">
        <w:rPr>
          <w:rFonts w:ascii="Arial" w:hAnsi="Arial" w:cs="Arial"/>
        </w:rPr>
        <w:t> </w:t>
      </w:r>
      <w:r w:rsidRPr="006E43DF">
        <w:rPr>
          <w:rFonts w:ascii="Arial" w:hAnsi="Arial" w:cs="Arial"/>
        </w:rPr>
        <w:t>o</w:t>
      </w:r>
      <w:r w:rsidR="00E4391B">
        <w:rPr>
          <w:rFonts w:ascii="Arial" w:hAnsi="Arial" w:cs="Arial"/>
        </w:rPr>
        <w:t> </w:t>
      </w:r>
      <w:r w:rsidRPr="006E43DF">
        <w:rPr>
          <w:rFonts w:ascii="Arial" w:hAnsi="Arial" w:cs="Arial"/>
        </w:rPr>
        <w:t>prokazování příslušnosti k Policii České republiky (o policejním označení), ve znění pozdějších předpisů.</w:t>
      </w:r>
    </w:p>
  </w:footnote>
  <w:footnote w:id="3">
    <w:p w14:paraId="15ABD05A" w14:textId="6DB37459" w:rsidR="00D42DBE" w:rsidRPr="006E43DF" w:rsidRDefault="00D42DBE" w:rsidP="0008541E">
      <w:pPr>
        <w:pStyle w:val="Textpoznpodarou"/>
        <w:jc w:val="both"/>
        <w:rPr>
          <w:rFonts w:ascii="Arial" w:hAnsi="Arial" w:cs="Arial"/>
        </w:rPr>
      </w:pPr>
      <w:r w:rsidRPr="006E43DF">
        <w:rPr>
          <w:rStyle w:val="Znakapoznpodarou"/>
          <w:rFonts w:ascii="Arial" w:hAnsi="Arial" w:cs="Arial"/>
        </w:rPr>
        <w:footnoteRef/>
      </w:r>
      <w:r w:rsidR="00781301" w:rsidRPr="006E43DF">
        <w:rPr>
          <w:rFonts w:ascii="Arial" w:hAnsi="Arial" w:cs="Arial"/>
          <w:vertAlign w:val="superscript"/>
        </w:rPr>
        <w:t>)</w:t>
      </w:r>
      <w:r w:rsidRPr="006E43DF">
        <w:rPr>
          <w:rFonts w:ascii="Arial" w:hAnsi="Arial" w:cs="Arial"/>
        </w:rPr>
        <w:t xml:space="preserve"> § 2 vyhlášky č. 247/2001 Sb., o organizaci a činnosti jednotek požární ochrany.</w:t>
      </w:r>
    </w:p>
  </w:footnote>
  <w:footnote w:id="4">
    <w:p w14:paraId="15352337" w14:textId="64761720" w:rsidR="00D42DBE" w:rsidRPr="006E43DF" w:rsidRDefault="00D42DBE" w:rsidP="0008541E">
      <w:pPr>
        <w:pStyle w:val="Textpoznpodarou"/>
        <w:jc w:val="both"/>
        <w:rPr>
          <w:rFonts w:ascii="Arial" w:hAnsi="Arial" w:cs="Arial"/>
        </w:rPr>
      </w:pPr>
      <w:r w:rsidRPr="006E43DF">
        <w:rPr>
          <w:rStyle w:val="Znakapoznpodarou"/>
          <w:rFonts w:ascii="Arial" w:hAnsi="Arial" w:cs="Arial"/>
        </w:rPr>
        <w:footnoteRef/>
      </w:r>
      <w:r w:rsidR="00781301" w:rsidRPr="006E43DF">
        <w:rPr>
          <w:rFonts w:ascii="Arial" w:hAnsi="Arial" w:cs="Arial"/>
          <w:vertAlign w:val="superscript"/>
        </w:rPr>
        <w:t>)</w:t>
      </w:r>
      <w:r w:rsidRPr="006E43DF">
        <w:rPr>
          <w:rFonts w:ascii="Arial" w:hAnsi="Arial" w:cs="Arial"/>
        </w:rPr>
        <w:t xml:space="preserve"> § 9 odst. 1 vyhlášky č. 286/2012 Sb., o vnějším označení, odznacích, služebních stejnokrojích a zvláštním barevném provedení a označení služebních vozidel celní správy, ve znění pozdějších předpisů.</w:t>
      </w:r>
    </w:p>
  </w:footnote>
  <w:footnote w:id="5">
    <w:p w14:paraId="4E02382B" w14:textId="2A96C065" w:rsidR="00D42DBE" w:rsidRPr="006E43DF" w:rsidRDefault="00D42DBE" w:rsidP="0008541E">
      <w:pPr>
        <w:pStyle w:val="Textpoznpodarou"/>
        <w:jc w:val="both"/>
        <w:rPr>
          <w:rFonts w:ascii="Arial" w:hAnsi="Arial" w:cs="Arial"/>
        </w:rPr>
      </w:pPr>
      <w:r w:rsidRPr="006E43DF">
        <w:rPr>
          <w:rStyle w:val="Znakapoznpodarou"/>
          <w:rFonts w:ascii="Arial" w:hAnsi="Arial" w:cs="Arial"/>
        </w:rPr>
        <w:footnoteRef/>
      </w:r>
      <w:r w:rsidR="00781301" w:rsidRPr="006E43DF">
        <w:rPr>
          <w:rFonts w:ascii="Arial" w:hAnsi="Arial" w:cs="Arial"/>
          <w:vertAlign w:val="superscript"/>
        </w:rPr>
        <w:t>)</w:t>
      </w:r>
      <w:r w:rsidRPr="006E43DF">
        <w:rPr>
          <w:rFonts w:ascii="Arial" w:hAnsi="Arial" w:cs="Arial"/>
        </w:rPr>
        <w:t xml:space="preserve"> § 16 odst. 1 vyhlášky č. 166/2014 Sb., kterou se stanoví vnější označení příslušníka Vězeňské služby České republiky, prokazování příslušnosti k Vězeňské službě České republiky a zvláštní barevné provedení a</w:t>
      </w:r>
      <w:r w:rsidR="00C34D74">
        <w:rPr>
          <w:rFonts w:ascii="Arial" w:hAnsi="Arial" w:cs="Arial"/>
        </w:rPr>
        <w:t> </w:t>
      </w:r>
      <w:r w:rsidRPr="006E43DF">
        <w:rPr>
          <w:rFonts w:ascii="Arial" w:hAnsi="Arial" w:cs="Arial"/>
        </w:rPr>
        <w:t>označení služebních vozidel.</w:t>
      </w:r>
    </w:p>
  </w:footnote>
  <w:footnote w:id="6">
    <w:p w14:paraId="5974B3BA" w14:textId="17C4FF99" w:rsidR="0074169B" w:rsidRPr="006E43DF" w:rsidRDefault="0074169B" w:rsidP="0008541E">
      <w:pPr>
        <w:pStyle w:val="Textpoznpodarou"/>
        <w:jc w:val="both"/>
        <w:rPr>
          <w:rFonts w:ascii="Arial" w:hAnsi="Arial" w:cs="Arial"/>
        </w:rPr>
      </w:pPr>
      <w:r w:rsidRPr="006E43DF">
        <w:rPr>
          <w:rStyle w:val="Znakapoznpodarou"/>
          <w:rFonts w:ascii="Arial" w:hAnsi="Arial" w:cs="Arial"/>
        </w:rPr>
        <w:footnoteRef/>
      </w:r>
      <w:r w:rsidR="00781301" w:rsidRPr="006E43DF">
        <w:rPr>
          <w:rFonts w:ascii="Arial" w:hAnsi="Arial" w:cs="Arial"/>
          <w:vertAlign w:val="superscript"/>
        </w:rPr>
        <w:t>)</w:t>
      </w:r>
      <w:r w:rsidRPr="006E43DF">
        <w:rPr>
          <w:rFonts w:ascii="Arial" w:hAnsi="Arial" w:cs="Arial"/>
        </w:rPr>
        <w:t xml:space="preserve"> § 4 odst. 1 nařízení vlády č. 407/2011 Sb., k provedení zákona o Generální inspekci bezpečnostních sborů.</w:t>
      </w:r>
    </w:p>
  </w:footnote>
  <w:footnote w:id="7">
    <w:p w14:paraId="19493583" w14:textId="79E6B36E" w:rsidR="0074169B" w:rsidRPr="006E43DF" w:rsidRDefault="0074169B" w:rsidP="0008541E">
      <w:pPr>
        <w:pStyle w:val="Textpoznpodarou"/>
        <w:jc w:val="both"/>
        <w:rPr>
          <w:rFonts w:ascii="Arial" w:hAnsi="Arial" w:cs="Arial"/>
        </w:rPr>
      </w:pPr>
      <w:r w:rsidRPr="006E43DF">
        <w:rPr>
          <w:rStyle w:val="Znakapoznpodarou"/>
          <w:rFonts w:ascii="Arial" w:hAnsi="Arial" w:cs="Arial"/>
        </w:rPr>
        <w:footnoteRef/>
      </w:r>
      <w:r w:rsidR="00781301" w:rsidRPr="006E43DF">
        <w:rPr>
          <w:rFonts w:ascii="Arial" w:hAnsi="Arial" w:cs="Arial"/>
          <w:vertAlign w:val="superscript"/>
        </w:rPr>
        <w:t>)</w:t>
      </w:r>
      <w:r w:rsidRPr="006E43DF">
        <w:rPr>
          <w:rFonts w:ascii="Arial" w:hAnsi="Arial" w:cs="Arial"/>
        </w:rPr>
        <w:t xml:space="preserve"> § 4 odst. 1 až 3 vyhlášky č. 301/2013 Sb., o stanovení způsobu zevního označení Vojenské policie a</w:t>
      </w:r>
      <w:r w:rsidR="00C34D74">
        <w:rPr>
          <w:rFonts w:ascii="Arial" w:hAnsi="Arial" w:cs="Arial"/>
        </w:rPr>
        <w:t> </w:t>
      </w:r>
      <w:r w:rsidRPr="006E43DF">
        <w:rPr>
          <w:rFonts w:ascii="Arial" w:hAnsi="Arial" w:cs="Arial"/>
        </w:rPr>
        <w:t>vojenských policistů, vzoru služebního průkazu a barevného provedení a označení dopravních a speciálních prostředků Vojenské policie.</w:t>
      </w:r>
    </w:p>
  </w:footnote>
  <w:footnote w:id="8">
    <w:p w14:paraId="2DCB2B31" w14:textId="227E7395" w:rsidR="00EC7EEF" w:rsidRPr="006E43DF" w:rsidRDefault="00EC7EEF" w:rsidP="0008541E">
      <w:pPr>
        <w:pStyle w:val="Textpoznpodarou"/>
        <w:jc w:val="both"/>
        <w:rPr>
          <w:rFonts w:ascii="Arial" w:hAnsi="Arial" w:cs="Arial"/>
        </w:rPr>
      </w:pPr>
      <w:r w:rsidRPr="006E43DF">
        <w:rPr>
          <w:rStyle w:val="Znakapoznpodarou"/>
          <w:rFonts w:ascii="Arial" w:hAnsi="Arial" w:cs="Arial"/>
        </w:rPr>
        <w:footnoteRef/>
      </w:r>
      <w:r w:rsidR="00781301" w:rsidRPr="006E43DF">
        <w:rPr>
          <w:rFonts w:ascii="Arial" w:hAnsi="Arial" w:cs="Arial"/>
          <w:vertAlign w:val="superscript"/>
        </w:rPr>
        <w:t>)</w:t>
      </w:r>
      <w:r w:rsidRPr="006E43DF">
        <w:rPr>
          <w:rFonts w:ascii="Arial" w:hAnsi="Arial" w:cs="Arial"/>
        </w:rPr>
        <w:t xml:space="preserve"> § 15 nebo 16 vyhlášky č. 418/2008 Sb., kterou se provádí zákon o obecní policii.</w:t>
      </w:r>
    </w:p>
  </w:footnote>
  <w:footnote w:id="9">
    <w:p w14:paraId="16430AD4" w14:textId="24FD6BFF" w:rsidR="00737EB6" w:rsidRPr="00737EB6" w:rsidRDefault="00737EB6" w:rsidP="00737EB6">
      <w:pPr>
        <w:pStyle w:val="Textpoznpodarou"/>
        <w:jc w:val="both"/>
        <w:rPr>
          <w:rFonts w:ascii="Arial" w:hAnsi="Arial" w:cs="Arial"/>
        </w:rPr>
      </w:pPr>
      <w:r w:rsidRPr="00737EB6">
        <w:rPr>
          <w:rStyle w:val="Znakapoznpodarou"/>
          <w:rFonts w:ascii="Arial" w:hAnsi="Arial" w:cs="Arial"/>
        </w:rPr>
        <w:footnoteRef/>
      </w:r>
      <w:r w:rsidRPr="00737EB6">
        <w:rPr>
          <w:rFonts w:ascii="Arial" w:hAnsi="Arial" w:cs="Arial"/>
          <w:vertAlign w:val="superscript"/>
        </w:rPr>
        <w:t>)</w:t>
      </w:r>
      <w:r w:rsidRPr="00737EB6">
        <w:rPr>
          <w:rFonts w:ascii="Arial" w:hAnsi="Arial" w:cs="Arial"/>
        </w:rPr>
        <w:t xml:space="preserve"> Vyhláška 35/2007 Sb., o technických podmínkách požární techniky, ve znění pozdějších předpisů.</w:t>
      </w:r>
    </w:p>
  </w:footnote>
  <w:footnote w:id="10">
    <w:p w14:paraId="298D4942" w14:textId="6824CEE7" w:rsidR="00A63F4C" w:rsidRPr="006E43DF" w:rsidRDefault="00A63F4C" w:rsidP="0067118C">
      <w:pPr>
        <w:pStyle w:val="Textpoznpodarou"/>
        <w:jc w:val="both"/>
        <w:rPr>
          <w:rFonts w:ascii="Arial" w:hAnsi="Arial" w:cs="Arial"/>
        </w:rPr>
      </w:pPr>
      <w:r w:rsidRPr="006E43DF">
        <w:rPr>
          <w:rStyle w:val="Znakapoznpodarou"/>
          <w:rFonts w:ascii="Arial" w:hAnsi="Arial" w:cs="Arial"/>
        </w:rPr>
        <w:footnoteRef/>
      </w:r>
      <w:r w:rsidR="00724BC5" w:rsidRPr="006E43DF">
        <w:rPr>
          <w:rFonts w:ascii="Arial" w:hAnsi="Arial" w:cs="Arial"/>
          <w:vertAlign w:val="superscript"/>
        </w:rPr>
        <w:t>)</w:t>
      </w:r>
      <w:r w:rsidRPr="006E43DF">
        <w:rPr>
          <w:rFonts w:ascii="Arial" w:hAnsi="Arial" w:cs="Arial"/>
        </w:rPr>
        <w:t xml:space="preserve"> § 14 odst. 1 zákona č. 374/2011 Sb., o zdravotnické záchranné službě.</w:t>
      </w:r>
    </w:p>
  </w:footnote>
  <w:footnote w:id="11">
    <w:p w14:paraId="592F937B" w14:textId="6A37CFB2" w:rsidR="0008541E" w:rsidRPr="006E43DF" w:rsidRDefault="0008541E" w:rsidP="0067118C">
      <w:pPr>
        <w:pStyle w:val="Textpoznpodarou"/>
        <w:jc w:val="both"/>
        <w:rPr>
          <w:rFonts w:ascii="Arial" w:hAnsi="Arial" w:cs="Arial"/>
        </w:rPr>
      </w:pPr>
      <w:r w:rsidRPr="006E43DF">
        <w:rPr>
          <w:rStyle w:val="Znakapoznpodarou"/>
          <w:rFonts w:ascii="Arial" w:hAnsi="Arial" w:cs="Arial"/>
        </w:rPr>
        <w:footnoteRef/>
      </w:r>
      <w:r w:rsidR="00724BC5" w:rsidRPr="006E43DF">
        <w:rPr>
          <w:rFonts w:ascii="Arial" w:hAnsi="Arial" w:cs="Arial"/>
          <w:vertAlign w:val="superscript"/>
        </w:rPr>
        <w:t>)</w:t>
      </w:r>
      <w:r w:rsidRPr="006E43DF">
        <w:rPr>
          <w:rFonts w:ascii="Arial" w:hAnsi="Arial" w:cs="Arial"/>
        </w:rPr>
        <w:t xml:space="preserve"> Vyhláška č. 296/2012 Sb., o požadavcích na vybavení poskytovatele zdravotnické dopravní služby, poskytovatele zdravotnické záchranné služby a poskytovatele přepravy pacientů neodkladné péče dopravními prostředky a o požadavcích na tyto dopravní prostředky, ve znění pozdějších předpisů.</w:t>
      </w:r>
    </w:p>
  </w:footnote>
  <w:footnote w:id="12">
    <w:p w14:paraId="2D5740DE" w14:textId="4FA72798" w:rsidR="00C81C99" w:rsidRPr="006E43DF" w:rsidRDefault="00C81C99" w:rsidP="006E43DF">
      <w:pPr>
        <w:pStyle w:val="Textpoznpodarou"/>
        <w:jc w:val="both"/>
        <w:rPr>
          <w:rFonts w:ascii="Arial" w:hAnsi="Arial" w:cs="Arial"/>
        </w:rPr>
      </w:pPr>
      <w:r w:rsidRPr="006E43DF">
        <w:rPr>
          <w:rStyle w:val="Znakapoznpodarou"/>
          <w:rFonts w:ascii="Arial" w:hAnsi="Arial" w:cs="Arial"/>
        </w:rPr>
        <w:footnoteRef/>
      </w:r>
      <w:r w:rsidRPr="006E43DF">
        <w:rPr>
          <w:rFonts w:ascii="Arial" w:hAnsi="Arial" w:cs="Arial"/>
          <w:vertAlign w:val="superscript"/>
        </w:rPr>
        <w:t xml:space="preserve">) </w:t>
      </w:r>
      <w:r w:rsidR="00340988" w:rsidRPr="006E43DF">
        <w:rPr>
          <w:rFonts w:ascii="Arial" w:hAnsi="Arial" w:cs="Arial"/>
        </w:rPr>
        <w:t>Zákon č. 239/2000 Sb., o integrovaném záchranném systému a o změně některých zákonů</w:t>
      </w:r>
      <w:r w:rsidR="0067118C" w:rsidRPr="006E43DF">
        <w:rPr>
          <w:rFonts w:ascii="Arial" w:hAnsi="Arial" w:cs="Arial"/>
        </w:rPr>
        <w:t>, ve znění pozdějších předpisů.</w:t>
      </w:r>
    </w:p>
  </w:footnote>
  <w:footnote w:id="13">
    <w:p w14:paraId="4CFC90F9" w14:textId="50427211" w:rsidR="0067118C" w:rsidRPr="006E43DF" w:rsidRDefault="0067118C" w:rsidP="006E43DF">
      <w:pPr>
        <w:pStyle w:val="Textpoznpodarou"/>
        <w:jc w:val="both"/>
        <w:rPr>
          <w:rFonts w:ascii="Arial" w:hAnsi="Arial" w:cs="Arial"/>
        </w:rPr>
      </w:pPr>
      <w:r w:rsidRPr="006E43DF">
        <w:rPr>
          <w:rStyle w:val="Znakapoznpodarou"/>
          <w:rFonts w:ascii="Arial" w:hAnsi="Arial" w:cs="Arial"/>
        </w:rPr>
        <w:footnoteRef/>
      </w:r>
      <w:r w:rsidRPr="006E43DF">
        <w:rPr>
          <w:rFonts w:ascii="Arial" w:hAnsi="Arial" w:cs="Arial"/>
          <w:vertAlign w:val="superscript"/>
        </w:rPr>
        <w:t xml:space="preserve">) </w:t>
      </w:r>
      <w:r w:rsidRPr="006E43DF">
        <w:rPr>
          <w:rFonts w:ascii="Arial" w:hAnsi="Arial" w:cs="Arial"/>
        </w:rPr>
        <w:t xml:space="preserve">§ 9 odst. 3 zákona č. 13/1997 Sb., o pozemních komunikacích, ve znění pozdějších předpisů. </w:t>
      </w:r>
    </w:p>
  </w:footnote>
  <w:footnote w:id="14">
    <w:p w14:paraId="67583C39" w14:textId="5FEFCF60" w:rsidR="00E73845" w:rsidRPr="00737EB6" w:rsidRDefault="00E73845" w:rsidP="00737EB6">
      <w:pPr>
        <w:pStyle w:val="Textpoznpodarou"/>
        <w:jc w:val="both"/>
        <w:rPr>
          <w:rFonts w:ascii="Arial" w:hAnsi="Arial" w:cs="Arial"/>
        </w:rPr>
      </w:pPr>
      <w:r w:rsidRPr="00737EB6">
        <w:rPr>
          <w:rStyle w:val="Znakapoznpodarou"/>
          <w:rFonts w:ascii="Arial" w:hAnsi="Arial" w:cs="Arial"/>
        </w:rPr>
        <w:footnoteRef/>
      </w:r>
      <w:r w:rsidRPr="00737EB6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</w:t>
      </w:r>
      <w:r w:rsidR="00737EB6">
        <w:rPr>
          <w:rFonts w:ascii="Arial" w:hAnsi="Arial" w:cs="Arial"/>
        </w:rPr>
        <w:t>§ 8b v</w:t>
      </w:r>
      <w:r>
        <w:rPr>
          <w:rFonts w:ascii="Arial" w:hAnsi="Arial" w:cs="Arial"/>
        </w:rPr>
        <w:t>yhlášk</w:t>
      </w:r>
      <w:r w:rsidR="00737EB6">
        <w:rPr>
          <w:rFonts w:ascii="Arial" w:hAnsi="Arial" w:cs="Arial"/>
        </w:rPr>
        <w:t>y</w:t>
      </w:r>
      <w:r w:rsidRPr="00737EB6">
        <w:rPr>
          <w:rFonts w:ascii="Arial" w:hAnsi="Arial" w:cs="Arial"/>
        </w:rPr>
        <w:t xml:space="preserve"> </w:t>
      </w:r>
      <w:r w:rsidRPr="00E73845">
        <w:rPr>
          <w:rFonts w:ascii="Arial" w:hAnsi="Arial" w:cs="Arial"/>
        </w:rPr>
        <w:t>č. 522/2006 Sb.</w:t>
      </w:r>
      <w:r>
        <w:rPr>
          <w:rFonts w:ascii="Arial" w:hAnsi="Arial" w:cs="Arial"/>
        </w:rPr>
        <w:t>,</w:t>
      </w:r>
      <w:r w:rsidRPr="00E73845">
        <w:t xml:space="preserve"> </w:t>
      </w:r>
      <w:r w:rsidRPr="00E73845">
        <w:rPr>
          <w:rFonts w:ascii="Arial" w:hAnsi="Arial" w:cs="Arial"/>
        </w:rPr>
        <w:t>o státním odborném dozoru a kontrolách v silniční dopravě</w:t>
      </w:r>
      <w:r>
        <w:rPr>
          <w:rFonts w:ascii="Arial" w:hAnsi="Arial" w:cs="Arial"/>
        </w:rPr>
        <w:t>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3722D" w14:paraId="4EA303C0" w14:textId="77777777" w:rsidTr="40D41D1F">
      <w:tc>
        <w:tcPr>
          <w:tcW w:w="3213" w:type="dxa"/>
        </w:tcPr>
        <w:p w14:paraId="309070C4" w14:textId="021BB7F9" w:rsidR="0093722D" w:rsidRDefault="0093722D" w:rsidP="40D41D1F">
          <w:pPr>
            <w:pStyle w:val="Zhlav"/>
            <w:ind w:left="-115"/>
            <w:jc w:val="left"/>
          </w:pPr>
        </w:p>
      </w:tc>
      <w:tc>
        <w:tcPr>
          <w:tcW w:w="3213" w:type="dxa"/>
        </w:tcPr>
        <w:p w14:paraId="08DD11E9" w14:textId="158EF9C8" w:rsidR="0093722D" w:rsidRDefault="0093722D" w:rsidP="40D41D1F">
          <w:pPr>
            <w:pStyle w:val="Zhlav"/>
            <w:jc w:val="center"/>
          </w:pPr>
        </w:p>
      </w:tc>
      <w:tc>
        <w:tcPr>
          <w:tcW w:w="3213" w:type="dxa"/>
        </w:tcPr>
        <w:p w14:paraId="0D99231F" w14:textId="7DAE95CE" w:rsidR="0093722D" w:rsidRDefault="0093722D" w:rsidP="40D41D1F">
          <w:pPr>
            <w:pStyle w:val="Zhlav"/>
            <w:ind w:right="-115"/>
            <w:jc w:val="right"/>
          </w:pPr>
        </w:p>
      </w:tc>
    </w:tr>
  </w:tbl>
  <w:p w14:paraId="21494A0C" w14:textId="39D46084" w:rsidR="0093722D" w:rsidRDefault="009372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DC1"/>
    <w:multiLevelType w:val="hybridMultilevel"/>
    <w:tmpl w:val="5B0C5970"/>
    <w:lvl w:ilvl="0" w:tplc="6D36163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106AEDAE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4CE1"/>
    <w:multiLevelType w:val="hybridMultilevel"/>
    <w:tmpl w:val="79BCAF46"/>
    <w:lvl w:ilvl="0" w:tplc="06B4712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91379"/>
    <w:multiLevelType w:val="hybridMultilevel"/>
    <w:tmpl w:val="3EDCC782"/>
    <w:lvl w:ilvl="0" w:tplc="6CCA20E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B102227C">
      <w:start w:val="1"/>
      <w:numFmt w:val="lowerRoman"/>
      <w:lvlText w:val="%3."/>
      <w:lvlJc w:val="left"/>
      <w:pPr>
        <w:ind w:left="236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6051A2"/>
    <w:multiLevelType w:val="hybridMultilevel"/>
    <w:tmpl w:val="5D2E36A0"/>
    <w:lvl w:ilvl="0" w:tplc="AFCEF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02144"/>
    <w:multiLevelType w:val="hybridMultilevel"/>
    <w:tmpl w:val="A7BA1588"/>
    <w:lvl w:ilvl="0" w:tplc="2BFCCC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B6C5E"/>
    <w:multiLevelType w:val="hybridMultilevel"/>
    <w:tmpl w:val="437A1A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81B5D"/>
    <w:multiLevelType w:val="hybridMultilevel"/>
    <w:tmpl w:val="61C6777A"/>
    <w:lvl w:ilvl="0" w:tplc="2940F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E0C14"/>
    <w:multiLevelType w:val="hybridMultilevel"/>
    <w:tmpl w:val="4AF2BAF0"/>
    <w:lvl w:ilvl="0" w:tplc="00DE9B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DB63F55"/>
    <w:multiLevelType w:val="hybridMultilevel"/>
    <w:tmpl w:val="F0104500"/>
    <w:lvl w:ilvl="0" w:tplc="643E0EA2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533E5"/>
    <w:multiLevelType w:val="hybridMultilevel"/>
    <w:tmpl w:val="42E25B14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2" w15:restartNumberingAfterBreak="0">
    <w:nsid w:val="40AE1CAB"/>
    <w:multiLevelType w:val="hybridMultilevel"/>
    <w:tmpl w:val="18C0E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170EE2"/>
    <w:multiLevelType w:val="hybridMultilevel"/>
    <w:tmpl w:val="1AC4469A"/>
    <w:lvl w:ilvl="0" w:tplc="670CAD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B7422"/>
    <w:multiLevelType w:val="hybridMultilevel"/>
    <w:tmpl w:val="20142BAC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47E156D8"/>
    <w:multiLevelType w:val="hybridMultilevel"/>
    <w:tmpl w:val="BC326C10"/>
    <w:lvl w:ilvl="0" w:tplc="6CCA20E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1652EA"/>
    <w:multiLevelType w:val="hybridMultilevel"/>
    <w:tmpl w:val="EFFE97C6"/>
    <w:lvl w:ilvl="0" w:tplc="69F8BEDC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338E3C4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3D44216"/>
    <w:multiLevelType w:val="hybridMultilevel"/>
    <w:tmpl w:val="785E53BE"/>
    <w:lvl w:ilvl="0" w:tplc="7A4050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36FAD"/>
    <w:multiLevelType w:val="hybridMultilevel"/>
    <w:tmpl w:val="791A4350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A164F82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A5BCB"/>
    <w:multiLevelType w:val="hybridMultilevel"/>
    <w:tmpl w:val="BC326C10"/>
    <w:lvl w:ilvl="0" w:tplc="6CCA20E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477B2E"/>
    <w:multiLevelType w:val="hybridMultilevel"/>
    <w:tmpl w:val="42E25B14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5D887AF2"/>
    <w:multiLevelType w:val="hybridMultilevel"/>
    <w:tmpl w:val="F7147312"/>
    <w:lvl w:ilvl="0" w:tplc="EE9ED00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03B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4E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4B0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729D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7C07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211A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02D5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CA4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1E0296"/>
    <w:multiLevelType w:val="hybridMultilevel"/>
    <w:tmpl w:val="D64A9672"/>
    <w:lvl w:ilvl="0" w:tplc="69F8BEDC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77957198"/>
    <w:multiLevelType w:val="hybridMultilevel"/>
    <w:tmpl w:val="35101804"/>
    <w:lvl w:ilvl="0" w:tplc="6D36163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140290">
    <w:abstractNumId w:val="9"/>
  </w:num>
  <w:num w:numId="2" w16cid:durableId="625045221">
    <w:abstractNumId w:val="4"/>
  </w:num>
  <w:num w:numId="3" w16cid:durableId="812481060">
    <w:abstractNumId w:val="18"/>
  </w:num>
  <w:num w:numId="4" w16cid:durableId="1403521907">
    <w:abstractNumId w:val="11"/>
  </w:num>
  <w:num w:numId="5" w16cid:durableId="943685328">
    <w:abstractNumId w:val="8"/>
  </w:num>
  <w:num w:numId="6" w16cid:durableId="174418753">
    <w:abstractNumId w:val="7"/>
  </w:num>
  <w:num w:numId="7" w16cid:durableId="1859154184">
    <w:abstractNumId w:val="15"/>
  </w:num>
  <w:num w:numId="8" w16cid:durableId="1967198504">
    <w:abstractNumId w:val="23"/>
  </w:num>
  <w:num w:numId="9" w16cid:durableId="774322900">
    <w:abstractNumId w:val="17"/>
  </w:num>
  <w:num w:numId="10" w16cid:durableId="1818181535">
    <w:abstractNumId w:val="2"/>
  </w:num>
  <w:num w:numId="11" w16cid:durableId="1925914519">
    <w:abstractNumId w:val="0"/>
  </w:num>
  <w:num w:numId="12" w16cid:durableId="1952854255">
    <w:abstractNumId w:val="13"/>
  </w:num>
  <w:num w:numId="13" w16cid:durableId="445543260">
    <w:abstractNumId w:val="19"/>
  </w:num>
  <w:num w:numId="14" w16cid:durableId="1733694050">
    <w:abstractNumId w:val="5"/>
  </w:num>
  <w:num w:numId="15" w16cid:durableId="17124563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2137655">
    <w:abstractNumId w:val="12"/>
  </w:num>
  <w:num w:numId="17" w16cid:durableId="1950623022">
    <w:abstractNumId w:val="21"/>
  </w:num>
  <w:num w:numId="18" w16cid:durableId="1986008879">
    <w:abstractNumId w:val="16"/>
  </w:num>
  <w:num w:numId="19" w16cid:durableId="1038971121">
    <w:abstractNumId w:val="22"/>
  </w:num>
  <w:num w:numId="20" w16cid:durableId="599263609">
    <w:abstractNumId w:val="14"/>
  </w:num>
  <w:num w:numId="21" w16cid:durableId="1606109927">
    <w:abstractNumId w:val="3"/>
  </w:num>
  <w:num w:numId="22" w16cid:durableId="1377120459">
    <w:abstractNumId w:val="10"/>
  </w:num>
  <w:num w:numId="23" w16cid:durableId="11959064">
    <w:abstractNumId w:val="20"/>
  </w:num>
  <w:num w:numId="24" w16cid:durableId="202959816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numStart w:val="2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zY1MDW3MDEzMTFX0lEKTi0uzszPAykwMqsFAIMm5BwtAAAA"/>
  </w:docVars>
  <w:rsids>
    <w:rsidRoot w:val="00E3003A"/>
    <w:rsid w:val="000027AF"/>
    <w:rsid w:val="00003303"/>
    <w:rsid w:val="00003C43"/>
    <w:rsid w:val="000042CA"/>
    <w:rsid w:val="000065F3"/>
    <w:rsid w:val="000075E3"/>
    <w:rsid w:val="00007D11"/>
    <w:rsid w:val="00011434"/>
    <w:rsid w:val="00013888"/>
    <w:rsid w:val="00016411"/>
    <w:rsid w:val="00017882"/>
    <w:rsid w:val="00017FBD"/>
    <w:rsid w:val="000210EA"/>
    <w:rsid w:val="0002113C"/>
    <w:rsid w:val="00021ADE"/>
    <w:rsid w:val="00021DCD"/>
    <w:rsid w:val="000223ED"/>
    <w:rsid w:val="00022F69"/>
    <w:rsid w:val="00023C93"/>
    <w:rsid w:val="000251FC"/>
    <w:rsid w:val="00025F52"/>
    <w:rsid w:val="00027187"/>
    <w:rsid w:val="000309E6"/>
    <w:rsid w:val="00031D99"/>
    <w:rsid w:val="00032455"/>
    <w:rsid w:val="00032764"/>
    <w:rsid w:val="00037C81"/>
    <w:rsid w:val="00044325"/>
    <w:rsid w:val="000446AA"/>
    <w:rsid w:val="0004645C"/>
    <w:rsid w:val="00046B7C"/>
    <w:rsid w:val="0004741F"/>
    <w:rsid w:val="00047736"/>
    <w:rsid w:val="00047D9E"/>
    <w:rsid w:val="00047F04"/>
    <w:rsid w:val="00052B1F"/>
    <w:rsid w:val="00054921"/>
    <w:rsid w:val="00057647"/>
    <w:rsid w:val="00060BAB"/>
    <w:rsid w:val="00062C9F"/>
    <w:rsid w:val="00066C70"/>
    <w:rsid w:val="000672B9"/>
    <w:rsid w:val="000677AC"/>
    <w:rsid w:val="00070F2E"/>
    <w:rsid w:val="000760BB"/>
    <w:rsid w:val="000810A8"/>
    <w:rsid w:val="00083EC9"/>
    <w:rsid w:val="0008541E"/>
    <w:rsid w:val="00085EB6"/>
    <w:rsid w:val="00085F78"/>
    <w:rsid w:val="00090510"/>
    <w:rsid w:val="000910D5"/>
    <w:rsid w:val="00091678"/>
    <w:rsid w:val="00091EEC"/>
    <w:rsid w:val="00093DDE"/>
    <w:rsid w:val="00094723"/>
    <w:rsid w:val="00095E79"/>
    <w:rsid w:val="00096310"/>
    <w:rsid w:val="000A09A0"/>
    <w:rsid w:val="000A22AC"/>
    <w:rsid w:val="000A25C5"/>
    <w:rsid w:val="000A3566"/>
    <w:rsid w:val="000A3840"/>
    <w:rsid w:val="000A3BF5"/>
    <w:rsid w:val="000A43C7"/>
    <w:rsid w:val="000A642A"/>
    <w:rsid w:val="000A68C3"/>
    <w:rsid w:val="000A7139"/>
    <w:rsid w:val="000A7406"/>
    <w:rsid w:val="000A77B8"/>
    <w:rsid w:val="000B0A27"/>
    <w:rsid w:val="000B2137"/>
    <w:rsid w:val="000B2F1F"/>
    <w:rsid w:val="000B5088"/>
    <w:rsid w:val="000B7CE9"/>
    <w:rsid w:val="000B7EE9"/>
    <w:rsid w:val="000C1654"/>
    <w:rsid w:val="000C2C10"/>
    <w:rsid w:val="000C3C5B"/>
    <w:rsid w:val="000C5B82"/>
    <w:rsid w:val="000C7194"/>
    <w:rsid w:val="000C730C"/>
    <w:rsid w:val="000D0D48"/>
    <w:rsid w:val="000D1384"/>
    <w:rsid w:val="000D306F"/>
    <w:rsid w:val="000D388A"/>
    <w:rsid w:val="000D3EBD"/>
    <w:rsid w:val="000D3F50"/>
    <w:rsid w:val="000D411D"/>
    <w:rsid w:val="000D55CE"/>
    <w:rsid w:val="000E0158"/>
    <w:rsid w:val="000E01C0"/>
    <w:rsid w:val="000E1ECB"/>
    <w:rsid w:val="000E3E5E"/>
    <w:rsid w:val="000E586F"/>
    <w:rsid w:val="000E599A"/>
    <w:rsid w:val="000E76A3"/>
    <w:rsid w:val="000F0234"/>
    <w:rsid w:val="000F038C"/>
    <w:rsid w:val="000F04F4"/>
    <w:rsid w:val="000F0841"/>
    <w:rsid w:val="000F1166"/>
    <w:rsid w:val="000F78D1"/>
    <w:rsid w:val="00101822"/>
    <w:rsid w:val="001018EA"/>
    <w:rsid w:val="00102344"/>
    <w:rsid w:val="00106698"/>
    <w:rsid w:val="0010689B"/>
    <w:rsid w:val="00112058"/>
    <w:rsid w:val="00112645"/>
    <w:rsid w:val="00112E96"/>
    <w:rsid w:val="00116B96"/>
    <w:rsid w:val="001174EE"/>
    <w:rsid w:val="00117E66"/>
    <w:rsid w:val="001209F4"/>
    <w:rsid w:val="00120D02"/>
    <w:rsid w:val="00120E7E"/>
    <w:rsid w:val="00120FEE"/>
    <w:rsid w:val="0012146B"/>
    <w:rsid w:val="00121495"/>
    <w:rsid w:val="00121A96"/>
    <w:rsid w:val="001227B3"/>
    <w:rsid w:val="0012290E"/>
    <w:rsid w:val="001238B3"/>
    <w:rsid w:val="001241AF"/>
    <w:rsid w:val="00126C19"/>
    <w:rsid w:val="001302FB"/>
    <w:rsid w:val="001334EA"/>
    <w:rsid w:val="00134F04"/>
    <w:rsid w:val="00135965"/>
    <w:rsid w:val="00141034"/>
    <w:rsid w:val="001471B4"/>
    <w:rsid w:val="001505A6"/>
    <w:rsid w:val="0015115F"/>
    <w:rsid w:val="00152019"/>
    <w:rsid w:val="0015329F"/>
    <w:rsid w:val="00153EFF"/>
    <w:rsid w:val="00155B8A"/>
    <w:rsid w:val="001570A3"/>
    <w:rsid w:val="001602C0"/>
    <w:rsid w:val="00161D23"/>
    <w:rsid w:val="00163359"/>
    <w:rsid w:val="0016603D"/>
    <w:rsid w:val="0017093C"/>
    <w:rsid w:val="00174F39"/>
    <w:rsid w:val="00182499"/>
    <w:rsid w:val="001832DA"/>
    <w:rsid w:val="00183465"/>
    <w:rsid w:val="00184CD2"/>
    <w:rsid w:val="0018613C"/>
    <w:rsid w:val="00186A9F"/>
    <w:rsid w:val="00192439"/>
    <w:rsid w:val="001936B9"/>
    <w:rsid w:val="001947CF"/>
    <w:rsid w:val="00195C61"/>
    <w:rsid w:val="0019641C"/>
    <w:rsid w:val="001970EF"/>
    <w:rsid w:val="001972C0"/>
    <w:rsid w:val="00197804"/>
    <w:rsid w:val="001A076F"/>
    <w:rsid w:val="001A0A52"/>
    <w:rsid w:val="001A1060"/>
    <w:rsid w:val="001A1DD2"/>
    <w:rsid w:val="001A3718"/>
    <w:rsid w:val="001A3A09"/>
    <w:rsid w:val="001A60E4"/>
    <w:rsid w:val="001A6BA1"/>
    <w:rsid w:val="001A744D"/>
    <w:rsid w:val="001A7609"/>
    <w:rsid w:val="001A7D56"/>
    <w:rsid w:val="001B23A6"/>
    <w:rsid w:val="001B2A2A"/>
    <w:rsid w:val="001B3247"/>
    <w:rsid w:val="001B3E71"/>
    <w:rsid w:val="001B6E1E"/>
    <w:rsid w:val="001C0137"/>
    <w:rsid w:val="001C4254"/>
    <w:rsid w:val="001C51CB"/>
    <w:rsid w:val="001C5ECA"/>
    <w:rsid w:val="001C60EC"/>
    <w:rsid w:val="001D1364"/>
    <w:rsid w:val="001D4D25"/>
    <w:rsid w:val="001D5435"/>
    <w:rsid w:val="001D6AEE"/>
    <w:rsid w:val="001D78C3"/>
    <w:rsid w:val="001D7CCE"/>
    <w:rsid w:val="001E0830"/>
    <w:rsid w:val="001E0B45"/>
    <w:rsid w:val="001E255F"/>
    <w:rsid w:val="001E2A2D"/>
    <w:rsid w:val="001E3E7F"/>
    <w:rsid w:val="001E5C39"/>
    <w:rsid w:val="001E66E6"/>
    <w:rsid w:val="001E6AA2"/>
    <w:rsid w:val="001F0057"/>
    <w:rsid w:val="001F0605"/>
    <w:rsid w:val="001F24AA"/>
    <w:rsid w:val="001F4055"/>
    <w:rsid w:val="001F48CA"/>
    <w:rsid w:val="001F57B5"/>
    <w:rsid w:val="001F6DD8"/>
    <w:rsid w:val="001F7D81"/>
    <w:rsid w:val="002005FB"/>
    <w:rsid w:val="0020104B"/>
    <w:rsid w:val="00201FD3"/>
    <w:rsid w:val="00204325"/>
    <w:rsid w:val="00205BBE"/>
    <w:rsid w:val="00207EC3"/>
    <w:rsid w:val="00213C88"/>
    <w:rsid w:val="0022037D"/>
    <w:rsid w:val="00220488"/>
    <w:rsid w:val="002221E2"/>
    <w:rsid w:val="0022333A"/>
    <w:rsid w:val="00225B55"/>
    <w:rsid w:val="00226820"/>
    <w:rsid w:val="00227459"/>
    <w:rsid w:val="002330CE"/>
    <w:rsid w:val="002333D8"/>
    <w:rsid w:val="00233905"/>
    <w:rsid w:val="00234FD0"/>
    <w:rsid w:val="0023706B"/>
    <w:rsid w:val="00246266"/>
    <w:rsid w:val="00251B16"/>
    <w:rsid w:val="00253150"/>
    <w:rsid w:val="00253825"/>
    <w:rsid w:val="00254C10"/>
    <w:rsid w:val="002554D5"/>
    <w:rsid w:val="002559C7"/>
    <w:rsid w:val="00256AD5"/>
    <w:rsid w:val="00261E27"/>
    <w:rsid w:val="002634CE"/>
    <w:rsid w:val="00263CD8"/>
    <w:rsid w:val="00264B73"/>
    <w:rsid w:val="00264E05"/>
    <w:rsid w:val="002670C7"/>
    <w:rsid w:val="0027196C"/>
    <w:rsid w:val="00273D8A"/>
    <w:rsid w:val="00274522"/>
    <w:rsid w:val="00274B6D"/>
    <w:rsid w:val="0027529B"/>
    <w:rsid w:val="00276214"/>
    <w:rsid w:val="00281009"/>
    <w:rsid w:val="00281E2A"/>
    <w:rsid w:val="0028295F"/>
    <w:rsid w:val="00283441"/>
    <w:rsid w:val="00284443"/>
    <w:rsid w:val="0028617F"/>
    <w:rsid w:val="002863A3"/>
    <w:rsid w:val="0029206E"/>
    <w:rsid w:val="002929C9"/>
    <w:rsid w:val="002932C9"/>
    <w:rsid w:val="002947D4"/>
    <w:rsid w:val="00294C61"/>
    <w:rsid w:val="00294F82"/>
    <w:rsid w:val="00296F9C"/>
    <w:rsid w:val="00297F2B"/>
    <w:rsid w:val="002A44CF"/>
    <w:rsid w:val="002A587C"/>
    <w:rsid w:val="002A67F2"/>
    <w:rsid w:val="002A7061"/>
    <w:rsid w:val="002A706F"/>
    <w:rsid w:val="002A7382"/>
    <w:rsid w:val="002A7AC4"/>
    <w:rsid w:val="002B15C6"/>
    <w:rsid w:val="002B5458"/>
    <w:rsid w:val="002B7B82"/>
    <w:rsid w:val="002C2728"/>
    <w:rsid w:val="002C2CFF"/>
    <w:rsid w:val="002C3506"/>
    <w:rsid w:val="002C46CC"/>
    <w:rsid w:val="002D0F40"/>
    <w:rsid w:val="002D1193"/>
    <w:rsid w:val="002D255E"/>
    <w:rsid w:val="002D27A0"/>
    <w:rsid w:val="002D3AB8"/>
    <w:rsid w:val="002D48E4"/>
    <w:rsid w:val="002D75D3"/>
    <w:rsid w:val="002E0C33"/>
    <w:rsid w:val="002E2466"/>
    <w:rsid w:val="002E277C"/>
    <w:rsid w:val="002E54C1"/>
    <w:rsid w:val="002E6301"/>
    <w:rsid w:val="002E71E5"/>
    <w:rsid w:val="002F1376"/>
    <w:rsid w:val="002F3599"/>
    <w:rsid w:val="002F6A98"/>
    <w:rsid w:val="002F6E16"/>
    <w:rsid w:val="003010D2"/>
    <w:rsid w:val="00302D2A"/>
    <w:rsid w:val="0031199D"/>
    <w:rsid w:val="003172A8"/>
    <w:rsid w:val="00317AF8"/>
    <w:rsid w:val="0032109D"/>
    <w:rsid w:val="003213A3"/>
    <w:rsid w:val="003216D4"/>
    <w:rsid w:val="00324B79"/>
    <w:rsid w:val="0032538E"/>
    <w:rsid w:val="003260F4"/>
    <w:rsid w:val="003269DE"/>
    <w:rsid w:val="0032719F"/>
    <w:rsid w:val="00330B4E"/>
    <w:rsid w:val="00333391"/>
    <w:rsid w:val="003374F8"/>
    <w:rsid w:val="00337A3F"/>
    <w:rsid w:val="00337E7C"/>
    <w:rsid w:val="00337EBC"/>
    <w:rsid w:val="00340518"/>
    <w:rsid w:val="00340988"/>
    <w:rsid w:val="00341094"/>
    <w:rsid w:val="00343732"/>
    <w:rsid w:val="00343E46"/>
    <w:rsid w:val="003464A2"/>
    <w:rsid w:val="00347637"/>
    <w:rsid w:val="0035049F"/>
    <w:rsid w:val="003504FC"/>
    <w:rsid w:val="003505EE"/>
    <w:rsid w:val="0035143A"/>
    <w:rsid w:val="00352799"/>
    <w:rsid w:val="0035442A"/>
    <w:rsid w:val="00354D8C"/>
    <w:rsid w:val="00355101"/>
    <w:rsid w:val="00356087"/>
    <w:rsid w:val="003613C4"/>
    <w:rsid w:val="00362C5B"/>
    <w:rsid w:val="003650EF"/>
    <w:rsid w:val="00365E11"/>
    <w:rsid w:val="00366B41"/>
    <w:rsid w:val="00366B7F"/>
    <w:rsid w:val="00366CFD"/>
    <w:rsid w:val="003679FC"/>
    <w:rsid w:val="00371244"/>
    <w:rsid w:val="00372EE6"/>
    <w:rsid w:val="0037365A"/>
    <w:rsid w:val="003757BA"/>
    <w:rsid w:val="00375F1A"/>
    <w:rsid w:val="003767B2"/>
    <w:rsid w:val="00376F76"/>
    <w:rsid w:val="00380500"/>
    <w:rsid w:val="003808AE"/>
    <w:rsid w:val="00380BF8"/>
    <w:rsid w:val="00384DA5"/>
    <w:rsid w:val="003851F5"/>
    <w:rsid w:val="0038570C"/>
    <w:rsid w:val="003954A8"/>
    <w:rsid w:val="00395C11"/>
    <w:rsid w:val="00397017"/>
    <w:rsid w:val="0039735F"/>
    <w:rsid w:val="003978E5"/>
    <w:rsid w:val="003A0E4E"/>
    <w:rsid w:val="003A33A2"/>
    <w:rsid w:val="003A3A6B"/>
    <w:rsid w:val="003A583F"/>
    <w:rsid w:val="003A5D0D"/>
    <w:rsid w:val="003A6914"/>
    <w:rsid w:val="003A6D65"/>
    <w:rsid w:val="003A72AD"/>
    <w:rsid w:val="003B2531"/>
    <w:rsid w:val="003B307A"/>
    <w:rsid w:val="003B3E72"/>
    <w:rsid w:val="003B4E66"/>
    <w:rsid w:val="003B7A1C"/>
    <w:rsid w:val="003B7A45"/>
    <w:rsid w:val="003C00B3"/>
    <w:rsid w:val="003C14D2"/>
    <w:rsid w:val="003C3504"/>
    <w:rsid w:val="003C38BC"/>
    <w:rsid w:val="003C3E90"/>
    <w:rsid w:val="003C3F53"/>
    <w:rsid w:val="003C4DA7"/>
    <w:rsid w:val="003C6679"/>
    <w:rsid w:val="003C696E"/>
    <w:rsid w:val="003C7AF4"/>
    <w:rsid w:val="003D1D9C"/>
    <w:rsid w:val="003D298F"/>
    <w:rsid w:val="003E1487"/>
    <w:rsid w:val="003E1512"/>
    <w:rsid w:val="003E1B76"/>
    <w:rsid w:val="003E2DA5"/>
    <w:rsid w:val="003E334B"/>
    <w:rsid w:val="003E3ED6"/>
    <w:rsid w:val="003E56C7"/>
    <w:rsid w:val="003E5F45"/>
    <w:rsid w:val="003E6271"/>
    <w:rsid w:val="003F0C43"/>
    <w:rsid w:val="003F0DB5"/>
    <w:rsid w:val="003F1931"/>
    <w:rsid w:val="003F2949"/>
    <w:rsid w:val="003F3430"/>
    <w:rsid w:val="003F5FF2"/>
    <w:rsid w:val="003F6FC1"/>
    <w:rsid w:val="003F7D9D"/>
    <w:rsid w:val="00400A2C"/>
    <w:rsid w:val="00402B45"/>
    <w:rsid w:val="004038E5"/>
    <w:rsid w:val="00403F98"/>
    <w:rsid w:val="00410516"/>
    <w:rsid w:val="00413B5D"/>
    <w:rsid w:val="0041476A"/>
    <w:rsid w:val="00414CE7"/>
    <w:rsid w:val="004163D6"/>
    <w:rsid w:val="00416738"/>
    <w:rsid w:val="004211B7"/>
    <w:rsid w:val="00422A55"/>
    <w:rsid w:val="0042302B"/>
    <w:rsid w:val="004238CB"/>
    <w:rsid w:val="004241FF"/>
    <w:rsid w:val="00426CF2"/>
    <w:rsid w:val="0042775C"/>
    <w:rsid w:val="00427C57"/>
    <w:rsid w:val="00430DA5"/>
    <w:rsid w:val="00434728"/>
    <w:rsid w:val="00434E0E"/>
    <w:rsid w:val="00435EB4"/>
    <w:rsid w:val="004402BF"/>
    <w:rsid w:val="0044260B"/>
    <w:rsid w:val="0044331F"/>
    <w:rsid w:val="004434A7"/>
    <w:rsid w:val="00443FFF"/>
    <w:rsid w:val="004451E5"/>
    <w:rsid w:val="00445BF4"/>
    <w:rsid w:val="004471AD"/>
    <w:rsid w:val="004474D8"/>
    <w:rsid w:val="00450696"/>
    <w:rsid w:val="004506F5"/>
    <w:rsid w:val="0045085F"/>
    <w:rsid w:val="00451158"/>
    <w:rsid w:val="0045160D"/>
    <w:rsid w:val="00451A6C"/>
    <w:rsid w:val="00453DDC"/>
    <w:rsid w:val="00454BBD"/>
    <w:rsid w:val="00456A26"/>
    <w:rsid w:val="00462A51"/>
    <w:rsid w:val="004642DC"/>
    <w:rsid w:val="0046432D"/>
    <w:rsid w:val="00467B8D"/>
    <w:rsid w:val="00470B5D"/>
    <w:rsid w:val="00471110"/>
    <w:rsid w:val="004712F2"/>
    <w:rsid w:val="0047221A"/>
    <w:rsid w:val="00472EDC"/>
    <w:rsid w:val="004738AA"/>
    <w:rsid w:val="00476FCE"/>
    <w:rsid w:val="00481BB3"/>
    <w:rsid w:val="00482573"/>
    <w:rsid w:val="00484923"/>
    <w:rsid w:val="004850AB"/>
    <w:rsid w:val="004857FC"/>
    <w:rsid w:val="0048662C"/>
    <w:rsid w:val="004870CD"/>
    <w:rsid w:val="004874DE"/>
    <w:rsid w:val="00490A75"/>
    <w:rsid w:val="00491405"/>
    <w:rsid w:val="004931F2"/>
    <w:rsid w:val="00494036"/>
    <w:rsid w:val="004954BE"/>
    <w:rsid w:val="004966C4"/>
    <w:rsid w:val="004A1730"/>
    <w:rsid w:val="004A2039"/>
    <w:rsid w:val="004A312D"/>
    <w:rsid w:val="004A354B"/>
    <w:rsid w:val="004A7BEB"/>
    <w:rsid w:val="004B0AD3"/>
    <w:rsid w:val="004B13B7"/>
    <w:rsid w:val="004B2E72"/>
    <w:rsid w:val="004B3590"/>
    <w:rsid w:val="004B3F7B"/>
    <w:rsid w:val="004B6002"/>
    <w:rsid w:val="004B6206"/>
    <w:rsid w:val="004B62DF"/>
    <w:rsid w:val="004B6EC3"/>
    <w:rsid w:val="004B77F5"/>
    <w:rsid w:val="004C0977"/>
    <w:rsid w:val="004C181A"/>
    <w:rsid w:val="004C63DB"/>
    <w:rsid w:val="004C64F0"/>
    <w:rsid w:val="004D504F"/>
    <w:rsid w:val="004D5741"/>
    <w:rsid w:val="004D593A"/>
    <w:rsid w:val="004D6171"/>
    <w:rsid w:val="004D6E13"/>
    <w:rsid w:val="004D73C5"/>
    <w:rsid w:val="004D7B8B"/>
    <w:rsid w:val="004D7CA7"/>
    <w:rsid w:val="004E084D"/>
    <w:rsid w:val="004E2A30"/>
    <w:rsid w:val="004E31E9"/>
    <w:rsid w:val="004F243D"/>
    <w:rsid w:val="004F2DD8"/>
    <w:rsid w:val="004F3C9C"/>
    <w:rsid w:val="004F42A5"/>
    <w:rsid w:val="004F43BF"/>
    <w:rsid w:val="004F6100"/>
    <w:rsid w:val="00500347"/>
    <w:rsid w:val="005007AC"/>
    <w:rsid w:val="00501DBB"/>
    <w:rsid w:val="00502EEC"/>
    <w:rsid w:val="00504C55"/>
    <w:rsid w:val="005052B0"/>
    <w:rsid w:val="00506507"/>
    <w:rsid w:val="00506DB7"/>
    <w:rsid w:val="00507CD5"/>
    <w:rsid w:val="00511303"/>
    <w:rsid w:val="00511E8F"/>
    <w:rsid w:val="005150A9"/>
    <w:rsid w:val="005153D1"/>
    <w:rsid w:val="00520246"/>
    <w:rsid w:val="00522A29"/>
    <w:rsid w:val="00524032"/>
    <w:rsid w:val="00530A1A"/>
    <w:rsid w:val="00531F47"/>
    <w:rsid w:val="00532988"/>
    <w:rsid w:val="00537770"/>
    <w:rsid w:val="00537960"/>
    <w:rsid w:val="00540F78"/>
    <w:rsid w:val="005419DD"/>
    <w:rsid w:val="00541FC4"/>
    <w:rsid w:val="00543F94"/>
    <w:rsid w:val="00544A0A"/>
    <w:rsid w:val="005451B2"/>
    <w:rsid w:val="005461ED"/>
    <w:rsid w:val="00546285"/>
    <w:rsid w:val="005471FD"/>
    <w:rsid w:val="0055027F"/>
    <w:rsid w:val="00551178"/>
    <w:rsid w:val="00551583"/>
    <w:rsid w:val="00551A7A"/>
    <w:rsid w:val="00552E73"/>
    <w:rsid w:val="00553C6B"/>
    <w:rsid w:val="00554183"/>
    <w:rsid w:val="0055776A"/>
    <w:rsid w:val="00562945"/>
    <w:rsid w:val="00562EF6"/>
    <w:rsid w:val="00563538"/>
    <w:rsid w:val="00565126"/>
    <w:rsid w:val="005665A8"/>
    <w:rsid w:val="00566D0C"/>
    <w:rsid w:val="005716C8"/>
    <w:rsid w:val="00573B5B"/>
    <w:rsid w:val="005759F1"/>
    <w:rsid w:val="00582672"/>
    <w:rsid w:val="0058298A"/>
    <w:rsid w:val="00582D90"/>
    <w:rsid w:val="005830C8"/>
    <w:rsid w:val="00584DD0"/>
    <w:rsid w:val="005854B3"/>
    <w:rsid w:val="005860E1"/>
    <w:rsid w:val="005868CD"/>
    <w:rsid w:val="005872CC"/>
    <w:rsid w:val="00590787"/>
    <w:rsid w:val="00590B3B"/>
    <w:rsid w:val="00591EC5"/>
    <w:rsid w:val="00593AF5"/>
    <w:rsid w:val="00593BFF"/>
    <w:rsid w:val="00594F27"/>
    <w:rsid w:val="00597ABB"/>
    <w:rsid w:val="005A029E"/>
    <w:rsid w:val="005A1222"/>
    <w:rsid w:val="005A1EF7"/>
    <w:rsid w:val="005A44E9"/>
    <w:rsid w:val="005A59D2"/>
    <w:rsid w:val="005B04A3"/>
    <w:rsid w:val="005B26DB"/>
    <w:rsid w:val="005B2D99"/>
    <w:rsid w:val="005B365D"/>
    <w:rsid w:val="005B66FD"/>
    <w:rsid w:val="005B6B44"/>
    <w:rsid w:val="005B6BCC"/>
    <w:rsid w:val="005B7388"/>
    <w:rsid w:val="005B79BB"/>
    <w:rsid w:val="005C3570"/>
    <w:rsid w:val="005C4DDB"/>
    <w:rsid w:val="005C4FBD"/>
    <w:rsid w:val="005C520F"/>
    <w:rsid w:val="005C55F2"/>
    <w:rsid w:val="005C5725"/>
    <w:rsid w:val="005C72E5"/>
    <w:rsid w:val="005D4605"/>
    <w:rsid w:val="005D4BEB"/>
    <w:rsid w:val="005D64FB"/>
    <w:rsid w:val="005D7E8F"/>
    <w:rsid w:val="005E0C39"/>
    <w:rsid w:val="005E0C87"/>
    <w:rsid w:val="005E383A"/>
    <w:rsid w:val="005E4A03"/>
    <w:rsid w:val="005E5C73"/>
    <w:rsid w:val="005E65F7"/>
    <w:rsid w:val="005E7DF9"/>
    <w:rsid w:val="005F2162"/>
    <w:rsid w:val="005F5121"/>
    <w:rsid w:val="005F5153"/>
    <w:rsid w:val="005F5B19"/>
    <w:rsid w:val="005F5C5D"/>
    <w:rsid w:val="00600762"/>
    <w:rsid w:val="006038DE"/>
    <w:rsid w:val="00603C9F"/>
    <w:rsid w:val="00604102"/>
    <w:rsid w:val="00605C3E"/>
    <w:rsid w:val="00605DF9"/>
    <w:rsid w:val="00606BFE"/>
    <w:rsid w:val="00606F9B"/>
    <w:rsid w:val="00611079"/>
    <w:rsid w:val="006146A9"/>
    <w:rsid w:val="006156AE"/>
    <w:rsid w:val="00615CF1"/>
    <w:rsid w:val="00617E3D"/>
    <w:rsid w:val="006225EC"/>
    <w:rsid w:val="0062260A"/>
    <w:rsid w:val="00622F6F"/>
    <w:rsid w:val="00623DD2"/>
    <w:rsid w:val="00625143"/>
    <w:rsid w:val="0062581B"/>
    <w:rsid w:val="00625DD7"/>
    <w:rsid w:val="00625FBD"/>
    <w:rsid w:val="006273DE"/>
    <w:rsid w:val="00630E40"/>
    <w:rsid w:val="006352CA"/>
    <w:rsid w:val="0063581C"/>
    <w:rsid w:val="00640C1D"/>
    <w:rsid w:val="006416FF"/>
    <w:rsid w:val="00641755"/>
    <w:rsid w:val="0064179C"/>
    <w:rsid w:val="0064180E"/>
    <w:rsid w:val="00641AA0"/>
    <w:rsid w:val="00643040"/>
    <w:rsid w:val="00643BC9"/>
    <w:rsid w:val="00645902"/>
    <w:rsid w:val="006475BA"/>
    <w:rsid w:val="00651E13"/>
    <w:rsid w:val="0065266D"/>
    <w:rsid w:val="00652F38"/>
    <w:rsid w:val="00653A8A"/>
    <w:rsid w:val="00655FEF"/>
    <w:rsid w:val="00660314"/>
    <w:rsid w:val="006616E3"/>
    <w:rsid w:val="00661BE7"/>
    <w:rsid w:val="006621B8"/>
    <w:rsid w:val="00662BD5"/>
    <w:rsid w:val="00664CFC"/>
    <w:rsid w:val="00665307"/>
    <w:rsid w:val="00670E4D"/>
    <w:rsid w:val="00670E9B"/>
    <w:rsid w:val="0067118C"/>
    <w:rsid w:val="00672949"/>
    <w:rsid w:val="006746A3"/>
    <w:rsid w:val="0067470B"/>
    <w:rsid w:val="0067523C"/>
    <w:rsid w:val="00675980"/>
    <w:rsid w:val="00680426"/>
    <w:rsid w:val="00680550"/>
    <w:rsid w:val="00680D0D"/>
    <w:rsid w:val="00681338"/>
    <w:rsid w:val="00681B6F"/>
    <w:rsid w:val="006829AE"/>
    <w:rsid w:val="00687F0D"/>
    <w:rsid w:val="0069045B"/>
    <w:rsid w:val="00691AE0"/>
    <w:rsid w:val="00692F96"/>
    <w:rsid w:val="0069393E"/>
    <w:rsid w:val="006960EA"/>
    <w:rsid w:val="006962FE"/>
    <w:rsid w:val="006969D2"/>
    <w:rsid w:val="006978FE"/>
    <w:rsid w:val="00697C97"/>
    <w:rsid w:val="00697E8B"/>
    <w:rsid w:val="006A06DC"/>
    <w:rsid w:val="006A158E"/>
    <w:rsid w:val="006A1A9A"/>
    <w:rsid w:val="006A2108"/>
    <w:rsid w:val="006A3F05"/>
    <w:rsid w:val="006A4996"/>
    <w:rsid w:val="006A4CA2"/>
    <w:rsid w:val="006A5B93"/>
    <w:rsid w:val="006A5C97"/>
    <w:rsid w:val="006A6C34"/>
    <w:rsid w:val="006B01C1"/>
    <w:rsid w:val="006B08D1"/>
    <w:rsid w:val="006B0BD4"/>
    <w:rsid w:val="006B1B9C"/>
    <w:rsid w:val="006B2A98"/>
    <w:rsid w:val="006B32AB"/>
    <w:rsid w:val="006B3D53"/>
    <w:rsid w:val="006B494A"/>
    <w:rsid w:val="006B6159"/>
    <w:rsid w:val="006B7B5A"/>
    <w:rsid w:val="006C00EB"/>
    <w:rsid w:val="006C0A5C"/>
    <w:rsid w:val="006C1C38"/>
    <w:rsid w:val="006C6525"/>
    <w:rsid w:val="006C6BC2"/>
    <w:rsid w:val="006C6D35"/>
    <w:rsid w:val="006D0B46"/>
    <w:rsid w:val="006D10EC"/>
    <w:rsid w:val="006D12E0"/>
    <w:rsid w:val="006D3ACC"/>
    <w:rsid w:val="006D3C85"/>
    <w:rsid w:val="006D3F88"/>
    <w:rsid w:val="006D7941"/>
    <w:rsid w:val="006D7E24"/>
    <w:rsid w:val="006E3EEA"/>
    <w:rsid w:val="006E43DF"/>
    <w:rsid w:val="006E4CF2"/>
    <w:rsid w:val="006E6758"/>
    <w:rsid w:val="006E7257"/>
    <w:rsid w:val="006F0354"/>
    <w:rsid w:val="006F0453"/>
    <w:rsid w:val="006F1120"/>
    <w:rsid w:val="006F15AD"/>
    <w:rsid w:val="006F3EBA"/>
    <w:rsid w:val="006F503C"/>
    <w:rsid w:val="007012E8"/>
    <w:rsid w:val="0070157F"/>
    <w:rsid w:val="007016B0"/>
    <w:rsid w:val="00701AB1"/>
    <w:rsid w:val="007027D0"/>
    <w:rsid w:val="00705FB0"/>
    <w:rsid w:val="007074CF"/>
    <w:rsid w:val="00710A7F"/>
    <w:rsid w:val="007131AF"/>
    <w:rsid w:val="00713AFA"/>
    <w:rsid w:val="00716AE2"/>
    <w:rsid w:val="00720DB7"/>
    <w:rsid w:val="007226A5"/>
    <w:rsid w:val="00722B7B"/>
    <w:rsid w:val="00724BC5"/>
    <w:rsid w:val="007269D0"/>
    <w:rsid w:val="00726D2A"/>
    <w:rsid w:val="00727D34"/>
    <w:rsid w:val="007305DE"/>
    <w:rsid w:val="00731199"/>
    <w:rsid w:val="0073151B"/>
    <w:rsid w:val="00731A4E"/>
    <w:rsid w:val="00732471"/>
    <w:rsid w:val="007335E1"/>
    <w:rsid w:val="00733787"/>
    <w:rsid w:val="00734BE9"/>
    <w:rsid w:val="00736128"/>
    <w:rsid w:val="007370DC"/>
    <w:rsid w:val="007373C8"/>
    <w:rsid w:val="00737EB6"/>
    <w:rsid w:val="0074133E"/>
    <w:rsid w:val="0074169B"/>
    <w:rsid w:val="00742808"/>
    <w:rsid w:val="00743D1E"/>
    <w:rsid w:val="00747B05"/>
    <w:rsid w:val="00747BFF"/>
    <w:rsid w:val="00751C4E"/>
    <w:rsid w:val="00752AD8"/>
    <w:rsid w:val="0075512A"/>
    <w:rsid w:val="007556A2"/>
    <w:rsid w:val="00755B0B"/>
    <w:rsid w:val="00756FDA"/>
    <w:rsid w:val="00760649"/>
    <w:rsid w:val="00761551"/>
    <w:rsid w:val="00762B22"/>
    <w:rsid w:val="0076311A"/>
    <w:rsid w:val="007638CD"/>
    <w:rsid w:val="00763B8A"/>
    <w:rsid w:val="00767B07"/>
    <w:rsid w:val="00770CCF"/>
    <w:rsid w:val="00770F50"/>
    <w:rsid w:val="007718F9"/>
    <w:rsid w:val="00773BCB"/>
    <w:rsid w:val="00775038"/>
    <w:rsid w:val="0077660E"/>
    <w:rsid w:val="00776EFA"/>
    <w:rsid w:val="00780AD4"/>
    <w:rsid w:val="00781301"/>
    <w:rsid w:val="00782423"/>
    <w:rsid w:val="007851EB"/>
    <w:rsid w:val="00785458"/>
    <w:rsid w:val="00785E06"/>
    <w:rsid w:val="00785F4F"/>
    <w:rsid w:val="0078688C"/>
    <w:rsid w:val="00787589"/>
    <w:rsid w:val="00790791"/>
    <w:rsid w:val="007909A0"/>
    <w:rsid w:val="00791111"/>
    <w:rsid w:val="0079470F"/>
    <w:rsid w:val="00795433"/>
    <w:rsid w:val="00795CCA"/>
    <w:rsid w:val="007A1657"/>
    <w:rsid w:val="007A354E"/>
    <w:rsid w:val="007A3DBB"/>
    <w:rsid w:val="007A5799"/>
    <w:rsid w:val="007A782C"/>
    <w:rsid w:val="007B016E"/>
    <w:rsid w:val="007B028C"/>
    <w:rsid w:val="007B065C"/>
    <w:rsid w:val="007B2DAC"/>
    <w:rsid w:val="007B2ECC"/>
    <w:rsid w:val="007B3325"/>
    <w:rsid w:val="007B48EE"/>
    <w:rsid w:val="007B5C39"/>
    <w:rsid w:val="007B7D90"/>
    <w:rsid w:val="007C1955"/>
    <w:rsid w:val="007C4317"/>
    <w:rsid w:val="007C46B0"/>
    <w:rsid w:val="007C59F9"/>
    <w:rsid w:val="007C7DA1"/>
    <w:rsid w:val="007C7DB7"/>
    <w:rsid w:val="007D0E93"/>
    <w:rsid w:val="007D1ABB"/>
    <w:rsid w:val="007D1B31"/>
    <w:rsid w:val="007D2C0A"/>
    <w:rsid w:val="007D3F84"/>
    <w:rsid w:val="007D69C6"/>
    <w:rsid w:val="007D7897"/>
    <w:rsid w:val="007D7BE6"/>
    <w:rsid w:val="007D7C4E"/>
    <w:rsid w:val="007E04FA"/>
    <w:rsid w:val="007E0B0F"/>
    <w:rsid w:val="007E0D02"/>
    <w:rsid w:val="007E0D06"/>
    <w:rsid w:val="007E15C1"/>
    <w:rsid w:val="007E38A3"/>
    <w:rsid w:val="007E6A64"/>
    <w:rsid w:val="007E6B42"/>
    <w:rsid w:val="007E7D64"/>
    <w:rsid w:val="007F0A9E"/>
    <w:rsid w:val="007F53BE"/>
    <w:rsid w:val="007F5476"/>
    <w:rsid w:val="00800428"/>
    <w:rsid w:val="00801330"/>
    <w:rsid w:val="00801F34"/>
    <w:rsid w:val="008028D0"/>
    <w:rsid w:val="00805BED"/>
    <w:rsid w:val="00805FE5"/>
    <w:rsid w:val="00807307"/>
    <w:rsid w:val="00811033"/>
    <w:rsid w:val="00813386"/>
    <w:rsid w:val="00813D53"/>
    <w:rsid w:val="008157CB"/>
    <w:rsid w:val="008163DB"/>
    <w:rsid w:val="00816C98"/>
    <w:rsid w:val="00820D98"/>
    <w:rsid w:val="00823011"/>
    <w:rsid w:val="00824345"/>
    <w:rsid w:val="00824840"/>
    <w:rsid w:val="00831C96"/>
    <w:rsid w:val="00832A4D"/>
    <w:rsid w:val="00833AA3"/>
    <w:rsid w:val="00833C1F"/>
    <w:rsid w:val="00833DE1"/>
    <w:rsid w:val="00835D5F"/>
    <w:rsid w:val="00835EF3"/>
    <w:rsid w:val="00837F34"/>
    <w:rsid w:val="00840E94"/>
    <w:rsid w:val="0084251D"/>
    <w:rsid w:val="00843736"/>
    <w:rsid w:val="008447B3"/>
    <w:rsid w:val="00845D21"/>
    <w:rsid w:val="00846593"/>
    <w:rsid w:val="008472B9"/>
    <w:rsid w:val="00847825"/>
    <w:rsid w:val="00850C97"/>
    <w:rsid w:val="0085224C"/>
    <w:rsid w:val="00852B0A"/>
    <w:rsid w:val="00853B24"/>
    <w:rsid w:val="0085404C"/>
    <w:rsid w:val="00863773"/>
    <w:rsid w:val="00864000"/>
    <w:rsid w:val="008643A6"/>
    <w:rsid w:val="00864CF7"/>
    <w:rsid w:val="00865777"/>
    <w:rsid w:val="0087051F"/>
    <w:rsid w:val="0087096D"/>
    <w:rsid w:val="00872255"/>
    <w:rsid w:val="00872FDA"/>
    <w:rsid w:val="00874471"/>
    <w:rsid w:val="0087557C"/>
    <w:rsid w:val="00880621"/>
    <w:rsid w:val="0088334D"/>
    <w:rsid w:val="00883D6C"/>
    <w:rsid w:val="0088451E"/>
    <w:rsid w:val="00885551"/>
    <w:rsid w:val="00885AE4"/>
    <w:rsid w:val="00887CA4"/>
    <w:rsid w:val="00891771"/>
    <w:rsid w:val="00896275"/>
    <w:rsid w:val="00897994"/>
    <w:rsid w:val="008A3D5A"/>
    <w:rsid w:val="008A4542"/>
    <w:rsid w:val="008A6FDE"/>
    <w:rsid w:val="008B0EED"/>
    <w:rsid w:val="008B1ABC"/>
    <w:rsid w:val="008B3097"/>
    <w:rsid w:val="008B3766"/>
    <w:rsid w:val="008B43BD"/>
    <w:rsid w:val="008B4C2A"/>
    <w:rsid w:val="008B51D8"/>
    <w:rsid w:val="008C0824"/>
    <w:rsid w:val="008C19A2"/>
    <w:rsid w:val="008C2057"/>
    <w:rsid w:val="008C2401"/>
    <w:rsid w:val="008C4933"/>
    <w:rsid w:val="008C5E56"/>
    <w:rsid w:val="008C78C7"/>
    <w:rsid w:val="008D0F97"/>
    <w:rsid w:val="008D0FF1"/>
    <w:rsid w:val="008D1810"/>
    <w:rsid w:val="008D29A6"/>
    <w:rsid w:val="008D2C87"/>
    <w:rsid w:val="008D684E"/>
    <w:rsid w:val="008D6A4C"/>
    <w:rsid w:val="008D713B"/>
    <w:rsid w:val="008E07B2"/>
    <w:rsid w:val="008E07F6"/>
    <w:rsid w:val="008E0C16"/>
    <w:rsid w:val="008E10A6"/>
    <w:rsid w:val="008E1F03"/>
    <w:rsid w:val="008E2057"/>
    <w:rsid w:val="008E2EBD"/>
    <w:rsid w:val="008E65E3"/>
    <w:rsid w:val="008E7C52"/>
    <w:rsid w:val="008F05D6"/>
    <w:rsid w:val="008F0FDE"/>
    <w:rsid w:val="008F1982"/>
    <w:rsid w:val="008F3573"/>
    <w:rsid w:val="008F36E8"/>
    <w:rsid w:val="00900D3F"/>
    <w:rsid w:val="009014E9"/>
    <w:rsid w:val="0090225A"/>
    <w:rsid w:val="00903BBD"/>
    <w:rsid w:val="00903E28"/>
    <w:rsid w:val="0090453F"/>
    <w:rsid w:val="009064AC"/>
    <w:rsid w:val="009104E4"/>
    <w:rsid w:val="00911040"/>
    <w:rsid w:val="009110C8"/>
    <w:rsid w:val="0091217F"/>
    <w:rsid w:val="009133F8"/>
    <w:rsid w:val="00913B95"/>
    <w:rsid w:val="0091472A"/>
    <w:rsid w:val="00914FC1"/>
    <w:rsid w:val="009200A5"/>
    <w:rsid w:val="00920A70"/>
    <w:rsid w:val="00921275"/>
    <w:rsid w:val="009222BA"/>
    <w:rsid w:val="009228FD"/>
    <w:rsid w:val="009229D0"/>
    <w:rsid w:val="00922E88"/>
    <w:rsid w:val="00925C4D"/>
    <w:rsid w:val="00926062"/>
    <w:rsid w:val="00926092"/>
    <w:rsid w:val="009278EB"/>
    <w:rsid w:val="0093053C"/>
    <w:rsid w:val="0093116E"/>
    <w:rsid w:val="00931609"/>
    <w:rsid w:val="00932530"/>
    <w:rsid w:val="00932617"/>
    <w:rsid w:val="00933051"/>
    <w:rsid w:val="00933081"/>
    <w:rsid w:val="0093343F"/>
    <w:rsid w:val="009345C1"/>
    <w:rsid w:val="00934A01"/>
    <w:rsid w:val="00935EB8"/>
    <w:rsid w:val="00936334"/>
    <w:rsid w:val="00936D5B"/>
    <w:rsid w:val="0093722D"/>
    <w:rsid w:val="009423C7"/>
    <w:rsid w:val="00943688"/>
    <w:rsid w:val="00944144"/>
    <w:rsid w:val="00944A7D"/>
    <w:rsid w:val="009460B8"/>
    <w:rsid w:val="00946911"/>
    <w:rsid w:val="00946DA3"/>
    <w:rsid w:val="00950A21"/>
    <w:rsid w:val="0095274C"/>
    <w:rsid w:val="00954C72"/>
    <w:rsid w:val="00955DF5"/>
    <w:rsid w:val="00956106"/>
    <w:rsid w:val="00957A13"/>
    <w:rsid w:val="0096077D"/>
    <w:rsid w:val="009619D9"/>
    <w:rsid w:val="00961D20"/>
    <w:rsid w:val="00962DED"/>
    <w:rsid w:val="00966870"/>
    <w:rsid w:val="00970CE5"/>
    <w:rsid w:val="00970EE5"/>
    <w:rsid w:val="009721D1"/>
    <w:rsid w:val="00973D93"/>
    <w:rsid w:val="0097570D"/>
    <w:rsid w:val="00976E8A"/>
    <w:rsid w:val="0098047B"/>
    <w:rsid w:val="00980484"/>
    <w:rsid w:val="00980ED0"/>
    <w:rsid w:val="00981481"/>
    <w:rsid w:val="0098198C"/>
    <w:rsid w:val="009819C1"/>
    <w:rsid w:val="00981F22"/>
    <w:rsid w:val="00982401"/>
    <w:rsid w:val="0098381E"/>
    <w:rsid w:val="00984315"/>
    <w:rsid w:val="009870DB"/>
    <w:rsid w:val="009870F5"/>
    <w:rsid w:val="00987A64"/>
    <w:rsid w:val="009919BE"/>
    <w:rsid w:val="009922EB"/>
    <w:rsid w:val="009979EE"/>
    <w:rsid w:val="00997C4A"/>
    <w:rsid w:val="009A03F8"/>
    <w:rsid w:val="009A2413"/>
    <w:rsid w:val="009A6E83"/>
    <w:rsid w:val="009A7E4A"/>
    <w:rsid w:val="009B025C"/>
    <w:rsid w:val="009B0366"/>
    <w:rsid w:val="009B155D"/>
    <w:rsid w:val="009B20E9"/>
    <w:rsid w:val="009B489F"/>
    <w:rsid w:val="009B53CE"/>
    <w:rsid w:val="009B7A46"/>
    <w:rsid w:val="009B7CF8"/>
    <w:rsid w:val="009C4918"/>
    <w:rsid w:val="009C5965"/>
    <w:rsid w:val="009C618C"/>
    <w:rsid w:val="009C7C85"/>
    <w:rsid w:val="009D0ACE"/>
    <w:rsid w:val="009D1292"/>
    <w:rsid w:val="009D2093"/>
    <w:rsid w:val="009D3108"/>
    <w:rsid w:val="009D4DCB"/>
    <w:rsid w:val="009D5C3D"/>
    <w:rsid w:val="009D7EF0"/>
    <w:rsid w:val="009E0E9F"/>
    <w:rsid w:val="009E2FAA"/>
    <w:rsid w:val="009E4849"/>
    <w:rsid w:val="009E577C"/>
    <w:rsid w:val="009E5DAF"/>
    <w:rsid w:val="009E75B4"/>
    <w:rsid w:val="009E7C1B"/>
    <w:rsid w:val="009E7C8D"/>
    <w:rsid w:val="009F0236"/>
    <w:rsid w:val="009F0533"/>
    <w:rsid w:val="009F22D6"/>
    <w:rsid w:val="009F25EB"/>
    <w:rsid w:val="009F4F14"/>
    <w:rsid w:val="009F51EE"/>
    <w:rsid w:val="00A00541"/>
    <w:rsid w:val="00A02CD9"/>
    <w:rsid w:val="00A0541E"/>
    <w:rsid w:val="00A102EC"/>
    <w:rsid w:val="00A11BBB"/>
    <w:rsid w:val="00A12C09"/>
    <w:rsid w:val="00A12E66"/>
    <w:rsid w:val="00A1339A"/>
    <w:rsid w:val="00A13821"/>
    <w:rsid w:val="00A13C7F"/>
    <w:rsid w:val="00A149F0"/>
    <w:rsid w:val="00A15949"/>
    <w:rsid w:val="00A170E4"/>
    <w:rsid w:val="00A216DC"/>
    <w:rsid w:val="00A21D81"/>
    <w:rsid w:val="00A22B4C"/>
    <w:rsid w:val="00A250F2"/>
    <w:rsid w:val="00A3247E"/>
    <w:rsid w:val="00A32790"/>
    <w:rsid w:val="00A33806"/>
    <w:rsid w:val="00A33BF2"/>
    <w:rsid w:val="00A34B19"/>
    <w:rsid w:val="00A34ED5"/>
    <w:rsid w:val="00A34F5D"/>
    <w:rsid w:val="00A360BA"/>
    <w:rsid w:val="00A3707C"/>
    <w:rsid w:val="00A3715E"/>
    <w:rsid w:val="00A417AB"/>
    <w:rsid w:val="00A41F37"/>
    <w:rsid w:val="00A4245E"/>
    <w:rsid w:val="00A47E57"/>
    <w:rsid w:val="00A51AFE"/>
    <w:rsid w:val="00A52148"/>
    <w:rsid w:val="00A526C2"/>
    <w:rsid w:val="00A539EF"/>
    <w:rsid w:val="00A53C89"/>
    <w:rsid w:val="00A5594A"/>
    <w:rsid w:val="00A57E81"/>
    <w:rsid w:val="00A62AA7"/>
    <w:rsid w:val="00A63F4C"/>
    <w:rsid w:val="00A64E46"/>
    <w:rsid w:val="00A65E20"/>
    <w:rsid w:val="00A66218"/>
    <w:rsid w:val="00A7049F"/>
    <w:rsid w:val="00A72818"/>
    <w:rsid w:val="00A737D5"/>
    <w:rsid w:val="00A75859"/>
    <w:rsid w:val="00A75AFE"/>
    <w:rsid w:val="00A7610C"/>
    <w:rsid w:val="00A764D4"/>
    <w:rsid w:val="00A7675B"/>
    <w:rsid w:val="00A81F18"/>
    <w:rsid w:val="00A84817"/>
    <w:rsid w:val="00A855A5"/>
    <w:rsid w:val="00A85B6C"/>
    <w:rsid w:val="00A904B2"/>
    <w:rsid w:val="00A91892"/>
    <w:rsid w:val="00A92AF5"/>
    <w:rsid w:val="00A93E16"/>
    <w:rsid w:val="00A95C18"/>
    <w:rsid w:val="00A9669E"/>
    <w:rsid w:val="00AA08DF"/>
    <w:rsid w:val="00AA3ACF"/>
    <w:rsid w:val="00AA42FA"/>
    <w:rsid w:val="00AA646C"/>
    <w:rsid w:val="00AA6703"/>
    <w:rsid w:val="00AA7120"/>
    <w:rsid w:val="00AA73D0"/>
    <w:rsid w:val="00AA759B"/>
    <w:rsid w:val="00AB05B1"/>
    <w:rsid w:val="00AB1313"/>
    <w:rsid w:val="00AB21CE"/>
    <w:rsid w:val="00AB2640"/>
    <w:rsid w:val="00AB2CC9"/>
    <w:rsid w:val="00AB5694"/>
    <w:rsid w:val="00AC2F40"/>
    <w:rsid w:val="00AC2F92"/>
    <w:rsid w:val="00AC7169"/>
    <w:rsid w:val="00AC7BDC"/>
    <w:rsid w:val="00AD1224"/>
    <w:rsid w:val="00AD2300"/>
    <w:rsid w:val="00AD286D"/>
    <w:rsid w:val="00AD29C4"/>
    <w:rsid w:val="00AD785E"/>
    <w:rsid w:val="00AD795F"/>
    <w:rsid w:val="00AE00F4"/>
    <w:rsid w:val="00AE282E"/>
    <w:rsid w:val="00AE3A5D"/>
    <w:rsid w:val="00AE3F30"/>
    <w:rsid w:val="00AE46C7"/>
    <w:rsid w:val="00AE4C33"/>
    <w:rsid w:val="00AE792D"/>
    <w:rsid w:val="00AF1537"/>
    <w:rsid w:val="00AF427D"/>
    <w:rsid w:val="00AF7BF6"/>
    <w:rsid w:val="00B00000"/>
    <w:rsid w:val="00B0013E"/>
    <w:rsid w:val="00B029CE"/>
    <w:rsid w:val="00B04354"/>
    <w:rsid w:val="00B07B7B"/>
    <w:rsid w:val="00B11CC1"/>
    <w:rsid w:val="00B13B97"/>
    <w:rsid w:val="00B13EA7"/>
    <w:rsid w:val="00B14165"/>
    <w:rsid w:val="00B14515"/>
    <w:rsid w:val="00B14654"/>
    <w:rsid w:val="00B15BA9"/>
    <w:rsid w:val="00B15CAE"/>
    <w:rsid w:val="00B15E0D"/>
    <w:rsid w:val="00B2129A"/>
    <w:rsid w:val="00B216FB"/>
    <w:rsid w:val="00B22B93"/>
    <w:rsid w:val="00B23667"/>
    <w:rsid w:val="00B244D2"/>
    <w:rsid w:val="00B25512"/>
    <w:rsid w:val="00B26758"/>
    <w:rsid w:val="00B30C11"/>
    <w:rsid w:val="00B30C4E"/>
    <w:rsid w:val="00B31AC2"/>
    <w:rsid w:val="00B32E54"/>
    <w:rsid w:val="00B32EDD"/>
    <w:rsid w:val="00B358E7"/>
    <w:rsid w:val="00B36103"/>
    <w:rsid w:val="00B37834"/>
    <w:rsid w:val="00B37FC7"/>
    <w:rsid w:val="00B41A7F"/>
    <w:rsid w:val="00B43397"/>
    <w:rsid w:val="00B50D77"/>
    <w:rsid w:val="00B51FEC"/>
    <w:rsid w:val="00B52CD3"/>
    <w:rsid w:val="00B530D3"/>
    <w:rsid w:val="00B53101"/>
    <w:rsid w:val="00B534A9"/>
    <w:rsid w:val="00B54761"/>
    <w:rsid w:val="00B55F2B"/>
    <w:rsid w:val="00B628ED"/>
    <w:rsid w:val="00B62B58"/>
    <w:rsid w:val="00B67844"/>
    <w:rsid w:val="00B70E8D"/>
    <w:rsid w:val="00B76201"/>
    <w:rsid w:val="00B76ADE"/>
    <w:rsid w:val="00B76B15"/>
    <w:rsid w:val="00B82370"/>
    <w:rsid w:val="00B825B8"/>
    <w:rsid w:val="00B83333"/>
    <w:rsid w:val="00B860B4"/>
    <w:rsid w:val="00B86DD1"/>
    <w:rsid w:val="00B87545"/>
    <w:rsid w:val="00B90594"/>
    <w:rsid w:val="00B90AE7"/>
    <w:rsid w:val="00B91BED"/>
    <w:rsid w:val="00B92091"/>
    <w:rsid w:val="00B9330D"/>
    <w:rsid w:val="00B9388E"/>
    <w:rsid w:val="00B94D04"/>
    <w:rsid w:val="00B956A3"/>
    <w:rsid w:val="00B967F9"/>
    <w:rsid w:val="00B97FBE"/>
    <w:rsid w:val="00BA100D"/>
    <w:rsid w:val="00BA1B32"/>
    <w:rsid w:val="00BA317D"/>
    <w:rsid w:val="00BA45A2"/>
    <w:rsid w:val="00BA4B6D"/>
    <w:rsid w:val="00BA529D"/>
    <w:rsid w:val="00BA6161"/>
    <w:rsid w:val="00BA6F9D"/>
    <w:rsid w:val="00BA74D5"/>
    <w:rsid w:val="00BB0FD5"/>
    <w:rsid w:val="00BB1537"/>
    <w:rsid w:val="00BB2034"/>
    <w:rsid w:val="00BB3483"/>
    <w:rsid w:val="00BB37A2"/>
    <w:rsid w:val="00BB5216"/>
    <w:rsid w:val="00BB6534"/>
    <w:rsid w:val="00BB6E48"/>
    <w:rsid w:val="00BC160C"/>
    <w:rsid w:val="00BC1927"/>
    <w:rsid w:val="00BC2986"/>
    <w:rsid w:val="00BC30BD"/>
    <w:rsid w:val="00BC342C"/>
    <w:rsid w:val="00BC4E25"/>
    <w:rsid w:val="00BC6D51"/>
    <w:rsid w:val="00BD1799"/>
    <w:rsid w:val="00BD1AA0"/>
    <w:rsid w:val="00BD28FA"/>
    <w:rsid w:val="00BD37CC"/>
    <w:rsid w:val="00BD61E6"/>
    <w:rsid w:val="00BD69BE"/>
    <w:rsid w:val="00BD7618"/>
    <w:rsid w:val="00BD7785"/>
    <w:rsid w:val="00BD7DB2"/>
    <w:rsid w:val="00BD7F00"/>
    <w:rsid w:val="00BE08FA"/>
    <w:rsid w:val="00BE09B9"/>
    <w:rsid w:val="00BE186D"/>
    <w:rsid w:val="00BE3BC4"/>
    <w:rsid w:val="00BE5097"/>
    <w:rsid w:val="00BE63F8"/>
    <w:rsid w:val="00BE6B14"/>
    <w:rsid w:val="00BE72F9"/>
    <w:rsid w:val="00BF1309"/>
    <w:rsid w:val="00BF5147"/>
    <w:rsid w:val="00BF60A9"/>
    <w:rsid w:val="00BF6650"/>
    <w:rsid w:val="00BF67A9"/>
    <w:rsid w:val="00BF753F"/>
    <w:rsid w:val="00C020EF"/>
    <w:rsid w:val="00C07CD6"/>
    <w:rsid w:val="00C10425"/>
    <w:rsid w:val="00C10FD8"/>
    <w:rsid w:val="00C11533"/>
    <w:rsid w:val="00C12374"/>
    <w:rsid w:val="00C12493"/>
    <w:rsid w:val="00C1267F"/>
    <w:rsid w:val="00C12C2C"/>
    <w:rsid w:val="00C13ED3"/>
    <w:rsid w:val="00C14BF8"/>
    <w:rsid w:val="00C15791"/>
    <w:rsid w:val="00C216AE"/>
    <w:rsid w:val="00C22229"/>
    <w:rsid w:val="00C22C32"/>
    <w:rsid w:val="00C23487"/>
    <w:rsid w:val="00C24F83"/>
    <w:rsid w:val="00C25AA4"/>
    <w:rsid w:val="00C270D4"/>
    <w:rsid w:val="00C30754"/>
    <w:rsid w:val="00C30A59"/>
    <w:rsid w:val="00C3102C"/>
    <w:rsid w:val="00C310F6"/>
    <w:rsid w:val="00C3280C"/>
    <w:rsid w:val="00C33463"/>
    <w:rsid w:val="00C3408D"/>
    <w:rsid w:val="00C34D74"/>
    <w:rsid w:val="00C36F0A"/>
    <w:rsid w:val="00C37959"/>
    <w:rsid w:val="00C4321B"/>
    <w:rsid w:val="00C44302"/>
    <w:rsid w:val="00C445DD"/>
    <w:rsid w:val="00C46FEA"/>
    <w:rsid w:val="00C47B13"/>
    <w:rsid w:val="00C508AE"/>
    <w:rsid w:val="00C524C9"/>
    <w:rsid w:val="00C53EBA"/>
    <w:rsid w:val="00C54A36"/>
    <w:rsid w:val="00C55C1A"/>
    <w:rsid w:val="00C60865"/>
    <w:rsid w:val="00C625A5"/>
    <w:rsid w:val="00C6496E"/>
    <w:rsid w:val="00C65EA2"/>
    <w:rsid w:val="00C6649E"/>
    <w:rsid w:val="00C72A17"/>
    <w:rsid w:val="00C72F32"/>
    <w:rsid w:val="00C73D3C"/>
    <w:rsid w:val="00C747F0"/>
    <w:rsid w:val="00C75CF4"/>
    <w:rsid w:val="00C81C99"/>
    <w:rsid w:val="00C8651D"/>
    <w:rsid w:val="00C875AF"/>
    <w:rsid w:val="00C901D9"/>
    <w:rsid w:val="00C90EAA"/>
    <w:rsid w:val="00C90FDE"/>
    <w:rsid w:val="00C91BFE"/>
    <w:rsid w:val="00C93985"/>
    <w:rsid w:val="00C93D17"/>
    <w:rsid w:val="00C9464D"/>
    <w:rsid w:val="00C951FC"/>
    <w:rsid w:val="00C964FD"/>
    <w:rsid w:val="00C97F55"/>
    <w:rsid w:val="00CA3175"/>
    <w:rsid w:val="00CA365D"/>
    <w:rsid w:val="00CA5920"/>
    <w:rsid w:val="00CA6702"/>
    <w:rsid w:val="00CB065E"/>
    <w:rsid w:val="00CB087E"/>
    <w:rsid w:val="00CB0C92"/>
    <w:rsid w:val="00CB2CF9"/>
    <w:rsid w:val="00CB3058"/>
    <w:rsid w:val="00CB3EA2"/>
    <w:rsid w:val="00CB4A8F"/>
    <w:rsid w:val="00CB5BC6"/>
    <w:rsid w:val="00CB62F9"/>
    <w:rsid w:val="00CB6EE3"/>
    <w:rsid w:val="00CC0961"/>
    <w:rsid w:val="00CC17B1"/>
    <w:rsid w:val="00CC2883"/>
    <w:rsid w:val="00CC4034"/>
    <w:rsid w:val="00CC53CF"/>
    <w:rsid w:val="00CC58F0"/>
    <w:rsid w:val="00CC66DC"/>
    <w:rsid w:val="00CC6B1C"/>
    <w:rsid w:val="00CC7540"/>
    <w:rsid w:val="00CD0400"/>
    <w:rsid w:val="00CD0AEF"/>
    <w:rsid w:val="00CD21D4"/>
    <w:rsid w:val="00CD3880"/>
    <w:rsid w:val="00CD6C0D"/>
    <w:rsid w:val="00CD72D9"/>
    <w:rsid w:val="00CD7ACF"/>
    <w:rsid w:val="00CE18F4"/>
    <w:rsid w:val="00CE4E67"/>
    <w:rsid w:val="00CE4FB6"/>
    <w:rsid w:val="00CE6111"/>
    <w:rsid w:val="00CE6E25"/>
    <w:rsid w:val="00CE7729"/>
    <w:rsid w:val="00CF0CB8"/>
    <w:rsid w:val="00CF49D6"/>
    <w:rsid w:val="00CF553E"/>
    <w:rsid w:val="00CF628D"/>
    <w:rsid w:val="00D007F8"/>
    <w:rsid w:val="00D028EB"/>
    <w:rsid w:val="00D02BB6"/>
    <w:rsid w:val="00D05ED6"/>
    <w:rsid w:val="00D10B44"/>
    <w:rsid w:val="00D125B3"/>
    <w:rsid w:val="00D12C0A"/>
    <w:rsid w:val="00D1346F"/>
    <w:rsid w:val="00D13DE8"/>
    <w:rsid w:val="00D152AF"/>
    <w:rsid w:val="00D22B4D"/>
    <w:rsid w:val="00D233ED"/>
    <w:rsid w:val="00D2685C"/>
    <w:rsid w:val="00D27E27"/>
    <w:rsid w:val="00D30632"/>
    <w:rsid w:val="00D3073D"/>
    <w:rsid w:val="00D34825"/>
    <w:rsid w:val="00D3537C"/>
    <w:rsid w:val="00D35D7A"/>
    <w:rsid w:val="00D374F9"/>
    <w:rsid w:val="00D37565"/>
    <w:rsid w:val="00D429E3"/>
    <w:rsid w:val="00D42DBE"/>
    <w:rsid w:val="00D44896"/>
    <w:rsid w:val="00D4577D"/>
    <w:rsid w:val="00D465EC"/>
    <w:rsid w:val="00D47D51"/>
    <w:rsid w:val="00D47ED1"/>
    <w:rsid w:val="00D51834"/>
    <w:rsid w:val="00D553A4"/>
    <w:rsid w:val="00D57228"/>
    <w:rsid w:val="00D60C13"/>
    <w:rsid w:val="00D60EE0"/>
    <w:rsid w:val="00D6194B"/>
    <w:rsid w:val="00D63351"/>
    <w:rsid w:val="00D64CE9"/>
    <w:rsid w:val="00D65E71"/>
    <w:rsid w:val="00D664A6"/>
    <w:rsid w:val="00D66600"/>
    <w:rsid w:val="00D67E89"/>
    <w:rsid w:val="00D707A0"/>
    <w:rsid w:val="00D710C3"/>
    <w:rsid w:val="00D71ED2"/>
    <w:rsid w:val="00D726EA"/>
    <w:rsid w:val="00D72C62"/>
    <w:rsid w:val="00D738D3"/>
    <w:rsid w:val="00D75CA7"/>
    <w:rsid w:val="00D77606"/>
    <w:rsid w:val="00D81939"/>
    <w:rsid w:val="00D83BBF"/>
    <w:rsid w:val="00D863E6"/>
    <w:rsid w:val="00D87CCF"/>
    <w:rsid w:val="00D90A84"/>
    <w:rsid w:val="00D92383"/>
    <w:rsid w:val="00D93B42"/>
    <w:rsid w:val="00D93E6C"/>
    <w:rsid w:val="00D942A5"/>
    <w:rsid w:val="00D96B67"/>
    <w:rsid w:val="00D97C34"/>
    <w:rsid w:val="00DA0578"/>
    <w:rsid w:val="00DA05E7"/>
    <w:rsid w:val="00DA0C53"/>
    <w:rsid w:val="00DA16E3"/>
    <w:rsid w:val="00DA19EC"/>
    <w:rsid w:val="00DA1C54"/>
    <w:rsid w:val="00DA31F6"/>
    <w:rsid w:val="00DA42A3"/>
    <w:rsid w:val="00DA46C5"/>
    <w:rsid w:val="00DA5D39"/>
    <w:rsid w:val="00DB1EB3"/>
    <w:rsid w:val="00DB2947"/>
    <w:rsid w:val="00DB3CC6"/>
    <w:rsid w:val="00DB4187"/>
    <w:rsid w:val="00DB5307"/>
    <w:rsid w:val="00DB5502"/>
    <w:rsid w:val="00DB7936"/>
    <w:rsid w:val="00DB795F"/>
    <w:rsid w:val="00DC0467"/>
    <w:rsid w:val="00DC0528"/>
    <w:rsid w:val="00DC1FAF"/>
    <w:rsid w:val="00DC5D26"/>
    <w:rsid w:val="00DC798F"/>
    <w:rsid w:val="00DC7B6D"/>
    <w:rsid w:val="00DD01AE"/>
    <w:rsid w:val="00DD2CBA"/>
    <w:rsid w:val="00DD3413"/>
    <w:rsid w:val="00DD367C"/>
    <w:rsid w:val="00DD7226"/>
    <w:rsid w:val="00DD7585"/>
    <w:rsid w:val="00DD7C8E"/>
    <w:rsid w:val="00DE2A69"/>
    <w:rsid w:val="00DE2E17"/>
    <w:rsid w:val="00DE3765"/>
    <w:rsid w:val="00DE51A1"/>
    <w:rsid w:val="00DE654B"/>
    <w:rsid w:val="00DE77FE"/>
    <w:rsid w:val="00DE7C6A"/>
    <w:rsid w:val="00DF18DD"/>
    <w:rsid w:val="00DF38F2"/>
    <w:rsid w:val="00DF4B67"/>
    <w:rsid w:val="00DF5865"/>
    <w:rsid w:val="00DF6264"/>
    <w:rsid w:val="00DF6747"/>
    <w:rsid w:val="00DF7BA4"/>
    <w:rsid w:val="00E028D7"/>
    <w:rsid w:val="00E0590F"/>
    <w:rsid w:val="00E05BFB"/>
    <w:rsid w:val="00E0656B"/>
    <w:rsid w:val="00E077C2"/>
    <w:rsid w:val="00E078DA"/>
    <w:rsid w:val="00E10AF3"/>
    <w:rsid w:val="00E1141F"/>
    <w:rsid w:val="00E12E36"/>
    <w:rsid w:val="00E12E41"/>
    <w:rsid w:val="00E13750"/>
    <w:rsid w:val="00E14F0C"/>
    <w:rsid w:val="00E162A3"/>
    <w:rsid w:val="00E23D70"/>
    <w:rsid w:val="00E24C9F"/>
    <w:rsid w:val="00E275E6"/>
    <w:rsid w:val="00E2797B"/>
    <w:rsid w:val="00E27E53"/>
    <w:rsid w:val="00E27E78"/>
    <w:rsid w:val="00E3003A"/>
    <w:rsid w:val="00E31460"/>
    <w:rsid w:val="00E315B4"/>
    <w:rsid w:val="00E317AC"/>
    <w:rsid w:val="00E325DE"/>
    <w:rsid w:val="00E35082"/>
    <w:rsid w:val="00E3675E"/>
    <w:rsid w:val="00E367E0"/>
    <w:rsid w:val="00E37734"/>
    <w:rsid w:val="00E40288"/>
    <w:rsid w:val="00E40BC2"/>
    <w:rsid w:val="00E415CD"/>
    <w:rsid w:val="00E4243A"/>
    <w:rsid w:val="00E42E2C"/>
    <w:rsid w:val="00E42EAB"/>
    <w:rsid w:val="00E4391B"/>
    <w:rsid w:val="00E43BC3"/>
    <w:rsid w:val="00E43CB2"/>
    <w:rsid w:val="00E442C4"/>
    <w:rsid w:val="00E44A01"/>
    <w:rsid w:val="00E44F4E"/>
    <w:rsid w:val="00E452CE"/>
    <w:rsid w:val="00E45ACB"/>
    <w:rsid w:val="00E503C1"/>
    <w:rsid w:val="00E50C76"/>
    <w:rsid w:val="00E54DD5"/>
    <w:rsid w:val="00E55FC6"/>
    <w:rsid w:val="00E56BF9"/>
    <w:rsid w:val="00E61108"/>
    <w:rsid w:val="00E62BC0"/>
    <w:rsid w:val="00E63FF2"/>
    <w:rsid w:val="00E66B71"/>
    <w:rsid w:val="00E66DA3"/>
    <w:rsid w:val="00E67692"/>
    <w:rsid w:val="00E67C51"/>
    <w:rsid w:val="00E73238"/>
    <w:rsid w:val="00E73845"/>
    <w:rsid w:val="00E73974"/>
    <w:rsid w:val="00E73CD0"/>
    <w:rsid w:val="00E74598"/>
    <w:rsid w:val="00E74734"/>
    <w:rsid w:val="00E75B2D"/>
    <w:rsid w:val="00E75D32"/>
    <w:rsid w:val="00E77083"/>
    <w:rsid w:val="00E902E7"/>
    <w:rsid w:val="00E90D28"/>
    <w:rsid w:val="00E91101"/>
    <w:rsid w:val="00E91221"/>
    <w:rsid w:val="00E95D77"/>
    <w:rsid w:val="00E96CF8"/>
    <w:rsid w:val="00EA2C8A"/>
    <w:rsid w:val="00EA31B5"/>
    <w:rsid w:val="00EA4EBD"/>
    <w:rsid w:val="00EA515F"/>
    <w:rsid w:val="00EA59A8"/>
    <w:rsid w:val="00EB6E14"/>
    <w:rsid w:val="00EB6ED9"/>
    <w:rsid w:val="00EB7C9D"/>
    <w:rsid w:val="00EB7D58"/>
    <w:rsid w:val="00EC0474"/>
    <w:rsid w:val="00EC0AA5"/>
    <w:rsid w:val="00EC2488"/>
    <w:rsid w:val="00EC2AB0"/>
    <w:rsid w:val="00EC3C95"/>
    <w:rsid w:val="00EC4022"/>
    <w:rsid w:val="00EC423F"/>
    <w:rsid w:val="00EC4581"/>
    <w:rsid w:val="00EC4B70"/>
    <w:rsid w:val="00EC5C91"/>
    <w:rsid w:val="00EC7EEF"/>
    <w:rsid w:val="00ED21D7"/>
    <w:rsid w:val="00ED24A8"/>
    <w:rsid w:val="00ED3D15"/>
    <w:rsid w:val="00ED4589"/>
    <w:rsid w:val="00ED6048"/>
    <w:rsid w:val="00ED7803"/>
    <w:rsid w:val="00ED7B0A"/>
    <w:rsid w:val="00ED7D1A"/>
    <w:rsid w:val="00EE17EA"/>
    <w:rsid w:val="00EE3AD3"/>
    <w:rsid w:val="00EE5A4E"/>
    <w:rsid w:val="00EE6259"/>
    <w:rsid w:val="00EE6835"/>
    <w:rsid w:val="00EE6BC4"/>
    <w:rsid w:val="00EF44E2"/>
    <w:rsid w:val="00EF5424"/>
    <w:rsid w:val="00EF5D19"/>
    <w:rsid w:val="00EF7C76"/>
    <w:rsid w:val="00EF7E8F"/>
    <w:rsid w:val="00F0023A"/>
    <w:rsid w:val="00F016F8"/>
    <w:rsid w:val="00F0329B"/>
    <w:rsid w:val="00F03326"/>
    <w:rsid w:val="00F035DC"/>
    <w:rsid w:val="00F050D8"/>
    <w:rsid w:val="00F057A5"/>
    <w:rsid w:val="00F072F8"/>
    <w:rsid w:val="00F10ACC"/>
    <w:rsid w:val="00F11407"/>
    <w:rsid w:val="00F11BD6"/>
    <w:rsid w:val="00F12CFE"/>
    <w:rsid w:val="00F12E9E"/>
    <w:rsid w:val="00F132CA"/>
    <w:rsid w:val="00F13476"/>
    <w:rsid w:val="00F156F0"/>
    <w:rsid w:val="00F16D93"/>
    <w:rsid w:val="00F16F55"/>
    <w:rsid w:val="00F21163"/>
    <w:rsid w:val="00F23ECB"/>
    <w:rsid w:val="00F24013"/>
    <w:rsid w:val="00F266DA"/>
    <w:rsid w:val="00F31AF2"/>
    <w:rsid w:val="00F33855"/>
    <w:rsid w:val="00F35FE7"/>
    <w:rsid w:val="00F41B92"/>
    <w:rsid w:val="00F42B0E"/>
    <w:rsid w:val="00F42C69"/>
    <w:rsid w:val="00F43AF9"/>
    <w:rsid w:val="00F440D2"/>
    <w:rsid w:val="00F44EEB"/>
    <w:rsid w:val="00F452AF"/>
    <w:rsid w:val="00F45CBA"/>
    <w:rsid w:val="00F46478"/>
    <w:rsid w:val="00F51A57"/>
    <w:rsid w:val="00F52639"/>
    <w:rsid w:val="00F527B2"/>
    <w:rsid w:val="00F54BB2"/>
    <w:rsid w:val="00F54F28"/>
    <w:rsid w:val="00F563AA"/>
    <w:rsid w:val="00F57C37"/>
    <w:rsid w:val="00F60C39"/>
    <w:rsid w:val="00F60CA0"/>
    <w:rsid w:val="00F6267D"/>
    <w:rsid w:val="00F63A7D"/>
    <w:rsid w:val="00F65307"/>
    <w:rsid w:val="00F657A6"/>
    <w:rsid w:val="00F66440"/>
    <w:rsid w:val="00F702F6"/>
    <w:rsid w:val="00F72582"/>
    <w:rsid w:val="00F728C2"/>
    <w:rsid w:val="00F73C62"/>
    <w:rsid w:val="00F74C50"/>
    <w:rsid w:val="00F74D2F"/>
    <w:rsid w:val="00F768AC"/>
    <w:rsid w:val="00F83EA4"/>
    <w:rsid w:val="00F86172"/>
    <w:rsid w:val="00F8649D"/>
    <w:rsid w:val="00F915F5"/>
    <w:rsid w:val="00F925A4"/>
    <w:rsid w:val="00F92764"/>
    <w:rsid w:val="00F94409"/>
    <w:rsid w:val="00F94F89"/>
    <w:rsid w:val="00F95713"/>
    <w:rsid w:val="00F960F3"/>
    <w:rsid w:val="00F96B13"/>
    <w:rsid w:val="00F97086"/>
    <w:rsid w:val="00FA0B42"/>
    <w:rsid w:val="00FA15F2"/>
    <w:rsid w:val="00FA175B"/>
    <w:rsid w:val="00FA3B15"/>
    <w:rsid w:val="00FA65A0"/>
    <w:rsid w:val="00FA7079"/>
    <w:rsid w:val="00FA71A2"/>
    <w:rsid w:val="00FB14B8"/>
    <w:rsid w:val="00FB2AC1"/>
    <w:rsid w:val="00FB480C"/>
    <w:rsid w:val="00FB6C3A"/>
    <w:rsid w:val="00FB72A5"/>
    <w:rsid w:val="00FC1BE5"/>
    <w:rsid w:val="00FC2485"/>
    <w:rsid w:val="00FC712C"/>
    <w:rsid w:val="00FD0E3E"/>
    <w:rsid w:val="00FD0F71"/>
    <w:rsid w:val="00FD2DEC"/>
    <w:rsid w:val="00FD3159"/>
    <w:rsid w:val="00FD5231"/>
    <w:rsid w:val="00FD5D7F"/>
    <w:rsid w:val="00FD643C"/>
    <w:rsid w:val="00FE174D"/>
    <w:rsid w:val="00FE2DDC"/>
    <w:rsid w:val="00FE3A66"/>
    <w:rsid w:val="00FE4EC0"/>
    <w:rsid w:val="00FE7357"/>
    <w:rsid w:val="00FE7644"/>
    <w:rsid w:val="00FF12E5"/>
    <w:rsid w:val="00FF2415"/>
    <w:rsid w:val="00FF2E76"/>
    <w:rsid w:val="00FF3482"/>
    <w:rsid w:val="00FF41EE"/>
    <w:rsid w:val="00FF4886"/>
    <w:rsid w:val="00FF4E6B"/>
    <w:rsid w:val="00FF6860"/>
    <w:rsid w:val="00FF7477"/>
    <w:rsid w:val="02B69DC0"/>
    <w:rsid w:val="0EEFBA5B"/>
    <w:rsid w:val="12249EE1"/>
    <w:rsid w:val="13C06F42"/>
    <w:rsid w:val="140DEA4D"/>
    <w:rsid w:val="17AF92F5"/>
    <w:rsid w:val="21F49CE5"/>
    <w:rsid w:val="26A56C8D"/>
    <w:rsid w:val="2A90FECD"/>
    <w:rsid w:val="2B357354"/>
    <w:rsid w:val="30043F30"/>
    <w:rsid w:val="3468B390"/>
    <w:rsid w:val="350230DA"/>
    <w:rsid w:val="39EBBABA"/>
    <w:rsid w:val="3A3D1D52"/>
    <w:rsid w:val="3E4B828F"/>
    <w:rsid w:val="3E531376"/>
    <w:rsid w:val="406B226D"/>
    <w:rsid w:val="40D41D1F"/>
    <w:rsid w:val="45EFBD5B"/>
    <w:rsid w:val="4B0C63FB"/>
    <w:rsid w:val="4BE2351E"/>
    <w:rsid w:val="4C172E4E"/>
    <w:rsid w:val="57B401D4"/>
    <w:rsid w:val="634FCCF2"/>
    <w:rsid w:val="651E51A3"/>
    <w:rsid w:val="6EF16B2E"/>
    <w:rsid w:val="6F46306B"/>
    <w:rsid w:val="715EB7C6"/>
    <w:rsid w:val="73652193"/>
    <w:rsid w:val="7400BF62"/>
    <w:rsid w:val="784C5F82"/>
    <w:rsid w:val="79AD91AA"/>
    <w:rsid w:val="7C63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CDF61D"/>
  <w15:chartTrackingRefBased/>
  <w15:docId w15:val="{9E8BF2B8-85EF-4746-9DF1-418C8ECA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Default Paragraph Font" w:uiPriority="1"/>
    <w:lsdException w:name="HTML Variable" w:semiHidden="1" w:uiPriority="99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pPr>
      <w:keepNext/>
      <w:outlineLvl w:val="2"/>
    </w:pPr>
    <w:rPr>
      <w:rFonts w:ascii="Univers CE Light" w:hAnsi="Univers CE Light"/>
      <w:b/>
      <w:bCs/>
      <w:sz w:val="20"/>
      <w:szCs w:val="20"/>
    </w:rPr>
  </w:style>
  <w:style w:type="paragraph" w:styleId="Nadpis4">
    <w:name w:val="heading 4"/>
    <w:basedOn w:val="Normln"/>
    <w:next w:val="Normln"/>
    <w:pPr>
      <w:keepNext/>
      <w:tabs>
        <w:tab w:val="left" w:pos="540"/>
      </w:tabs>
      <w:ind w:left="540"/>
      <w:outlineLvl w:val="3"/>
    </w:pPr>
    <w:rPr>
      <w:b/>
      <w:bCs/>
    </w:rPr>
  </w:style>
  <w:style w:type="paragraph" w:styleId="Nadpis5">
    <w:name w:val="heading 5"/>
    <w:basedOn w:val="Normln"/>
    <w:next w:val="Normln"/>
    <w:pPr>
      <w:keepNext/>
      <w:ind w:left="540"/>
      <w:outlineLvl w:val="4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o">
    <w:name w:val="Nadpis2o"/>
    <w:basedOn w:val="Nadpis2"/>
    <w:autoRedefine/>
    <w:pPr>
      <w:spacing w:before="0" w:after="0"/>
      <w:jc w:val="center"/>
    </w:pPr>
    <w:rPr>
      <w:rFonts w:ascii="Times New Roman" w:hAnsi="Times New Roman" w:cs="Times New Roman"/>
      <w:i w:val="0"/>
      <w:iCs w:val="0"/>
      <w:caps/>
      <w:sz w:val="24"/>
      <w:szCs w:val="24"/>
    </w:rPr>
  </w:style>
  <w:style w:type="paragraph" w:customStyle="1" w:styleId="Nadpis1o">
    <w:name w:val="Nadpis1o"/>
    <w:basedOn w:val="Nadpis1"/>
    <w:autoRedefine/>
    <w:pPr>
      <w:tabs>
        <w:tab w:val="right" w:leader="dot" w:pos="9855"/>
      </w:tabs>
      <w:spacing w:before="0" w:after="0"/>
      <w:jc w:val="center"/>
    </w:pPr>
    <w:rPr>
      <w:rFonts w:ascii="Times New Roman" w:hAnsi="Times New Roman" w:cs="Times New Roman"/>
      <w:caps/>
      <w:noProof/>
      <w:kern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pPr>
      <w:ind w:left="540" w:right="332"/>
    </w:pPr>
  </w:style>
  <w:style w:type="paragraph" w:customStyle="1" w:styleId="Zkladntextodsazen1">
    <w:name w:val="Základní text odsazený1"/>
    <w:basedOn w:val="Normln"/>
    <w:pPr>
      <w:ind w:left="5580"/>
      <w:jc w:val="center"/>
    </w:pPr>
  </w:style>
  <w:style w:type="paragraph" w:customStyle="1" w:styleId="zhlav-znaka">
    <w:name w:val="záhlaví-značka"/>
    <w:basedOn w:val="Zhlav"/>
    <w:pPr>
      <w:tabs>
        <w:tab w:val="clear" w:pos="4536"/>
        <w:tab w:val="clear" w:pos="9072"/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adresa">
    <w:name w:val="adresa"/>
    <w:basedOn w:val="Normln"/>
    <w:rPr>
      <w:sz w:val="20"/>
      <w:szCs w:val="20"/>
    </w:rPr>
  </w:style>
  <w:style w:type="character" w:customStyle="1" w:styleId="ZhlavChar">
    <w:name w:val="Záhlaví Char"/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zhlav-znakaCharChar">
    <w:name w:val="záhlaví-značka Char Char"/>
    <w:rPr>
      <w:rFonts w:ascii="Arial" w:hAnsi="Arial" w:cs="Arial"/>
      <w:sz w:val="16"/>
      <w:szCs w:val="16"/>
      <w:lang w:val="cs-CZ" w:eastAsia="cs-CZ"/>
    </w:rPr>
  </w:style>
  <w:style w:type="character" w:styleId="Hypertextovodkaz">
    <w:name w:val="Hyperlink"/>
    <w:rPr>
      <w:rFonts w:ascii="Times New Roman" w:hAnsi="Times New Roman" w:cs="Times New Roman"/>
      <w:color w:val="0000FF"/>
      <w:u w:val="single"/>
    </w:rPr>
  </w:style>
  <w:style w:type="paragraph" w:customStyle="1" w:styleId="zhlav-odbor">
    <w:name w:val="záhlaví-odbor"/>
    <w:basedOn w:val="Zhlav"/>
    <w:pPr>
      <w:spacing w:before="300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pPr>
      <w:tabs>
        <w:tab w:val="left" w:pos="9720"/>
      </w:tabs>
      <w:spacing w:line="204" w:lineRule="auto"/>
    </w:pPr>
  </w:style>
  <w:style w:type="paragraph" w:customStyle="1" w:styleId="Vc">
    <w:name w:val="Věc"/>
    <w:basedOn w:val="Zhlav"/>
    <w:pPr>
      <w:tabs>
        <w:tab w:val="clear" w:pos="4536"/>
        <w:tab w:val="clear" w:pos="9072"/>
      </w:tabs>
    </w:pPr>
    <w:rPr>
      <w:u w:val="single"/>
    </w:rPr>
  </w:style>
  <w:style w:type="paragraph" w:customStyle="1" w:styleId="Plohy">
    <w:name w:val="Přílohy"/>
    <w:basedOn w:val="Normln"/>
    <w:rPr>
      <w:u w:val="single"/>
    </w:rPr>
  </w:style>
  <w:style w:type="paragraph" w:customStyle="1" w:styleId="ed">
    <w:name w:val="šedá"/>
    <w:basedOn w:val="Normln"/>
    <w:rPr>
      <w:color w:val="999999"/>
    </w:rPr>
  </w:style>
  <w:style w:type="character" w:styleId="slostrnky">
    <w:name w:val="page number"/>
    <w:rPr>
      <w:rFonts w:ascii="Times New Roman" w:hAnsi="Times New Roman" w:cs="Times New Roman"/>
    </w:rPr>
  </w:style>
  <w:style w:type="paragraph" w:styleId="Zkladntext">
    <w:name w:val="Body Text"/>
    <w:basedOn w:val="Normln"/>
    <w:pPr>
      <w:spacing w:after="120"/>
    </w:pPr>
  </w:style>
  <w:style w:type="paragraph" w:customStyle="1" w:styleId="CarCharCharCharCharCharChar">
    <w:name w:val="Car Char Char Char Char Char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sz w:val="20"/>
      <w:szCs w:val="20"/>
    </w:rPr>
  </w:style>
  <w:style w:type="paragraph" w:styleId="Textpoznpodarou">
    <w:name w:val="footnote text"/>
    <w:basedOn w:val="Normln"/>
    <w:semiHidden/>
    <w:pPr>
      <w:overflowPunct w:val="0"/>
      <w:autoSpaceDE w:val="0"/>
      <w:autoSpaceDN w:val="0"/>
      <w:adjustRightInd w:val="0"/>
      <w:jc w:val="left"/>
    </w:pPr>
    <w:rPr>
      <w:sz w:val="20"/>
      <w:szCs w:val="20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Osloveni">
    <w:name w:val="Osloveni"/>
    <w:basedOn w:val="Normln"/>
    <w:pPr>
      <w:jc w:val="left"/>
    </w:pPr>
    <w:rPr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358E7"/>
    <w:pPr>
      <w:ind w:left="720"/>
      <w:contextualSpacing/>
    </w:pPr>
  </w:style>
  <w:style w:type="paragraph" w:customStyle="1" w:styleId="1Odstavec-slovan">
    <w:name w:val="(1) Odstavec - číslovaný"/>
    <w:basedOn w:val="Normln"/>
    <w:link w:val="1Odstavec-slovanChar"/>
    <w:qFormat/>
    <w:rsid w:val="00970CE5"/>
    <w:pPr>
      <w:numPr>
        <w:numId w:val="1"/>
      </w:numPr>
      <w:spacing w:after="240" w:line="276" w:lineRule="auto"/>
      <w:ind w:hanging="720"/>
    </w:pPr>
  </w:style>
  <w:style w:type="character" w:customStyle="1" w:styleId="1Odstavec-slovanChar">
    <w:name w:val="(1) Odstavec - číslovaný Char"/>
    <w:link w:val="1Odstavec-slovan"/>
    <w:rsid w:val="00970CE5"/>
    <w:rPr>
      <w:sz w:val="24"/>
      <w:szCs w:val="24"/>
    </w:rPr>
  </w:style>
  <w:style w:type="paragraph" w:customStyle="1" w:styleId="lnek-Podnadpis">
    <w:name w:val="Článek - Podnadpis"/>
    <w:basedOn w:val="Normln"/>
    <w:qFormat/>
    <w:rsid w:val="00B358E7"/>
    <w:pPr>
      <w:keepNext/>
      <w:keepLines/>
      <w:tabs>
        <w:tab w:val="left" w:pos="567"/>
      </w:tabs>
      <w:spacing w:after="240"/>
      <w:ind w:left="1701" w:right="1701"/>
      <w:jc w:val="center"/>
    </w:pPr>
    <w:rPr>
      <w:b/>
    </w:rPr>
  </w:style>
  <w:style w:type="paragraph" w:customStyle="1" w:styleId="lnek-Nadpis">
    <w:name w:val="Článek - Nadpis"/>
    <w:basedOn w:val="Normln"/>
    <w:next w:val="lnek-Podnadpis"/>
    <w:qFormat/>
    <w:rsid w:val="00B358E7"/>
    <w:pPr>
      <w:keepNext/>
      <w:tabs>
        <w:tab w:val="left" w:pos="567"/>
      </w:tabs>
      <w:spacing w:before="360" w:after="120"/>
      <w:jc w:val="center"/>
    </w:pPr>
    <w:rPr>
      <w:b/>
      <w:color w:val="000000"/>
    </w:rPr>
  </w:style>
  <w:style w:type="character" w:styleId="Odkaznakoment">
    <w:name w:val="annotation reference"/>
    <w:uiPriority w:val="99"/>
    <w:rsid w:val="00776E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76E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6EFA"/>
  </w:style>
  <w:style w:type="paragraph" w:styleId="Pedmtkomente">
    <w:name w:val="annotation subject"/>
    <w:basedOn w:val="Textkomente"/>
    <w:next w:val="Textkomente"/>
    <w:link w:val="PedmtkomenteChar"/>
    <w:rsid w:val="00776EFA"/>
    <w:rPr>
      <w:b/>
      <w:bCs/>
    </w:rPr>
  </w:style>
  <w:style w:type="character" w:customStyle="1" w:styleId="PedmtkomenteChar">
    <w:name w:val="Předmět komentáře Char"/>
    <w:link w:val="Pedmtkomente"/>
    <w:rsid w:val="00776EFA"/>
    <w:rPr>
      <w:b/>
      <w:bCs/>
    </w:rPr>
  </w:style>
  <w:style w:type="paragraph" w:customStyle="1" w:styleId="st-Nadpis">
    <w:name w:val="Část - Nadpis"/>
    <w:link w:val="st-NadpisChar"/>
    <w:qFormat/>
    <w:rsid w:val="009F25EB"/>
    <w:pPr>
      <w:keepNext/>
      <w:spacing w:before="480" w:after="120" w:line="276" w:lineRule="auto"/>
      <w:jc w:val="center"/>
    </w:pPr>
    <w:rPr>
      <w:b/>
      <w:caps/>
      <w:sz w:val="24"/>
      <w:szCs w:val="24"/>
    </w:rPr>
  </w:style>
  <w:style w:type="paragraph" w:customStyle="1" w:styleId="st-Podnadpis">
    <w:name w:val="Část - Podnadpis"/>
    <w:basedOn w:val="st-Nadpis"/>
    <w:qFormat/>
    <w:rsid w:val="00F16D93"/>
    <w:pPr>
      <w:spacing w:before="120" w:after="360"/>
    </w:pPr>
  </w:style>
  <w:style w:type="character" w:customStyle="1" w:styleId="st-NadpisChar">
    <w:name w:val="Část - Nadpis Char"/>
    <w:basedOn w:val="Standardnpsmoodstavce"/>
    <w:link w:val="st-Nadpis"/>
    <w:rsid w:val="009F25EB"/>
    <w:rPr>
      <w:b/>
      <w:caps/>
      <w:sz w:val="24"/>
      <w:szCs w:val="24"/>
    </w:rPr>
  </w:style>
  <w:style w:type="paragraph" w:customStyle="1" w:styleId="lnek-selnoznaen">
    <w:name w:val="Článek - Číselné označení"/>
    <w:basedOn w:val="Normln"/>
    <w:next w:val="lnek-Podnadpis"/>
    <w:link w:val="lnek-selnoznaenChar"/>
    <w:qFormat/>
    <w:rsid w:val="00DE7C6A"/>
    <w:pPr>
      <w:keepNext/>
      <w:keepLines/>
      <w:tabs>
        <w:tab w:val="left" w:pos="567"/>
      </w:tabs>
      <w:spacing w:before="360" w:after="120"/>
      <w:jc w:val="center"/>
    </w:pPr>
    <w:rPr>
      <w:b/>
    </w:rPr>
  </w:style>
  <w:style w:type="character" w:customStyle="1" w:styleId="lnek-selnoznaenChar">
    <w:name w:val="Článek - Číselné označení Char"/>
    <w:link w:val="lnek-selnoznaen"/>
    <w:rsid w:val="00DE7C6A"/>
    <w:rPr>
      <w:b/>
      <w:sz w:val="24"/>
      <w:szCs w:val="24"/>
    </w:rPr>
  </w:style>
  <w:style w:type="paragraph" w:customStyle="1" w:styleId="Styli">
    <w:name w:val="Styl i."/>
    <w:basedOn w:val="Normln"/>
    <w:qFormat/>
    <w:rsid w:val="00E95D77"/>
    <w:pPr>
      <w:numPr>
        <w:numId w:val="4"/>
      </w:numPr>
      <w:spacing w:after="120"/>
    </w:pPr>
    <w:rPr>
      <w:bCs/>
      <w:color w:val="000000"/>
      <w:szCs w:val="20"/>
      <w:u w:val="single"/>
    </w:rPr>
  </w:style>
  <w:style w:type="paragraph" w:styleId="Revize">
    <w:name w:val="Revision"/>
    <w:hidden/>
    <w:uiPriority w:val="99"/>
    <w:semiHidden/>
    <w:rsid w:val="00726D2A"/>
    <w:rPr>
      <w:sz w:val="24"/>
      <w:szCs w:val="24"/>
    </w:rPr>
  </w:style>
  <w:style w:type="paragraph" w:customStyle="1" w:styleId="l4">
    <w:name w:val="l4"/>
    <w:basedOn w:val="Normln"/>
    <w:rsid w:val="001B3247"/>
    <w:pPr>
      <w:spacing w:before="100" w:beforeAutospacing="1" w:after="100" w:afterAutospacing="1"/>
      <w:jc w:val="left"/>
    </w:pPr>
  </w:style>
  <w:style w:type="paragraph" w:customStyle="1" w:styleId="l5">
    <w:name w:val="l5"/>
    <w:basedOn w:val="Normln"/>
    <w:rsid w:val="001B3247"/>
    <w:pPr>
      <w:spacing w:before="100" w:beforeAutospacing="1" w:after="100" w:afterAutospacing="1"/>
      <w:jc w:val="left"/>
    </w:pPr>
  </w:style>
  <w:style w:type="character" w:styleId="PromnnHTML">
    <w:name w:val="HTML Variable"/>
    <w:basedOn w:val="Standardnpsmoodstavce"/>
    <w:uiPriority w:val="99"/>
    <w:unhideWhenUsed/>
    <w:rsid w:val="001B3247"/>
    <w:rPr>
      <w:i/>
      <w:iCs/>
    </w:rPr>
  </w:style>
  <w:style w:type="table" w:styleId="Mkatabulky">
    <w:name w:val="Table Grid"/>
    <w:basedOn w:val="Normlntabulka"/>
    <w:uiPriority w:val="59"/>
    <w:rsid w:val="009104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Standardnpsmoodstavce"/>
    <w:rsid w:val="009B20E9"/>
  </w:style>
  <w:style w:type="character" w:styleId="Nevyeenzmnka">
    <w:name w:val="Unresolved Mention"/>
    <w:basedOn w:val="Standardnpsmoodstavce"/>
    <w:uiPriority w:val="99"/>
    <w:semiHidden/>
    <w:unhideWhenUsed/>
    <w:rsid w:val="007A782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530A1A"/>
    <w:rPr>
      <w:color w:val="954F72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3409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ska.praha.eu/external/vyhlasky/2511-komunikace/Priloha3.z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ska.praha.eu/external/vyhlasky/2511-komunikace/Priloha2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ska.praha.eu/external/vyhlasky/2511-komunikace/Priloha1.zi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1AF6499860D48ACC7BB6BCFC942B2" ma:contentTypeVersion="13" ma:contentTypeDescription="Create a new document." ma:contentTypeScope="" ma:versionID="b4089070e02c7ee09ed3f7a42b839fb8">
  <xsd:schema xmlns:xsd="http://www.w3.org/2001/XMLSchema" xmlns:xs="http://www.w3.org/2001/XMLSchema" xmlns:p="http://schemas.microsoft.com/office/2006/metadata/properties" xmlns:ns2="a5389dd3-60e1-4f3d-be63-d68bc03ddee6" xmlns:ns3="e865bc2c-fc80-4511-a047-cb3cf7d260b0" targetNamespace="http://schemas.microsoft.com/office/2006/metadata/properties" ma:root="true" ma:fieldsID="945cccd4ccaf4c32ac5ce4aac40cde79" ns2:_="" ns3:_="">
    <xsd:import namespace="a5389dd3-60e1-4f3d-be63-d68bc03ddee6"/>
    <xsd:import namespace="e865bc2c-fc80-4511-a047-cb3cf7d26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89dd3-60e1-4f3d-be63-d68bc03dd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5bc2c-fc80-4511-a047-cb3cf7d26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389dd3-60e1-4f3d-be63-d68bc03dd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162C2-07EC-447D-AE87-F7171A575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324C88-0846-42E4-8E54-E3D0D2136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89dd3-60e1-4f3d-be63-d68bc03ddee6"/>
    <ds:schemaRef ds:uri="e865bc2c-fc80-4511-a047-cb3cf7d26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2F383-F3DE-442C-9842-6A252BF4A1AB}">
  <ds:schemaRefs>
    <ds:schemaRef ds:uri="http://schemas.microsoft.com/office/2006/metadata/properties"/>
    <ds:schemaRef ds:uri="http://schemas.microsoft.com/office/infopath/2007/PartnerControls"/>
    <ds:schemaRef ds:uri="a5389dd3-60e1-4f3d-be63-d68bc03ddee6"/>
  </ds:schemaRefs>
</ds:datastoreItem>
</file>

<file path=customXml/itemProps4.xml><?xml version="1.0" encoding="utf-8"?>
<ds:datastoreItem xmlns:ds="http://schemas.openxmlformats.org/officeDocument/2006/customXml" ds:itemID="{2BD6D1CA-525C-41FB-921B-1671D38CB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1350</Words>
  <Characters>8620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Čadská Andrea</dc:creator>
  <cp:keywords/>
  <dc:description/>
  <cp:lastModifiedBy>Vejvodová Magdaléna (MHMP, LEG)</cp:lastModifiedBy>
  <cp:revision>4</cp:revision>
  <cp:lastPrinted>2026-06-24T08:37:00Z</cp:lastPrinted>
  <dcterms:created xsi:type="dcterms:W3CDTF">2026-06-24T08:20:00Z</dcterms:created>
  <dcterms:modified xsi:type="dcterms:W3CDTF">2026-06-24T08:48:00Z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0x010100DBC1AF6499860D48ACC7BB6BCFC942B2</vt:lpwstr>
  </property>
</Properties>
</file>