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1539A7" w:rsidRPr="001539A7" w:rsidRDefault="001539A7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o </w:t>
      </w:r>
      <w:r w:rsidR="006D2DE8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zákazu </w:t>
      </w:r>
      <w:r w:rsidR="00677C9F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požívání</w:t>
      </w:r>
      <w:r w:rsidR="006D2DE8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alkoholických nápojů na </w:t>
      </w:r>
      <w:r w:rsidR="00556A6F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vymezených </w:t>
      </w:r>
      <w:r w:rsidR="006D2DE8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veřejných prostranstvích</w:t>
      </w:r>
    </w:p>
    <w:p w:rsidR="002B0047" w:rsidRP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BB080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17.09.2025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BB080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XVIII.ZM/3596-01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ustanovení § 10 písm. </w:t>
      </w:r>
      <w:r w:rsidR="001C7AC1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771F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d) 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§ 84 odst. 2 písm. h) zákona č. 128/2000 Sb., o obcích (obecní zřízení), ve znění pozdějších předpisů, </w:t>
      </w:r>
      <w:r w:rsidR="002B0047">
        <w:rPr>
          <w:rFonts w:ascii="Times New Roman" w:eastAsia="Times New Roman" w:hAnsi="Times New Roman" w:cs="Times New Roman"/>
          <w:sz w:val="24"/>
          <w:szCs w:val="24"/>
          <w:lang w:eastAsia="cs-CZ"/>
        </w:rPr>
        <w:t>a v souladu s</w:t>
      </w:r>
      <w:r w:rsidR="006E6A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17 odst. </w:t>
      </w:r>
      <w:r w:rsidR="00155684">
        <w:rPr>
          <w:rFonts w:ascii="Times New Roman" w:eastAsia="Times New Roman" w:hAnsi="Times New Roman" w:cs="Times New Roman"/>
          <w:sz w:val="24"/>
          <w:szCs w:val="24"/>
          <w:lang w:eastAsia="cs-CZ"/>
        </w:rPr>
        <w:t>2 zákona</w:t>
      </w:r>
      <w:r w:rsidR="002B00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65/2017 Sb., o ochraně zdraví před škodlivými účinky návykových látek, ve znění pozdějších předpisů, </w:t>
      </w:r>
      <w:r w:rsidR="002B0047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tuto obecně závaznou vyhlášku: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P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 právní úpravy</w:t>
      </w:r>
    </w:p>
    <w:p w:rsidR="001539A7" w:rsidRDefault="001539A7" w:rsidP="005D324F">
      <w:pPr>
        <w:pStyle w:val="Odstavecseseznamem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D32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této obecně závazné vyhlášky je </w:t>
      </w:r>
      <w:r w:rsidR="00F86E4C" w:rsidRPr="005D324F">
        <w:rPr>
          <w:rFonts w:ascii="Times New Roman" w:eastAsia="Times New Roman" w:hAnsi="Times New Roman" w:cs="Times New Roman"/>
          <w:sz w:val="24"/>
          <w:szCs w:val="24"/>
          <w:lang w:eastAsia="cs-CZ"/>
        </w:rPr>
        <w:t>záka</w:t>
      </w:r>
      <w:r w:rsidR="00F15D28">
        <w:rPr>
          <w:rFonts w:ascii="Times New Roman" w:eastAsia="Times New Roman" w:hAnsi="Times New Roman" w:cs="Times New Roman"/>
          <w:sz w:val="24"/>
          <w:szCs w:val="24"/>
          <w:lang w:eastAsia="cs-CZ"/>
        </w:rPr>
        <w:t>z požívání alkoholických nápojů na vymezených veřejných prostranstvích</w:t>
      </w:r>
      <w:r w:rsidR="00F86E4C" w:rsidRPr="005D324F">
        <w:rPr>
          <w:rFonts w:ascii="Times New Roman" w:eastAsia="Times New Roman" w:hAnsi="Times New Roman" w:cs="Times New Roman"/>
          <w:sz w:val="24"/>
          <w:szCs w:val="24"/>
          <w:lang w:eastAsia="cs-CZ"/>
        </w:rPr>
        <w:t>, neboť se jedná o činnost</w:t>
      </w:r>
      <w:r w:rsidR="002842B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F86E4C" w:rsidRPr="005D32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která by mohla narušit veřejný pořádek ve městě nebo být v rozporu s dobrými mravy, ochranou bezpečnosti, zdraví a majetku. </w:t>
      </w:r>
    </w:p>
    <w:p w:rsidR="005D324F" w:rsidRPr="005D324F" w:rsidRDefault="005D324F" w:rsidP="005D324F">
      <w:pPr>
        <w:pStyle w:val="Odstavecseseznamem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Cílem této obecně závazné vyhlášky je </w:t>
      </w:r>
      <w:r w:rsidR="00163237"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zabezpečení místních záležitostí veřejného pořádku</w:t>
      </w:r>
      <w:r w:rsidR="002842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území města vymezit veřejná prostranství</w:t>
      </w:r>
      <w:r w:rsidR="008967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 kterých se zakazuje </w:t>
      </w:r>
      <w:r w:rsidR="00677C9F">
        <w:rPr>
          <w:rFonts w:ascii="Times New Roman" w:eastAsia="Times New Roman" w:hAnsi="Times New Roman" w:cs="Times New Roman"/>
          <w:sz w:val="24"/>
          <w:szCs w:val="24"/>
          <w:lang w:eastAsia="cs-CZ"/>
        </w:rPr>
        <w:t>požívání</w:t>
      </w:r>
      <w:r w:rsidR="008967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alkoholických nápojů</w:t>
      </w:r>
      <w:r w:rsidR="00E3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tím vytvořit opatření směřující k prevenci kriminality, k ochraně </w:t>
      </w:r>
      <w:r w:rsidR="00CD0F8E">
        <w:rPr>
          <w:rFonts w:ascii="Times New Roman" w:eastAsia="Times New Roman" w:hAnsi="Times New Roman" w:cs="Times New Roman"/>
          <w:sz w:val="24"/>
          <w:szCs w:val="24"/>
          <w:lang w:eastAsia="cs-CZ"/>
        </w:rPr>
        <w:t>osob, zejména dětí a mládeže před negativními jevy p</w:t>
      </w:r>
      <w:r w:rsidR="00F15D28">
        <w:rPr>
          <w:rFonts w:ascii="Times New Roman" w:eastAsia="Times New Roman" w:hAnsi="Times New Roman" w:cs="Times New Roman"/>
          <w:sz w:val="24"/>
          <w:szCs w:val="24"/>
          <w:lang w:eastAsia="cs-CZ"/>
        </w:rPr>
        <w:t>rovázejícími konzumaci alkoholu</w:t>
      </w:r>
      <w:r w:rsidR="00CD0F8E">
        <w:rPr>
          <w:rFonts w:ascii="Times New Roman" w:eastAsia="Times New Roman" w:hAnsi="Times New Roman" w:cs="Times New Roman"/>
          <w:sz w:val="24"/>
          <w:szCs w:val="24"/>
          <w:lang w:eastAsia="cs-CZ"/>
        </w:rPr>
        <w:t>, vedoucí k vandalismu a projevům násilí, způsobilými ohrozit veřejný pořádek, dobré mravy, bezpečnost, zdraví a majetek ve městě.</w:t>
      </w:r>
      <w:r w:rsidR="00AE2D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1539A7" w:rsidRPr="001539A7" w:rsidRDefault="00F329BF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pojmů</w:t>
      </w:r>
    </w:p>
    <w:p w:rsidR="001539A7" w:rsidRDefault="00D85A36" w:rsidP="007C2565">
      <w:pPr>
        <w:pStyle w:val="Odstavecseseznamem"/>
        <w:numPr>
          <w:ilvl w:val="0"/>
          <w:numId w:val="28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="001539A7" w:rsidRPr="007C25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  <w:t xml:space="preserve"> </w:t>
      </w:r>
    </w:p>
    <w:p w:rsidR="00D85A36" w:rsidRDefault="002C2440" w:rsidP="007C2565">
      <w:pPr>
        <w:pStyle w:val="Odstavecseseznamem"/>
        <w:numPr>
          <w:ilvl w:val="0"/>
          <w:numId w:val="28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Alkoholickým nápojem se rozumí nápoj obsahující více než 0,5 % objemových ethanolu.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:rsidR="001539A7" w:rsidRPr="001539A7" w:rsidRDefault="009B075C" w:rsidP="00B920E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Zákaz </w:t>
      </w:r>
      <w:r w:rsidR="00677C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požívání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alkoholických nápojů na veřejných prostranstvích</w:t>
      </w:r>
    </w:p>
    <w:p w:rsidR="001539A7" w:rsidRPr="00F33F38" w:rsidRDefault="00677C9F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Požívání</w:t>
      </w:r>
      <w:r w:rsidR="008B7F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alkoholických nápojů je zakázáno na veřejných prostranstvích vymezených </w:t>
      </w:r>
      <w:r w:rsidR="006A76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slovně a graficky </w:t>
      </w:r>
      <w:r w:rsidR="008B7FDD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A76E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8B7FDD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příloze</w:t>
      </w:r>
      <w:r w:rsidR="006A76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</w:t>
      </w:r>
      <w:r w:rsidR="008B7F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této obecně závazné vyhlášky.</w:t>
      </w:r>
    </w:p>
    <w:p w:rsidR="001539A7" w:rsidRDefault="00677C9F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Požívání</w:t>
      </w:r>
      <w:r w:rsidR="008B7F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alkoholických nápojů je dále zakázáno v okruhu do 100 m od:</w:t>
      </w:r>
    </w:p>
    <w:p w:rsidR="008B7FDD" w:rsidRDefault="00CC52BA" w:rsidP="00A41B7E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567" w:right="-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 a školských zařízení,</w:t>
      </w:r>
    </w:p>
    <w:p w:rsidR="00CC52BA" w:rsidRDefault="00CC52BA" w:rsidP="00A41B7E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567" w:right="-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zdravotnických zařízení a zařízení sociálních služeb,</w:t>
      </w:r>
      <w:r w:rsidR="005531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které jsou viditelně označeny,</w:t>
      </w:r>
    </w:p>
    <w:p w:rsidR="00CC52BA" w:rsidRDefault="00CC52BA" w:rsidP="00A41B7E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567" w:right="-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autobusových zastávek,</w:t>
      </w:r>
    </w:p>
    <w:p w:rsidR="00CC52BA" w:rsidRDefault="00CC52BA" w:rsidP="00A41B7E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567" w:right="-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hřbitovů a smuteční síně,</w:t>
      </w:r>
    </w:p>
    <w:p w:rsidR="00CC52BA" w:rsidRDefault="00C467B8" w:rsidP="00A41B7E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567" w:right="-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kostelů,</w:t>
      </w:r>
    </w:p>
    <w:p w:rsidR="00C467B8" w:rsidRPr="00F33F38" w:rsidRDefault="00C467B8" w:rsidP="00A41B7E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567" w:right="-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sportovišť, dětských hřišť a pískovišť.</w:t>
      </w:r>
    </w:p>
    <w:p w:rsidR="00771F0C" w:rsidRDefault="00771F0C" w:rsidP="00F33F38">
      <w:pPr>
        <w:tabs>
          <w:tab w:val="left" w:pos="284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71F0C" w:rsidRDefault="00771F0C" w:rsidP="00F33F38">
      <w:pPr>
        <w:tabs>
          <w:tab w:val="left" w:pos="284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539A7" w:rsidRPr="001539A7" w:rsidRDefault="001539A7" w:rsidP="00F33F38">
      <w:pPr>
        <w:tabs>
          <w:tab w:val="left" w:pos="284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Čl. 4</w:t>
      </w:r>
    </w:p>
    <w:p w:rsidR="001539A7" w:rsidRPr="001539A7" w:rsidRDefault="00DB18DF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Výjimky ze zákazu</w:t>
      </w:r>
      <w:r w:rsidR="00771F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požívání alkoholických nápojů</w:t>
      </w:r>
    </w:p>
    <w:p w:rsidR="001539A7" w:rsidRDefault="00DB18DF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Zákaz </w:t>
      </w:r>
      <w:r w:rsidR="00677C9F">
        <w:rPr>
          <w:rFonts w:ascii="Times New Roman" w:eastAsia="Times New Roman" w:hAnsi="Times New Roman" w:cs="Times New Roman"/>
          <w:sz w:val="24"/>
          <w:szCs w:val="24"/>
          <w:lang w:eastAsia="cs-CZ"/>
        </w:rPr>
        <w:t>požívání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alkoholických nápojů </w:t>
      </w:r>
      <w:r w:rsidR="00771F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veřejném prostranství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 nevtahuje na:</w:t>
      </w:r>
    </w:p>
    <w:p w:rsidR="00DB18DF" w:rsidRDefault="005F32AE" w:rsidP="00A41B7E">
      <w:pPr>
        <w:pStyle w:val="Odstavecseseznamem"/>
        <w:numPr>
          <w:ilvl w:val="0"/>
          <w:numId w:val="30"/>
        </w:numPr>
        <w:tabs>
          <w:tab w:val="left" w:pos="284"/>
        </w:tabs>
        <w:spacing w:after="0" w:line="240" w:lineRule="auto"/>
        <w:ind w:left="567" w:right="-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31. prosince a 1. ledna</w:t>
      </w:r>
      <w:r w:rsidR="008260A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8260A2" w:rsidRDefault="000842AF" w:rsidP="00A41B7E">
      <w:pPr>
        <w:pStyle w:val="Odstavecseseznamem"/>
        <w:numPr>
          <w:ilvl w:val="0"/>
          <w:numId w:val="30"/>
        </w:numPr>
        <w:tabs>
          <w:tab w:val="left" w:pos="284"/>
        </w:tabs>
        <w:spacing w:after="0" w:line="240" w:lineRule="auto"/>
        <w:ind w:left="567" w:right="-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prostory zahrádek a předzahrádek restaurací, cukráren, kaváren a vinoték, a to po dobu jejich provoz</w:t>
      </w:r>
      <w:r w:rsidR="00771F0C">
        <w:rPr>
          <w:rFonts w:ascii="Times New Roman" w:eastAsia="Times New Roman" w:hAnsi="Times New Roman" w:cs="Times New Roman"/>
          <w:sz w:val="24"/>
          <w:szCs w:val="24"/>
          <w:lang w:eastAsia="cs-CZ"/>
        </w:rPr>
        <w:t>ní doby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0842AF" w:rsidRPr="00814BDE" w:rsidRDefault="000842AF" w:rsidP="00A41B7E">
      <w:pPr>
        <w:pStyle w:val="Odstavecseseznamem"/>
        <w:numPr>
          <w:ilvl w:val="0"/>
          <w:numId w:val="30"/>
        </w:numPr>
        <w:tabs>
          <w:tab w:val="left" w:pos="284"/>
        </w:tabs>
        <w:spacing w:after="0" w:line="240" w:lineRule="auto"/>
        <w:ind w:left="567" w:right="-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veřejnosti přístupné akce kulturního</w:t>
      </w:r>
      <w:r w:rsidR="005B74F2">
        <w:rPr>
          <w:rFonts w:ascii="Times New Roman" w:eastAsia="Times New Roman" w:hAnsi="Times New Roman" w:cs="Times New Roman"/>
          <w:sz w:val="24"/>
          <w:szCs w:val="24"/>
          <w:lang w:eastAsia="cs-CZ"/>
        </w:rPr>
        <w:t>, sportovního a společenského charakteru, slavnosti a trhy, při kterých dochází k prodeji alkoholických nápojů, výjimka platí pouze pro prostory, kde se tato akce koná.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5</w:t>
      </w:r>
    </w:p>
    <w:p w:rsidR="001539A7" w:rsidRP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481215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se obecně závazná vyhláška města Vyškova č. </w:t>
      </w:r>
      <w:r w:rsidR="00FD0D1E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FD0D1E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406ED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CC0DAB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61C2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zákazu konzumace alkoholických nápojů na veřejném prostranství</w:t>
      </w:r>
      <w:r w:rsidR="00CC0DAB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A17CFF">
        <w:rPr>
          <w:rFonts w:ascii="Times New Roman" w:eastAsia="Times New Roman" w:hAnsi="Times New Roman" w:cs="Times New Roman"/>
          <w:sz w:val="24"/>
          <w:szCs w:val="24"/>
          <w:lang w:eastAsia="cs-CZ"/>
        </w:rPr>
        <w:t>16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C0D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03C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A17CFF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C0D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A17CFF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DF608F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6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obecně závazná 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E044A6" w:rsidRDefault="00E044A6" w:rsidP="00E044A6">
      <w:pPr>
        <w:tabs>
          <w:tab w:val="left" w:pos="288"/>
        </w:tabs>
        <w:spacing w:before="132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………….….…..….………</w:t>
      </w:r>
    </w:p>
    <w:p w:rsidR="00E044A6" w:rsidRDefault="00E044A6" w:rsidP="00E044A6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E044A6" w:rsidRPr="00972427" w:rsidRDefault="00E044A6" w:rsidP="00E044A6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bookmarkStart w:id="0" w:name="_GoBack"/>
      <w:bookmarkEnd w:id="0"/>
      <w:r>
        <w:rPr>
          <w:color w:val="auto"/>
        </w:rPr>
        <w:t>1. místostarosta</w:t>
      </w:r>
    </w:p>
    <w:p w:rsidR="00A17CFF" w:rsidRDefault="00A17CFF" w:rsidP="001C0279">
      <w:pPr>
        <w:spacing w:after="360"/>
        <w:rPr>
          <w:rFonts w:ascii="Times New Roman" w:hAnsi="Times New Roman" w:cs="Times New Roman"/>
          <w:b/>
        </w:rPr>
      </w:pPr>
    </w:p>
    <w:p w:rsidR="00A17CFF" w:rsidRDefault="00A17CFF" w:rsidP="001C0279">
      <w:pPr>
        <w:spacing w:after="360"/>
        <w:rPr>
          <w:rFonts w:ascii="Times New Roman" w:hAnsi="Times New Roman" w:cs="Times New Roman"/>
          <w:b/>
        </w:rPr>
      </w:pPr>
    </w:p>
    <w:p w:rsidR="00A17CFF" w:rsidRDefault="00A17CFF" w:rsidP="001C0279">
      <w:pPr>
        <w:spacing w:after="360"/>
        <w:rPr>
          <w:rFonts w:ascii="Times New Roman" w:hAnsi="Times New Roman" w:cs="Times New Roman"/>
          <w:b/>
        </w:rPr>
      </w:pPr>
    </w:p>
    <w:p w:rsidR="00A17CFF" w:rsidRDefault="00A17CFF" w:rsidP="001C0279">
      <w:pPr>
        <w:spacing w:after="360"/>
        <w:rPr>
          <w:rFonts w:ascii="Times New Roman" w:hAnsi="Times New Roman" w:cs="Times New Roman"/>
          <w:b/>
        </w:rPr>
      </w:pPr>
    </w:p>
    <w:p w:rsidR="00A17CFF" w:rsidRDefault="00A17CFF" w:rsidP="001C0279">
      <w:pPr>
        <w:spacing w:after="360"/>
        <w:rPr>
          <w:rFonts w:ascii="Times New Roman" w:hAnsi="Times New Roman" w:cs="Times New Roman"/>
          <w:b/>
        </w:rPr>
      </w:pPr>
    </w:p>
    <w:p w:rsidR="00A17CFF" w:rsidRDefault="00A17CFF" w:rsidP="001C0279">
      <w:pPr>
        <w:spacing w:after="360"/>
        <w:rPr>
          <w:rFonts w:ascii="Times New Roman" w:hAnsi="Times New Roman" w:cs="Times New Roman"/>
          <w:b/>
        </w:rPr>
      </w:pPr>
    </w:p>
    <w:p w:rsidR="00A17CFF" w:rsidRDefault="00A17CFF" w:rsidP="001C0279">
      <w:pPr>
        <w:spacing w:after="360"/>
        <w:rPr>
          <w:rFonts w:ascii="Times New Roman" w:hAnsi="Times New Roman" w:cs="Times New Roman"/>
          <w:b/>
        </w:rPr>
      </w:pPr>
    </w:p>
    <w:p w:rsidR="00A17CFF" w:rsidRDefault="00A17CFF" w:rsidP="001C0279">
      <w:pPr>
        <w:spacing w:after="360"/>
        <w:rPr>
          <w:rFonts w:ascii="Times New Roman" w:hAnsi="Times New Roman" w:cs="Times New Roman"/>
          <w:b/>
        </w:rPr>
      </w:pPr>
    </w:p>
    <w:p w:rsidR="00A17CFF" w:rsidRDefault="00A17CFF" w:rsidP="001C0279">
      <w:pPr>
        <w:spacing w:after="360"/>
        <w:rPr>
          <w:rFonts w:ascii="Times New Roman" w:hAnsi="Times New Roman" w:cs="Times New Roman"/>
          <w:b/>
        </w:rPr>
      </w:pPr>
    </w:p>
    <w:p w:rsidR="00A17CFF" w:rsidRDefault="00A17CFF" w:rsidP="001C0279">
      <w:pPr>
        <w:spacing w:after="360"/>
        <w:rPr>
          <w:rFonts w:ascii="Times New Roman" w:hAnsi="Times New Roman" w:cs="Times New Roman"/>
          <w:b/>
        </w:rPr>
      </w:pPr>
    </w:p>
    <w:p w:rsidR="00135905" w:rsidRDefault="00135905" w:rsidP="001C0279">
      <w:pPr>
        <w:spacing w:after="360"/>
        <w:rPr>
          <w:rFonts w:ascii="Times New Roman" w:hAnsi="Times New Roman" w:cs="Times New Roman"/>
          <w:b/>
        </w:rPr>
      </w:pPr>
    </w:p>
    <w:p w:rsidR="00771F0C" w:rsidRDefault="00771F0C" w:rsidP="00CC0DAB">
      <w:pPr>
        <w:spacing w:after="360"/>
        <w:jc w:val="both"/>
        <w:rPr>
          <w:rFonts w:ascii="Times New Roman" w:hAnsi="Times New Roman" w:cs="Times New Roman"/>
          <w:b/>
        </w:rPr>
      </w:pP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  <w:b/>
        </w:rPr>
      </w:pPr>
      <w:r w:rsidRPr="00A06787">
        <w:rPr>
          <w:rFonts w:ascii="Times New Roman" w:hAnsi="Times New Roman" w:cs="Times New Roman"/>
          <w:b/>
        </w:rPr>
        <w:lastRenderedPageBreak/>
        <w:t>Příloha</w:t>
      </w:r>
      <w:r>
        <w:rPr>
          <w:rFonts w:ascii="Times New Roman" w:hAnsi="Times New Roman" w:cs="Times New Roman"/>
          <w:b/>
        </w:rPr>
        <w:t xml:space="preserve"> č. 1</w:t>
      </w:r>
      <w:r w:rsidRPr="00A06787">
        <w:rPr>
          <w:rFonts w:ascii="Times New Roman" w:hAnsi="Times New Roman" w:cs="Times New Roman"/>
          <w:b/>
        </w:rPr>
        <w:t> obecně závazné vyhláš</w:t>
      </w:r>
      <w:r>
        <w:rPr>
          <w:rFonts w:ascii="Times New Roman" w:hAnsi="Times New Roman" w:cs="Times New Roman"/>
          <w:b/>
        </w:rPr>
        <w:t>ky</w:t>
      </w:r>
      <w:r w:rsidRPr="00A06787">
        <w:rPr>
          <w:rFonts w:ascii="Times New Roman" w:hAnsi="Times New Roman" w:cs="Times New Roman"/>
          <w:b/>
        </w:rPr>
        <w:t xml:space="preserve"> o </w:t>
      </w:r>
      <w:r>
        <w:rPr>
          <w:rFonts w:ascii="Times New Roman" w:hAnsi="Times New Roman" w:cs="Times New Roman"/>
          <w:b/>
        </w:rPr>
        <w:t>zákazu požívání alkoholických nápojů na vymezených veřejných prostranstvích</w:t>
      </w:r>
    </w:p>
    <w:p w:rsidR="00CC0DAB" w:rsidRDefault="006C64D1" w:rsidP="00CC0DAB">
      <w:pPr>
        <w:spacing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Přehled v</w:t>
      </w:r>
      <w:r w:rsidR="00CC0DAB">
        <w:rPr>
          <w:rFonts w:ascii="Times New Roman" w:hAnsi="Times New Roman" w:cs="Times New Roman"/>
        </w:rPr>
        <w:t>eřejn</w:t>
      </w:r>
      <w:r>
        <w:rPr>
          <w:rFonts w:ascii="Times New Roman" w:hAnsi="Times New Roman" w:cs="Times New Roman"/>
        </w:rPr>
        <w:t>ých</w:t>
      </w:r>
      <w:r w:rsidR="00CC0DAB">
        <w:rPr>
          <w:rFonts w:ascii="Times New Roman" w:hAnsi="Times New Roman" w:cs="Times New Roman"/>
        </w:rPr>
        <w:t xml:space="preserve"> prostranství</w:t>
      </w:r>
      <w:r>
        <w:rPr>
          <w:rFonts w:ascii="Times New Roman" w:hAnsi="Times New Roman" w:cs="Times New Roman"/>
        </w:rPr>
        <w:t xml:space="preserve"> vymezující oblasti</w:t>
      </w:r>
      <w:r w:rsidR="00CC0DAB">
        <w:rPr>
          <w:rFonts w:ascii="Times New Roman" w:hAnsi="Times New Roman" w:cs="Times New Roman"/>
        </w:rPr>
        <w:t xml:space="preserve"> města Vyškova, na kterých je zakázáno požívání alkoholických nápojů:</w:t>
      </w: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Mapa I. Masarykovo náměstí, náměstí Obránců míru, </w:t>
      </w:r>
      <w:r w:rsidRPr="00167940">
        <w:rPr>
          <w:rFonts w:ascii="Times New Roman" w:hAnsi="Times New Roman" w:cs="Times New Roman"/>
        </w:rPr>
        <w:t>náměstí Čsl. armády</w:t>
      </w:r>
      <w:r>
        <w:rPr>
          <w:rFonts w:ascii="Times New Roman" w:hAnsi="Times New Roman" w:cs="Times New Roman"/>
        </w:rPr>
        <w:t>, ulice Husova, Jana Šoupala, Kostelní, Sušilova, Dobrovského, Pivovarská, Zámecká zahrada</w:t>
      </w:r>
    </w:p>
    <w:p w:rsidR="00CC0DAB" w:rsidRDefault="00CC0DAB" w:rsidP="00CC0DAB">
      <w:pPr>
        <w:spacing w:after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D049CBF" wp14:editId="24FE1558">
            <wp:extent cx="5400000" cy="7635600"/>
            <wp:effectExtent l="0" t="0" r="0" b="3810"/>
            <wp:docPr id="163273303" name="Obrázek 1" descr="Obsah obrázku text, mapa, diagram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3303" name="Obrázek 1" descr="Obsah obrázku text, mapa, diagram, Plán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6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Mapa II. Smetanovy sady</w:t>
      </w:r>
    </w:p>
    <w:p w:rsidR="00CC0DAB" w:rsidRDefault="00CC0DAB" w:rsidP="00CC0DAB">
      <w:pPr>
        <w:spacing w:after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2858F29" wp14:editId="18D1E898">
            <wp:extent cx="5400000" cy="7635600"/>
            <wp:effectExtent l="0" t="0" r="0" b="3810"/>
            <wp:docPr id="804180299" name="Obrázek 3" descr="Obsah obrázku text, mapa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180299" name="Obrázek 3" descr="Obsah obrázku text, mapa, diagram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6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Mapa III. veřejná prostranství do 100 metrů od prodejen Kaufland, Lidl, Tesco, Albert hypermarket</w:t>
      </w:r>
    </w:p>
    <w:p w:rsidR="00CC0DAB" w:rsidRDefault="00CC0DAB" w:rsidP="00CC0DAB">
      <w:pPr>
        <w:spacing w:after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7D4DABF" wp14:editId="4BD8AED2">
            <wp:extent cx="5400000" cy="7635600"/>
            <wp:effectExtent l="0" t="0" r="0" b="3810"/>
            <wp:docPr id="1835051819" name="Obrázek 2" descr="Obsah obrázku text, mapa, diagram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051819" name="Obrázek 2" descr="Obsah obrázku text, mapa, diagram, Plán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6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</w:p>
    <w:p w:rsidR="00CC0DAB" w:rsidRDefault="00CC0DAB" w:rsidP="00CC0DAB">
      <w:pPr>
        <w:spacing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Mapa IV. Náměstí Svobody ve Vyškově – Dědicích</w:t>
      </w:r>
    </w:p>
    <w:p w:rsidR="00CC0DAB" w:rsidRPr="00EE2DFF" w:rsidRDefault="00CC0DAB" w:rsidP="00CC0DAB">
      <w:pPr>
        <w:spacing w:after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2B79B89" wp14:editId="68D6AA2A">
            <wp:extent cx="5400000" cy="7635600"/>
            <wp:effectExtent l="0" t="0" r="0" b="3810"/>
            <wp:docPr id="562728500" name="Obrázek 5" descr="Obsah obrázku text, diagram, mapa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28500" name="Obrázek 5" descr="Obsah obrázku text, diagram, mapa, Plán&#10;&#10;Obsah generovaný pomocí AI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6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F1F" w:rsidRPr="00EE2DFF" w:rsidRDefault="00EE5F1F" w:rsidP="00CC0DAB">
      <w:pPr>
        <w:spacing w:after="360"/>
        <w:jc w:val="both"/>
        <w:rPr>
          <w:rFonts w:ascii="Times New Roman" w:hAnsi="Times New Roman" w:cs="Times New Roman"/>
        </w:rPr>
      </w:pPr>
    </w:p>
    <w:sectPr w:rsidR="00EE5F1F" w:rsidRPr="00EE2DFF" w:rsidSect="00F05D78">
      <w:headerReference w:type="first" r:id="rId12"/>
      <w:footerReference w:type="first" r:id="rId13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F64" w:rsidRDefault="00E87F64" w:rsidP="001539A7">
      <w:pPr>
        <w:spacing w:after="0" w:line="240" w:lineRule="auto"/>
      </w:pPr>
      <w:r>
        <w:separator/>
      </w:r>
    </w:p>
  </w:endnote>
  <w:endnote w:type="continuationSeparator" w:id="0">
    <w:p w:rsidR="00E87F64" w:rsidRDefault="00E87F64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38" w:rsidRPr="001539A7" w:rsidRDefault="00F33F38" w:rsidP="00037D82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__________________________________________________________________ 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1 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§ </w:t>
    </w:r>
    <w:r w:rsidR="00D85A36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34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zákona č. </w:t>
    </w:r>
    <w:r w:rsidR="00D85A36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128/2000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Sb., o </w:t>
    </w:r>
    <w:r w:rsidR="00D85A36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obcích (obecní zřízení)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, ve znění pozdějších předpisů</w:t>
    </w:r>
  </w:p>
  <w:p w:rsidR="00F33F38" w:rsidRPr="006759FC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2 </w:t>
    </w:r>
    <w:r w:rsidR="002C2440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§ 2 písm</w:t>
    </w:r>
    <w:r w:rsidR="002C2440" w:rsidRPr="006759FC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. f) zákona č. 65/</w:t>
    </w:r>
    <w:r w:rsidR="002C2440" w:rsidRPr="001D6C7A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2017 Sb., </w:t>
    </w:r>
    <w:r w:rsidR="001D6C7A" w:rsidRPr="001D6C7A">
      <w:rPr>
        <w:rFonts w:ascii="Times New Roman" w:eastAsia="Times New Roman" w:hAnsi="Times New Roman" w:cs="Times New Roman"/>
        <w:sz w:val="20"/>
        <w:szCs w:val="20"/>
        <w:lang w:eastAsia="cs-CZ"/>
      </w:rPr>
      <w:t>o ochraně zdraví před škodlivými účinky návykových látek,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F64" w:rsidRDefault="00E87F64" w:rsidP="001539A7">
      <w:pPr>
        <w:spacing w:after="0" w:line="240" w:lineRule="auto"/>
      </w:pPr>
      <w:r>
        <w:separator/>
      </w:r>
    </w:p>
  </w:footnote>
  <w:footnote w:type="continuationSeparator" w:id="0">
    <w:p w:rsidR="00E87F64" w:rsidRDefault="00E87F64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7574842D" wp14:editId="11FFB88C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409BE"/>
    <w:multiLevelType w:val="hybridMultilevel"/>
    <w:tmpl w:val="F8D21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8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6D143E"/>
    <w:multiLevelType w:val="hybridMultilevel"/>
    <w:tmpl w:val="7F56A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244B"/>
    <w:multiLevelType w:val="hybridMultilevel"/>
    <w:tmpl w:val="2D6A7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401CE"/>
    <w:multiLevelType w:val="hybridMultilevel"/>
    <w:tmpl w:val="C310DF9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3"/>
  </w:num>
  <w:num w:numId="4">
    <w:abstractNumId w:val="4"/>
  </w:num>
  <w:num w:numId="5">
    <w:abstractNumId w:val="13"/>
  </w:num>
  <w:num w:numId="6">
    <w:abstractNumId w:val="12"/>
  </w:num>
  <w:num w:numId="7">
    <w:abstractNumId w:val="9"/>
  </w:num>
  <w:num w:numId="8">
    <w:abstractNumId w:val="23"/>
  </w:num>
  <w:num w:numId="9">
    <w:abstractNumId w:val="18"/>
  </w:num>
  <w:num w:numId="10">
    <w:abstractNumId w:val="22"/>
  </w:num>
  <w:num w:numId="11">
    <w:abstractNumId w:val="19"/>
  </w:num>
  <w:num w:numId="12">
    <w:abstractNumId w:val="15"/>
  </w:num>
  <w:num w:numId="13">
    <w:abstractNumId w:val="16"/>
  </w:num>
  <w:num w:numId="14">
    <w:abstractNumId w:val="8"/>
  </w:num>
  <w:num w:numId="15">
    <w:abstractNumId w:val="0"/>
  </w:num>
  <w:num w:numId="16">
    <w:abstractNumId w:val="28"/>
  </w:num>
  <w:num w:numId="17">
    <w:abstractNumId w:val="17"/>
  </w:num>
  <w:num w:numId="18">
    <w:abstractNumId w:val="25"/>
  </w:num>
  <w:num w:numId="19">
    <w:abstractNumId w:val="2"/>
  </w:num>
  <w:num w:numId="20">
    <w:abstractNumId w:val="24"/>
  </w:num>
  <w:num w:numId="21">
    <w:abstractNumId w:val="1"/>
  </w:num>
  <w:num w:numId="22">
    <w:abstractNumId w:val="29"/>
  </w:num>
  <w:num w:numId="23">
    <w:abstractNumId w:val="14"/>
  </w:num>
  <w:num w:numId="24">
    <w:abstractNumId w:val="6"/>
  </w:num>
  <w:num w:numId="25">
    <w:abstractNumId w:val="7"/>
  </w:num>
  <w:num w:numId="26">
    <w:abstractNumId w:val="11"/>
  </w:num>
  <w:num w:numId="27">
    <w:abstractNumId w:val="21"/>
  </w:num>
  <w:num w:numId="28">
    <w:abstractNumId w:val="20"/>
  </w:num>
  <w:num w:numId="29">
    <w:abstractNumId w:val="2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06324"/>
    <w:rsid w:val="00037D82"/>
    <w:rsid w:val="0004179D"/>
    <w:rsid w:val="00050D9F"/>
    <w:rsid w:val="000535B3"/>
    <w:rsid w:val="0005404F"/>
    <w:rsid w:val="00071785"/>
    <w:rsid w:val="000842AF"/>
    <w:rsid w:val="00090193"/>
    <w:rsid w:val="000B24C3"/>
    <w:rsid w:val="000B2677"/>
    <w:rsid w:val="000B69E6"/>
    <w:rsid w:val="000E0F24"/>
    <w:rsid w:val="000F3E38"/>
    <w:rsid w:val="001005D1"/>
    <w:rsid w:val="001344C0"/>
    <w:rsid w:val="00135905"/>
    <w:rsid w:val="001539A7"/>
    <w:rsid w:val="00155684"/>
    <w:rsid w:val="00160411"/>
    <w:rsid w:val="00163237"/>
    <w:rsid w:val="00167940"/>
    <w:rsid w:val="00184AC1"/>
    <w:rsid w:val="001C0279"/>
    <w:rsid w:val="001C1654"/>
    <w:rsid w:val="001C7AC1"/>
    <w:rsid w:val="001D6C7A"/>
    <w:rsid w:val="001F3DE8"/>
    <w:rsid w:val="00237E48"/>
    <w:rsid w:val="00255B42"/>
    <w:rsid w:val="00260801"/>
    <w:rsid w:val="00266D45"/>
    <w:rsid w:val="002826E9"/>
    <w:rsid w:val="002832C5"/>
    <w:rsid w:val="002842B8"/>
    <w:rsid w:val="002A33D1"/>
    <w:rsid w:val="002B0047"/>
    <w:rsid w:val="002C2440"/>
    <w:rsid w:val="002D59C9"/>
    <w:rsid w:val="002F0271"/>
    <w:rsid w:val="002F291F"/>
    <w:rsid w:val="003134CB"/>
    <w:rsid w:val="003301EF"/>
    <w:rsid w:val="00331145"/>
    <w:rsid w:val="00366AA0"/>
    <w:rsid w:val="00367B35"/>
    <w:rsid w:val="00377772"/>
    <w:rsid w:val="003908FB"/>
    <w:rsid w:val="0039668B"/>
    <w:rsid w:val="00403C0B"/>
    <w:rsid w:val="00406EDC"/>
    <w:rsid w:val="00423D0D"/>
    <w:rsid w:val="004516D0"/>
    <w:rsid w:val="004546D0"/>
    <w:rsid w:val="00463336"/>
    <w:rsid w:val="00481215"/>
    <w:rsid w:val="00486527"/>
    <w:rsid w:val="004912C9"/>
    <w:rsid w:val="004A1D45"/>
    <w:rsid w:val="004A4EBB"/>
    <w:rsid w:val="004B58D5"/>
    <w:rsid w:val="004C39D6"/>
    <w:rsid w:val="004E1107"/>
    <w:rsid w:val="004F2E43"/>
    <w:rsid w:val="0051784B"/>
    <w:rsid w:val="00551731"/>
    <w:rsid w:val="00551F8A"/>
    <w:rsid w:val="00553136"/>
    <w:rsid w:val="00556A6F"/>
    <w:rsid w:val="005712B9"/>
    <w:rsid w:val="00577260"/>
    <w:rsid w:val="005B74F2"/>
    <w:rsid w:val="005B75BE"/>
    <w:rsid w:val="005C4C92"/>
    <w:rsid w:val="005C7D6E"/>
    <w:rsid w:val="005D324F"/>
    <w:rsid w:val="005E3600"/>
    <w:rsid w:val="005E45D4"/>
    <w:rsid w:val="005E68A6"/>
    <w:rsid w:val="005F0189"/>
    <w:rsid w:val="005F32AE"/>
    <w:rsid w:val="00635153"/>
    <w:rsid w:val="006374B5"/>
    <w:rsid w:val="00652CD6"/>
    <w:rsid w:val="00657D80"/>
    <w:rsid w:val="00657F96"/>
    <w:rsid w:val="006759FC"/>
    <w:rsid w:val="00677C9F"/>
    <w:rsid w:val="00682019"/>
    <w:rsid w:val="006943BD"/>
    <w:rsid w:val="006A20B7"/>
    <w:rsid w:val="006A76E4"/>
    <w:rsid w:val="006C64D1"/>
    <w:rsid w:val="006D15A3"/>
    <w:rsid w:val="006D1944"/>
    <w:rsid w:val="006D2DE8"/>
    <w:rsid w:val="006E4B9C"/>
    <w:rsid w:val="006E63EE"/>
    <w:rsid w:val="006E6A56"/>
    <w:rsid w:val="007410C0"/>
    <w:rsid w:val="00750AC6"/>
    <w:rsid w:val="00750AE3"/>
    <w:rsid w:val="00753623"/>
    <w:rsid w:val="007714ED"/>
    <w:rsid w:val="00771DDD"/>
    <w:rsid w:val="00771F0C"/>
    <w:rsid w:val="007770E4"/>
    <w:rsid w:val="007810A7"/>
    <w:rsid w:val="00790AE8"/>
    <w:rsid w:val="007959DD"/>
    <w:rsid w:val="007C2565"/>
    <w:rsid w:val="007D1D5A"/>
    <w:rsid w:val="007D2F95"/>
    <w:rsid w:val="007E0E04"/>
    <w:rsid w:val="007E0EBD"/>
    <w:rsid w:val="007E4693"/>
    <w:rsid w:val="007F28EE"/>
    <w:rsid w:val="008115C2"/>
    <w:rsid w:val="00814BDE"/>
    <w:rsid w:val="0081730C"/>
    <w:rsid w:val="008260A2"/>
    <w:rsid w:val="008373F8"/>
    <w:rsid w:val="00895785"/>
    <w:rsid w:val="00896758"/>
    <w:rsid w:val="008A3B3A"/>
    <w:rsid w:val="008A4638"/>
    <w:rsid w:val="008B30BA"/>
    <w:rsid w:val="008B7932"/>
    <w:rsid w:val="008B7FDD"/>
    <w:rsid w:val="008D036A"/>
    <w:rsid w:val="008F43A7"/>
    <w:rsid w:val="00907E1C"/>
    <w:rsid w:val="00936E11"/>
    <w:rsid w:val="009444B8"/>
    <w:rsid w:val="00957A2E"/>
    <w:rsid w:val="009634A1"/>
    <w:rsid w:val="00966E4E"/>
    <w:rsid w:val="00985AEB"/>
    <w:rsid w:val="009B075C"/>
    <w:rsid w:val="009B20CC"/>
    <w:rsid w:val="009E79BD"/>
    <w:rsid w:val="009F4F7A"/>
    <w:rsid w:val="009F6F61"/>
    <w:rsid w:val="00A003C0"/>
    <w:rsid w:val="00A06787"/>
    <w:rsid w:val="00A17CFF"/>
    <w:rsid w:val="00A41B7E"/>
    <w:rsid w:val="00A55858"/>
    <w:rsid w:val="00A61B90"/>
    <w:rsid w:val="00A63B89"/>
    <w:rsid w:val="00A719D9"/>
    <w:rsid w:val="00A73AF8"/>
    <w:rsid w:val="00A85EBF"/>
    <w:rsid w:val="00A905D1"/>
    <w:rsid w:val="00A95CFF"/>
    <w:rsid w:val="00AB3031"/>
    <w:rsid w:val="00AB3A32"/>
    <w:rsid w:val="00AB43E2"/>
    <w:rsid w:val="00AC743C"/>
    <w:rsid w:val="00AC7B7F"/>
    <w:rsid w:val="00AD66DC"/>
    <w:rsid w:val="00AE2DBE"/>
    <w:rsid w:val="00AE37C6"/>
    <w:rsid w:val="00B14773"/>
    <w:rsid w:val="00B2081E"/>
    <w:rsid w:val="00B2187E"/>
    <w:rsid w:val="00B21D8B"/>
    <w:rsid w:val="00B37596"/>
    <w:rsid w:val="00B4009C"/>
    <w:rsid w:val="00B40777"/>
    <w:rsid w:val="00B556DA"/>
    <w:rsid w:val="00B6060E"/>
    <w:rsid w:val="00B6538F"/>
    <w:rsid w:val="00B66969"/>
    <w:rsid w:val="00B66E34"/>
    <w:rsid w:val="00B72ACE"/>
    <w:rsid w:val="00B77AF0"/>
    <w:rsid w:val="00B82020"/>
    <w:rsid w:val="00B858C6"/>
    <w:rsid w:val="00B91B9A"/>
    <w:rsid w:val="00B920E5"/>
    <w:rsid w:val="00B923D6"/>
    <w:rsid w:val="00BB080D"/>
    <w:rsid w:val="00BB3C32"/>
    <w:rsid w:val="00BB4FA3"/>
    <w:rsid w:val="00BC2047"/>
    <w:rsid w:val="00C0053A"/>
    <w:rsid w:val="00C30C90"/>
    <w:rsid w:val="00C35A48"/>
    <w:rsid w:val="00C446DD"/>
    <w:rsid w:val="00C467B8"/>
    <w:rsid w:val="00C50F4C"/>
    <w:rsid w:val="00C76D8B"/>
    <w:rsid w:val="00C85399"/>
    <w:rsid w:val="00C96782"/>
    <w:rsid w:val="00CA02B1"/>
    <w:rsid w:val="00CC0DAB"/>
    <w:rsid w:val="00CC188F"/>
    <w:rsid w:val="00CC52BA"/>
    <w:rsid w:val="00CD0F8E"/>
    <w:rsid w:val="00CE7BA1"/>
    <w:rsid w:val="00D02B92"/>
    <w:rsid w:val="00D03BBE"/>
    <w:rsid w:val="00D257AB"/>
    <w:rsid w:val="00D40E89"/>
    <w:rsid w:val="00D5355D"/>
    <w:rsid w:val="00D7437E"/>
    <w:rsid w:val="00D85A36"/>
    <w:rsid w:val="00DB18DF"/>
    <w:rsid w:val="00DC51BF"/>
    <w:rsid w:val="00DF608F"/>
    <w:rsid w:val="00E04166"/>
    <w:rsid w:val="00E044A6"/>
    <w:rsid w:val="00E225AE"/>
    <w:rsid w:val="00E228C0"/>
    <w:rsid w:val="00E2333A"/>
    <w:rsid w:val="00E27ACC"/>
    <w:rsid w:val="00E31664"/>
    <w:rsid w:val="00E31D3A"/>
    <w:rsid w:val="00E3289A"/>
    <w:rsid w:val="00E428DD"/>
    <w:rsid w:val="00E47D8B"/>
    <w:rsid w:val="00E515EC"/>
    <w:rsid w:val="00E61C28"/>
    <w:rsid w:val="00E704FC"/>
    <w:rsid w:val="00E8415B"/>
    <w:rsid w:val="00E8499A"/>
    <w:rsid w:val="00E85304"/>
    <w:rsid w:val="00E87F64"/>
    <w:rsid w:val="00EA116F"/>
    <w:rsid w:val="00EA196B"/>
    <w:rsid w:val="00EE01FD"/>
    <w:rsid w:val="00EE2DFF"/>
    <w:rsid w:val="00EE5F1F"/>
    <w:rsid w:val="00EF2F62"/>
    <w:rsid w:val="00F00CF3"/>
    <w:rsid w:val="00F05D78"/>
    <w:rsid w:val="00F069B9"/>
    <w:rsid w:val="00F15D28"/>
    <w:rsid w:val="00F169DD"/>
    <w:rsid w:val="00F271D2"/>
    <w:rsid w:val="00F329BF"/>
    <w:rsid w:val="00F33F38"/>
    <w:rsid w:val="00F37F3C"/>
    <w:rsid w:val="00F612FC"/>
    <w:rsid w:val="00F76956"/>
    <w:rsid w:val="00F82AD2"/>
    <w:rsid w:val="00F86E4C"/>
    <w:rsid w:val="00F9736B"/>
    <w:rsid w:val="00FA6202"/>
    <w:rsid w:val="00FA7F33"/>
    <w:rsid w:val="00FC114F"/>
    <w:rsid w:val="00FD0D1E"/>
    <w:rsid w:val="00FD240D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4A302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  <w:style w:type="paragraph" w:styleId="Revize">
    <w:name w:val="Revision"/>
    <w:hidden/>
    <w:uiPriority w:val="99"/>
    <w:semiHidden/>
    <w:rsid w:val="00771D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AAE16-7BDE-4D33-80EA-EE965BFE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529</Words>
  <Characters>3123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2</cp:revision>
  <cp:lastPrinted>2025-09-18T06:51:00Z</cp:lastPrinted>
  <dcterms:created xsi:type="dcterms:W3CDTF">2025-09-18T06:57:00Z</dcterms:created>
  <dcterms:modified xsi:type="dcterms:W3CDTF">2025-09-18T06:57:00Z</dcterms:modified>
</cp:coreProperties>
</file>