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EF7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37345E" w14:textId="7ED7C53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0D6B">
        <w:rPr>
          <w:rFonts w:ascii="Arial" w:hAnsi="Arial" w:cs="Arial"/>
          <w:b/>
        </w:rPr>
        <w:t>Radíkov</w:t>
      </w:r>
    </w:p>
    <w:p w14:paraId="14E0E453" w14:textId="12FCB89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0D6B">
        <w:rPr>
          <w:rFonts w:ascii="Arial" w:hAnsi="Arial" w:cs="Arial"/>
          <w:b/>
        </w:rPr>
        <w:t>Radíkov</w:t>
      </w:r>
    </w:p>
    <w:p w14:paraId="12A40664" w14:textId="02E249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0D6B">
        <w:rPr>
          <w:rFonts w:ascii="Arial" w:hAnsi="Arial" w:cs="Arial"/>
          <w:b/>
        </w:rPr>
        <w:t>Radíkov</w:t>
      </w:r>
      <w:r w:rsidRPr="002E0EAD">
        <w:rPr>
          <w:rFonts w:ascii="Arial" w:hAnsi="Arial" w:cs="Arial"/>
          <w:b/>
        </w:rPr>
        <w:t xml:space="preserve"> </w:t>
      </w:r>
    </w:p>
    <w:p w14:paraId="3995F3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B253B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4391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738FBD5" w14:textId="063C3F0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70D6B">
        <w:rPr>
          <w:rFonts w:ascii="Arial" w:hAnsi="Arial" w:cs="Arial"/>
          <w:sz w:val="22"/>
          <w:szCs w:val="22"/>
        </w:rPr>
        <w:t>Radíkov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70D6B">
        <w:rPr>
          <w:rFonts w:ascii="Arial" w:hAnsi="Arial" w:cs="Arial"/>
          <w:sz w:val="22"/>
          <w:szCs w:val="22"/>
        </w:rPr>
        <w:t>15.11.2023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8D544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21ED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A5E56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5E3E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94EE9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9203BA" w14:textId="046B81C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70D6B">
        <w:rPr>
          <w:rFonts w:ascii="Arial" w:hAnsi="Arial" w:cs="Arial"/>
          <w:sz w:val="22"/>
          <w:szCs w:val="22"/>
        </w:rPr>
        <w:t>Radíkov</w:t>
      </w:r>
      <w:r w:rsidR="00A90889">
        <w:rPr>
          <w:rFonts w:ascii="Arial" w:hAnsi="Arial" w:cs="Arial"/>
          <w:sz w:val="22"/>
          <w:szCs w:val="22"/>
        </w:rPr>
        <w:t>.</w:t>
      </w:r>
    </w:p>
    <w:p w14:paraId="74C902D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7F92A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F29FD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F62D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478AF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AA940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FE6F4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006F6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BEB6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6B746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75CBC6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B57FD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F6E1B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3E8F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90EA0C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139C7FC" w14:textId="69BF8612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70D6B">
        <w:rPr>
          <w:rFonts w:ascii="Arial" w:hAnsi="Arial" w:cs="Arial"/>
          <w:bCs/>
          <w:i/>
          <w:color w:val="000000"/>
        </w:rPr>
        <w:t xml:space="preserve"> a nápojových kartonů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40B9C7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215C9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8D408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94DB3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E47D5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2733C0" w14:textId="7282046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90889">
        <w:rPr>
          <w:rFonts w:ascii="Arial" w:hAnsi="Arial" w:cs="Arial"/>
          <w:i/>
          <w:iCs/>
          <w:sz w:val="22"/>
          <w:szCs w:val="22"/>
        </w:rPr>
        <w:t>.</w:t>
      </w:r>
    </w:p>
    <w:p w14:paraId="6CF8FEA6" w14:textId="0D3ED12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4E257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FFDCC8" w14:textId="740C383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70D6B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Start"/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21C5D85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099331" w14:textId="09C1532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170D6B">
        <w:rPr>
          <w:rFonts w:ascii="Arial" w:hAnsi="Arial" w:cs="Arial"/>
          <w:sz w:val="22"/>
          <w:szCs w:val="22"/>
        </w:rPr>
        <w:t>.</w:t>
      </w:r>
    </w:p>
    <w:p w14:paraId="106095D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62420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8C2BB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74BF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DDBC7F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92094B" w14:textId="73875EC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EE4D8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70D6B">
        <w:rPr>
          <w:rFonts w:ascii="Arial" w:hAnsi="Arial" w:cs="Arial"/>
          <w:sz w:val="22"/>
          <w:szCs w:val="22"/>
        </w:rPr>
        <w:t>: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170D6B">
        <w:rPr>
          <w:rFonts w:ascii="Arial" w:hAnsi="Arial" w:cs="Arial"/>
          <w:sz w:val="22"/>
          <w:szCs w:val="22"/>
        </w:rPr>
        <w:t xml:space="preserve">pytle, kontejnery a </w:t>
      </w:r>
      <w:r w:rsidR="00EE4D81">
        <w:rPr>
          <w:rFonts w:ascii="Arial" w:hAnsi="Arial" w:cs="Arial"/>
          <w:sz w:val="22"/>
          <w:szCs w:val="22"/>
        </w:rPr>
        <w:t>sběrná nádoba o objemu 120 l</w:t>
      </w:r>
      <w:r w:rsidR="00224B03">
        <w:rPr>
          <w:rFonts w:ascii="Arial" w:hAnsi="Arial" w:cs="Arial"/>
          <w:sz w:val="22"/>
          <w:szCs w:val="22"/>
        </w:rPr>
        <w:t>.</w:t>
      </w:r>
      <w:r w:rsidR="00170D6B">
        <w:rPr>
          <w:rFonts w:ascii="Arial" w:hAnsi="Arial" w:cs="Arial"/>
          <w:sz w:val="22"/>
          <w:szCs w:val="22"/>
        </w:rPr>
        <w:t xml:space="preserve"> </w:t>
      </w:r>
    </w:p>
    <w:p w14:paraId="747B6A8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FFC721A" w14:textId="09DD7641" w:rsidR="00EE4D81" w:rsidRPr="00EE4D81" w:rsidRDefault="002A3581" w:rsidP="00D83A3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E4D81">
        <w:rPr>
          <w:rFonts w:ascii="Arial" w:hAnsi="Arial" w:cs="Arial"/>
          <w:sz w:val="22"/>
          <w:szCs w:val="22"/>
        </w:rPr>
        <w:t xml:space="preserve">Zvláštní sběrné nádoby jsou umístěny na stanovištích </w:t>
      </w:r>
      <w:r w:rsidR="00EE4D81" w:rsidRPr="00EE4D81">
        <w:rPr>
          <w:rFonts w:ascii="Arial" w:hAnsi="Arial" w:cs="Arial"/>
          <w:sz w:val="22"/>
          <w:szCs w:val="22"/>
        </w:rPr>
        <w:t>zveřejněných na webových stránkách obce.</w:t>
      </w:r>
    </w:p>
    <w:p w14:paraId="69B12646" w14:textId="28B21E32" w:rsidR="0024722A" w:rsidRPr="00FB6AE5" w:rsidRDefault="00A60A20" w:rsidP="00EE4D8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A4DD80" w14:textId="772ABF77" w:rsidR="00224B0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EE4D8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jsou barevně odlišeny</w:t>
      </w:r>
      <w:r w:rsidR="002744B5">
        <w:rPr>
          <w:rFonts w:ascii="Arial" w:hAnsi="Arial" w:cs="Arial"/>
          <w:sz w:val="22"/>
          <w:szCs w:val="22"/>
        </w:rPr>
        <w:t xml:space="preserve">, případně </w:t>
      </w:r>
      <w:r w:rsidRPr="00FB6AE5">
        <w:rPr>
          <w:rFonts w:ascii="Arial" w:hAnsi="Arial" w:cs="Arial"/>
          <w:sz w:val="22"/>
          <w:szCs w:val="22"/>
        </w:rPr>
        <w:t xml:space="preserve">označeny příslušnými </w:t>
      </w:r>
      <w:r w:rsidR="00224B03">
        <w:rPr>
          <w:rFonts w:ascii="Arial" w:hAnsi="Arial" w:cs="Arial"/>
          <w:sz w:val="22"/>
          <w:szCs w:val="22"/>
        </w:rPr>
        <w:t xml:space="preserve">          </w:t>
      </w:r>
    </w:p>
    <w:p w14:paraId="4C163D8C" w14:textId="66006E38" w:rsidR="0024722A" w:rsidRPr="00FB6AE5" w:rsidRDefault="00224B03" w:rsidP="00224B0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nápisy:</w:t>
      </w:r>
    </w:p>
    <w:p w14:paraId="0C43EFD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54C5A0" w14:textId="3991495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60A20">
        <w:rPr>
          <w:rFonts w:ascii="Arial" w:hAnsi="Arial" w:cs="Arial"/>
          <w:bCs/>
          <w:i/>
          <w:color w:val="000000"/>
        </w:rPr>
        <w:t>oranžová kontejner s nápisem BIOLOGICKÝ ODPAD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402E5FA5" w14:textId="3F9551B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60A20">
        <w:rPr>
          <w:rFonts w:ascii="Arial" w:hAnsi="Arial" w:cs="Arial"/>
          <w:bCs/>
          <w:i/>
          <w:color w:val="000000"/>
        </w:rPr>
        <w:t xml:space="preserve">modrá </w:t>
      </w:r>
      <w:r w:rsidR="00224B03">
        <w:rPr>
          <w:rFonts w:ascii="Arial" w:hAnsi="Arial" w:cs="Arial"/>
          <w:bCs/>
          <w:i/>
          <w:color w:val="000000"/>
        </w:rPr>
        <w:t>–</w:t>
      </w:r>
      <w:r w:rsidR="00A60A20">
        <w:rPr>
          <w:rFonts w:ascii="Arial" w:hAnsi="Arial" w:cs="Arial"/>
          <w:bCs/>
          <w:i/>
          <w:color w:val="000000"/>
        </w:rPr>
        <w:t xml:space="preserve"> pytel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4E181295" w14:textId="6AADFC6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A60A20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60A20">
        <w:rPr>
          <w:rFonts w:ascii="Arial" w:hAnsi="Arial" w:cs="Arial"/>
          <w:bCs/>
          <w:i/>
          <w:color w:val="000000"/>
        </w:rPr>
        <w:t xml:space="preserve">žlutá </w:t>
      </w:r>
      <w:r w:rsidR="00224B03">
        <w:rPr>
          <w:rFonts w:ascii="Arial" w:hAnsi="Arial" w:cs="Arial"/>
          <w:bCs/>
          <w:i/>
          <w:color w:val="000000"/>
        </w:rPr>
        <w:t>–</w:t>
      </w:r>
      <w:r w:rsidR="00A60A20">
        <w:rPr>
          <w:rFonts w:ascii="Arial" w:hAnsi="Arial" w:cs="Arial"/>
          <w:bCs/>
          <w:i/>
          <w:color w:val="000000"/>
        </w:rPr>
        <w:t xml:space="preserve"> pytel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0C8DCF93" w14:textId="47AB5F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60A20">
        <w:rPr>
          <w:rFonts w:ascii="Arial" w:hAnsi="Arial" w:cs="Arial"/>
          <w:bCs/>
          <w:i/>
          <w:color w:val="000000"/>
        </w:rPr>
        <w:t xml:space="preserve">zelená </w:t>
      </w:r>
      <w:r w:rsidR="00224B03">
        <w:rPr>
          <w:rFonts w:ascii="Arial" w:hAnsi="Arial" w:cs="Arial"/>
          <w:bCs/>
          <w:i/>
          <w:color w:val="000000"/>
        </w:rPr>
        <w:t>–</w:t>
      </w:r>
      <w:r w:rsidR="00A60A20">
        <w:rPr>
          <w:rFonts w:ascii="Arial" w:hAnsi="Arial" w:cs="Arial"/>
          <w:bCs/>
          <w:i/>
          <w:color w:val="000000"/>
        </w:rPr>
        <w:t xml:space="preserve"> pytel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3760EE07" w14:textId="4F41EA3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60A20">
        <w:rPr>
          <w:rFonts w:ascii="Arial" w:hAnsi="Arial" w:cs="Arial"/>
          <w:bCs/>
          <w:i/>
          <w:color w:val="000000"/>
        </w:rPr>
        <w:t xml:space="preserve">šedá </w:t>
      </w:r>
      <w:r w:rsidR="00224B03">
        <w:rPr>
          <w:rFonts w:ascii="Arial" w:hAnsi="Arial" w:cs="Arial"/>
          <w:bCs/>
          <w:i/>
          <w:color w:val="000000"/>
        </w:rPr>
        <w:t>–</w:t>
      </w:r>
      <w:r w:rsidR="00A60A20">
        <w:rPr>
          <w:rFonts w:ascii="Arial" w:hAnsi="Arial" w:cs="Arial"/>
          <w:bCs/>
          <w:i/>
          <w:color w:val="000000"/>
        </w:rPr>
        <w:t xml:space="preserve"> pytel</w:t>
      </w:r>
      <w:r w:rsidR="00224B03">
        <w:rPr>
          <w:rFonts w:ascii="Arial" w:hAnsi="Arial" w:cs="Arial"/>
          <w:bCs/>
          <w:i/>
          <w:color w:val="000000"/>
        </w:rPr>
        <w:t>,</w:t>
      </w:r>
    </w:p>
    <w:p w14:paraId="1C986227" w14:textId="2EC3B06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60A20">
        <w:rPr>
          <w:rFonts w:ascii="Arial" w:hAnsi="Arial" w:cs="Arial"/>
          <w:i/>
          <w:iCs/>
          <w:sz w:val="22"/>
          <w:szCs w:val="22"/>
        </w:rPr>
        <w:t xml:space="preserve"> šedá – sběrná nádoba</w:t>
      </w:r>
      <w:r w:rsidR="00EE4D81">
        <w:rPr>
          <w:rFonts w:ascii="Arial" w:hAnsi="Arial" w:cs="Arial"/>
          <w:i/>
          <w:iCs/>
          <w:sz w:val="22"/>
          <w:szCs w:val="22"/>
        </w:rPr>
        <w:t xml:space="preserve"> o objemu 120 l.</w:t>
      </w:r>
      <w:r w:rsidR="00A60A20">
        <w:rPr>
          <w:rFonts w:ascii="Arial" w:hAnsi="Arial" w:cs="Arial"/>
          <w:i/>
          <w:iCs/>
          <w:sz w:val="22"/>
          <w:szCs w:val="22"/>
        </w:rPr>
        <w:t xml:space="preserve"> s nápisem JEDLÉ TUK</w:t>
      </w:r>
      <w:r w:rsidR="00DC0A04">
        <w:rPr>
          <w:rFonts w:ascii="Arial" w:hAnsi="Arial" w:cs="Arial"/>
          <w:i/>
          <w:iCs/>
          <w:sz w:val="22"/>
          <w:szCs w:val="22"/>
        </w:rPr>
        <w:t>Y</w:t>
      </w:r>
      <w:r w:rsidR="00A60A20">
        <w:rPr>
          <w:rFonts w:ascii="Arial" w:hAnsi="Arial" w:cs="Arial"/>
          <w:i/>
          <w:iCs/>
          <w:sz w:val="22"/>
          <w:szCs w:val="22"/>
        </w:rPr>
        <w:t xml:space="preserve"> A OLEJE</w:t>
      </w:r>
      <w:r w:rsidR="00224B03">
        <w:rPr>
          <w:rFonts w:ascii="Arial" w:hAnsi="Arial" w:cs="Arial"/>
          <w:i/>
          <w:iCs/>
          <w:sz w:val="22"/>
          <w:szCs w:val="22"/>
        </w:rPr>
        <w:t>.</w:t>
      </w:r>
    </w:p>
    <w:p w14:paraId="47F5496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0DB9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83F01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9F9387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F6CC3B1" w14:textId="77777777" w:rsidR="00EE4D81" w:rsidRDefault="00EE4D81" w:rsidP="00EE4D81">
      <w:pPr>
        <w:pStyle w:val="Odstavecseseznamem"/>
        <w:rPr>
          <w:rFonts w:ascii="Arial" w:hAnsi="Arial" w:cs="Arial"/>
        </w:rPr>
      </w:pPr>
    </w:p>
    <w:p w14:paraId="71323D76" w14:textId="2848B568" w:rsidR="00EE4D81" w:rsidRPr="009007DD" w:rsidRDefault="00A2528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s papírem, plasty a nápojovými kartony, sklem a kovy se odkládají v den svozu komunálního odpadu před rodinnými a bytovými domy. Termíny svozu jsou zveřejněny na webových stránkách obce.</w:t>
      </w:r>
    </w:p>
    <w:p w14:paraId="5DEB79B5" w14:textId="77777777" w:rsidR="003A0DB1" w:rsidRPr="003A0DB1" w:rsidRDefault="003A0DB1" w:rsidP="003A0DB1">
      <w:pPr>
        <w:pStyle w:val="Default"/>
        <w:ind w:left="360"/>
      </w:pPr>
    </w:p>
    <w:p w14:paraId="47D2AC7D" w14:textId="03F133E5" w:rsidR="003A0DB1" w:rsidRPr="00A60A20" w:rsidRDefault="006101FB" w:rsidP="006B26B7">
      <w:pPr>
        <w:numPr>
          <w:ilvl w:val="0"/>
          <w:numId w:val="4"/>
        </w:numPr>
        <w:jc w:val="both"/>
      </w:pPr>
      <w:r w:rsidRPr="00A60A20">
        <w:rPr>
          <w:rFonts w:ascii="Arial" w:hAnsi="Arial" w:cs="Arial"/>
          <w:sz w:val="22"/>
          <w:szCs w:val="22"/>
        </w:rPr>
        <w:t>Papír, plasty</w:t>
      </w:r>
      <w:r w:rsidR="00A2528D">
        <w:rPr>
          <w:rFonts w:ascii="Arial" w:hAnsi="Arial" w:cs="Arial"/>
          <w:sz w:val="22"/>
          <w:szCs w:val="22"/>
        </w:rPr>
        <w:t xml:space="preserve"> a nápojové kartony,</w:t>
      </w:r>
      <w:r w:rsidRPr="00A60A20">
        <w:rPr>
          <w:rFonts w:ascii="Arial" w:hAnsi="Arial" w:cs="Arial"/>
          <w:sz w:val="22"/>
          <w:szCs w:val="22"/>
        </w:rPr>
        <w:t xml:space="preserve"> sklo</w:t>
      </w:r>
      <w:r w:rsidR="00A2528D">
        <w:rPr>
          <w:rFonts w:ascii="Arial" w:hAnsi="Arial" w:cs="Arial"/>
          <w:sz w:val="22"/>
          <w:szCs w:val="22"/>
        </w:rPr>
        <w:t xml:space="preserve"> a</w:t>
      </w:r>
      <w:r w:rsidRPr="00A60A20">
        <w:rPr>
          <w:rFonts w:ascii="Arial" w:hAnsi="Arial" w:cs="Arial"/>
          <w:sz w:val="22"/>
          <w:szCs w:val="22"/>
        </w:rPr>
        <w:t xml:space="preserve"> kovy</w:t>
      </w:r>
      <w:r w:rsidR="00A60A20" w:rsidRPr="00A60A20">
        <w:rPr>
          <w:rFonts w:ascii="Arial" w:hAnsi="Arial" w:cs="Arial"/>
          <w:sz w:val="22"/>
          <w:szCs w:val="22"/>
        </w:rPr>
        <w:t xml:space="preserve"> </w:t>
      </w:r>
      <w:r w:rsidR="00FB298C" w:rsidRPr="00A60A20">
        <w:rPr>
          <w:rFonts w:ascii="Arial" w:hAnsi="Arial" w:cs="Arial"/>
          <w:sz w:val="22"/>
          <w:szCs w:val="22"/>
        </w:rPr>
        <w:t xml:space="preserve">lze také odevzdávat </w:t>
      </w:r>
      <w:r w:rsidR="00A60A20" w:rsidRPr="00A60A20">
        <w:rPr>
          <w:rFonts w:ascii="Arial" w:hAnsi="Arial" w:cs="Arial"/>
          <w:sz w:val="22"/>
          <w:szCs w:val="22"/>
        </w:rPr>
        <w:t>na</w:t>
      </w:r>
      <w:r w:rsidR="00FB298C" w:rsidRPr="00A60A20">
        <w:rPr>
          <w:rFonts w:ascii="Arial" w:hAnsi="Arial" w:cs="Arial"/>
          <w:sz w:val="22"/>
          <w:szCs w:val="22"/>
        </w:rPr>
        <w:t xml:space="preserve"> sběrném </w:t>
      </w:r>
      <w:r w:rsidR="00A60A20" w:rsidRPr="00A60A20">
        <w:rPr>
          <w:rFonts w:ascii="Arial" w:hAnsi="Arial" w:cs="Arial"/>
          <w:sz w:val="22"/>
          <w:szCs w:val="22"/>
        </w:rPr>
        <w:t>místě</w:t>
      </w:r>
      <w:r w:rsidR="00FB298C" w:rsidRPr="00A60A20">
        <w:rPr>
          <w:rFonts w:ascii="Arial" w:hAnsi="Arial" w:cs="Arial"/>
          <w:sz w:val="22"/>
          <w:szCs w:val="22"/>
        </w:rPr>
        <w:t>, kter</w:t>
      </w:r>
      <w:r w:rsidR="00A60A20" w:rsidRPr="00A60A20">
        <w:rPr>
          <w:rFonts w:ascii="Arial" w:hAnsi="Arial" w:cs="Arial"/>
          <w:sz w:val="22"/>
          <w:szCs w:val="22"/>
        </w:rPr>
        <w:t>é</w:t>
      </w:r>
      <w:r w:rsidR="00FB298C" w:rsidRPr="00A60A20">
        <w:rPr>
          <w:rFonts w:ascii="Arial" w:hAnsi="Arial" w:cs="Arial"/>
          <w:sz w:val="22"/>
          <w:szCs w:val="22"/>
        </w:rPr>
        <w:t xml:space="preserve"> je umístěn</w:t>
      </w:r>
      <w:r w:rsidR="00A60A20" w:rsidRPr="00A60A20">
        <w:rPr>
          <w:rFonts w:ascii="Arial" w:hAnsi="Arial" w:cs="Arial"/>
          <w:sz w:val="22"/>
          <w:szCs w:val="22"/>
        </w:rPr>
        <w:t xml:space="preserve">o za budovou kulturního domu u obecní stodoly. </w:t>
      </w:r>
    </w:p>
    <w:p w14:paraId="3E828F50" w14:textId="77777777" w:rsidR="00A60A20" w:rsidRDefault="00A60A20" w:rsidP="00A60A20">
      <w:pPr>
        <w:pStyle w:val="Odstavecseseznamem"/>
      </w:pPr>
    </w:p>
    <w:p w14:paraId="7830212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73FA8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5E091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F8FBC94" w14:textId="0959AE3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60A20">
        <w:rPr>
          <w:rFonts w:ascii="Arial" w:hAnsi="Arial" w:cs="Arial"/>
          <w:sz w:val="22"/>
          <w:szCs w:val="22"/>
        </w:rPr>
        <w:t>na úřední desce obecního úřadu, v</w:t>
      </w:r>
      <w:r w:rsidR="00224B03">
        <w:rPr>
          <w:rFonts w:ascii="Arial" w:hAnsi="Arial" w:cs="Arial"/>
          <w:sz w:val="22"/>
          <w:szCs w:val="22"/>
        </w:rPr>
        <w:t>ývěskách a</w:t>
      </w:r>
      <w:r w:rsidR="00A60A20">
        <w:rPr>
          <w:rFonts w:ascii="Arial" w:hAnsi="Arial" w:cs="Arial"/>
          <w:sz w:val="22"/>
          <w:szCs w:val="22"/>
        </w:rPr>
        <w:t xml:space="preserve"> na webových stránkách obce</w:t>
      </w:r>
      <w:r w:rsidR="00224B03">
        <w:rPr>
          <w:rFonts w:ascii="Arial" w:hAnsi="Arial" w:cs="Arial"/>
          <w:sz w:val="22"/>
          <w:szCs w:val="22"/>
        </w:rPr>
        <w:t>.</w:t>
      </w:r>
    </w:p>
    <w:p w14:paraId="384251F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34EF5D3" w14:textId="29C3DE8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A60A20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A60A20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A60A20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A60A20">
        <w:rPr>
          <w:rFonts w:ascii="Arial" w:hAnsi="Arial" w:cs="Arial"/>
          <w:sz w:val="22"/>
          <w:szCs w:val="22"/>
        </w:rPr>
        <w:t>o za kulturním domem u obecní stodoly.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73986F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FC112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B96F9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F99EF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C5501D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433618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EE40E" w14:textId="5E6353B4" w:rsidR="00560DED" w:rsidRPr="00F668B4" w:rsidRDefault="006101FB" w:rsidP="00532B9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668B4">
        <w:rPr>
          <w:rFonts w:ascii="Arial" w:hAnsi="Arial" w:cs="Arial"/>
          <w:sz w:val="22"/>
          <w:szCs w:val="22"/>
        </w:rPr>
        <w:t>S</w:t>
      </w:r>
      <w:r w:rsidR="000F645D" w:rsidRPr="00F668B4">
        <w:rPr>
          <w:rFonts w:ascii="Arial" w:hAnsi="Arial" w:cs="Arial"/>
          <w:sz w:val="22"/>
          <w:szCs w:val="22"/>
        </w:rPr>
        <w:t>voz objemného odpadu je zajišťován</w:t>
      </w:r>
      <w:r w:rsidR="00F668B4" w:rsidRPr="00F668B4">
        <w:rPr>
          <w:rFonts w:ascii="Arial" w:hAnsi="Arial" w:cs="Arial"/>
          <w:sz w:val="22"/>
          <w:szCs w:val="22"/>
        </w:rPr>
        <w:t xml:space="preserve"> jedenkrát ročně</w:t>
      </w:r>
      <w:r w:rsidR="000F645D" w:rsidRPr="00F668B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668B4">
        <w:rPr>
          <w:rFonts w:ascii="Arial" w:hAnsi="Arial" w:cs="Arial"/>
          <w:sz w:val="22"/>
          <w:szCs w:val="22"/>
        </w:rPr>
        <w:t>svozu</w:t>
      </w:r>
      <w:r w:rsidR="000F645D" w:rsidRPr="00F668B4">
        <w:rPr>
          <w:rFonts w:ascii="Arial" w:hAnsi="Arial" w:cs="Arial"/>
          <w:sz w:val="22"/>
          <w:szCs w:val="22"/>
        </w:rPr>
        <w:t xml:space="preserve"> jsou zveřejňovány </w:t>
      </w:r>
      <w:r w:rsidR="00F668B4">
        <w:rPr>
          <w:rFonts w:ascii="Arial" w:hAnsi="Arial" w:cs="Arial"/>
          <w:sz w:val="22"/>
          <w:szCs w:val="22"/>
        </w:rPr>
        <w:t xml:space="preserve">na úřední desce obecního úřadu, </w:t>
      </w:r>
      <w:r w:rsidR="00A90889">
        <w:rPr>
          <w:rFonts w:ascii="Arial" w:hAnsi="Arial" w:cs="Arial"/>
          <w:sz w:val="22"/>
          <w:szCs w:val="22"/>
        </w:rPr>
        <w:t>vývěsk</w:t>
      </w:r>
      <w:r w:rsidR="002744B5">
        <w:rPr>
          <w:rFonts w:ascii="Arial" w:hAnsi="Arial" w:cs="Arial"/>
          <w:sz w:val="22"/>
          <w:szCs w:val="22"/>
        </w:rPr>
        <w:t>ách</w:t>
      </w:r>
      <w:r w:rsidR="00224B03">
        <w:rPr>
          <w:rFonts w:ascii="Arial" w:hAnsi="Arial" w:cs="Arial"/>
          <w:sz w:val="22"/>
          <w:szCs w:val="22"/>
        </w:rPr>
        <w:t xml:space="preserve"> a</w:t>
      </w:r>
      <w:r w:rsidR="00F668B4">
        <w:rPr>
          <w:rFonts w:ascii="Arial" w:hAnsi="Arial" w:cs="Arial"/>
          <w:sz w:val="22"/>
          <w:szCs w:val="22"/>
        </w:rPr>
        <w:t xml:space="preserve"> na webových stránkách obce</w:t>
      </w:r>
      <w:r w:rsidR="00224B03">
        <w:rPr>
          <w:rFonts w:ascii="Arial" w:hAnsi="Arial" w:cs="Arial"/>
          <w:sz w:val="22"/>
          <w:szCs w:val="22"/>
        </w:rPr>
        <w:t>.</w:t>
      </w:r>
      <w:r w:rsidR="00F668B4">
        <w:rPr>
          <w:rFonts w:ascii="Arial" w:hAnsi="Arial" w:cs="Arial"/>
          <w:sz w:val="22"/>
          <w:szCs w:val="22"/>
        </w:rPr>
        <w:t xml:space="preserve"> </w:t>
      </w:r>
    </w:p>
    <w:p w14:paraId="436B7F47" w14:textId="77777777" w:rsidR="00F668B4" w:rsidRPr="00F668B4" w:rsidRDefault="00F668B4" w:rsidP="00F668B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75FDD2D" w14:textId="0457B86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</w:t>
      </w:r>
      <w:r w:rsidR="00F668B4">
        <w:rPr>
          <w:rFonts w:ascii="Arial" w:hAnsi="Arial" w:cs="Arial"/>
          <w:sz w:val="22"/>
          <w:szCs w:val="22"/>
        </w:rPr>
        <w:t xml:space="preserve"> celoročně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668B4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</w:t>
      </w:r>
      <w:r w:rsidR="00F668B4"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</w:t>
      </w:r>
      <w:r w:rsidR="00F668B4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F668B4">
        <w:rPr>
          <w:rFonts w:ascii="Arial" w:hAnsi="Arial" w:cs="Arial"/>
          <w:sz w:val="22"/>
          <w:szCs w:val="22"/>
        </w:rPr>
        <w:t>o za kulturním domem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668B4">
        <w:rPr>
          <w:rFonts w:ascii="Arial" w:hAnsi="Arial" w:cs="Arial"/>
          <w:sz w:val="22"/>
          <w:szCs w:val="22"/>
        </w:rPr>
        <w:t>u obecní stodoly.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3B4FD5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688F7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355527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E439C57" w14:textId="77777777" w:rsidR="006563D2" w:rsidRDefault="006563D2" w:rsidP="00A773EE">
      <w:pPr>
        <w:rPr>
          <w:rFonts w:ascii="Arial" w:hAnsi="Arial" w:cs="Arial"/>
          <w:b/>
          <w:sz w:val="22"/>
          <w:szCs w:val="22"/>
        </w:rPr>
      </w:pPr>
    </w:p>
    <w:p w14:paraId="3B48ED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7D6C9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01F3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DE4029" w14:textId="3B44B885" w:rsidR="0025354B" w:rsidRPr="00F668B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F668B4">
        <w:rPr>
          <w:rFonts w:ascii="Arial" w:hAnsi="Arial" w:cs="Arial"/>
          <w:sz w:val="22"/>
          <w:szCs w:val="22"/>
        </w:rPr>
        <w:t>sběrnými nádobami rozumějí:</w:t>
      </w:r>
    </w:p>
    <w:p w14:paraId="5050312C" w14:textId="51C030DA" w:rsidR="0025354B" w:rsidRPr="00F668B4" w:rsidRDefault="00A9088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668B4">
        <w:rPr>
          <w:rFonts w:ascii="Arial" w:hAnsi="Arial" w:cs="Arial"/>
          <w:bCs/>
          <w:i/>
          <w:sz w:val="22"/>
          <w:szCs w:val="22"/>
        </w:rPr>
        <w:t>P</w:t>
      </w:r>
      <w:r w:rsidR="005F0210" w:rsidRPr="00F668B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F7B3B61" w14:textId="551EFEA0" w:rsidR="0025354B" w:rsidRPr="00F668B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668B4">
        <w:rPr>
          <w:rFonts w:ascii="Arial" w:hAnsi="Arial" w:cs="Arial"/>
          <w:bCs/>
          <w:i/>
          <w:sz w:val="22"/>
          <w:szCs w:val="22"/>
        </w:rPr>
        <w:t>igelitové pytle</w:t>
      </w:r>
      <w:r w:rsidR="00A90889">
        <w:rPr>
          <w:rFonts w:ascii="Arial" w:hAnsi="Arial" w:cs="Arial"/>
          <w:bCs/>
          <w:i/>
          <w:sz w:val="22"/>
          <w:szCs w:val="22"/>
        </w:rPr>
        <w:t>,</w:t>
      </w:r>
    </w:p>
    <w:p w14:paraId="48C0A092" w14:textId="77777777" w:rsidR="00CF5BE8" w:rsidRPr="00F668B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668B4">
        <w:rPr>
          <w:rFonts w:ascii="Arial" w:hAnsi="Arial" w:cs="Arial"/>
          <w:i/>
          <w:sz w:val="22"/>
          <w:szCs w:val="22"/>
        </w:rPr>
        <w:t>odpadkové koše</w:t>
      </w:r>
      <w:r w:rsidR="0025354B" w:rsidRPr="00F668B4">
        <w:rPr>
          <w:rFonts w:ascii="Arial" w:hAnsi="Arial" w:cs="Arial"/>
          <w:i/>
          <w:sz w:val="22"/>
          <w:szCs w:val="22"/>
        </w:rPr>
        <w:t>,</w:t>
      </w:r>
      <w:r w:rsidR="0025354B" w:rsidRPr="00F668B4">
        <w:rPr>
          <w:rFonts w:ascii="Arial" w:hAnsi="Arial" w:cs="Arial"/>
          <w:sz w:val="22"/>
          <w:szCs w:val="22"/>
        </w:rPr>
        <w:t xml:space="preserve"> </w:t>
      </w:r>
      <w:r w:rsidR="0025354B" w:rsidRPr="00F668B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0DCE46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0AEA345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903A9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71B4EBC" w14:textId="5F11408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63D2">
        <w:rPr>
          <w:rFonts w:ascii="Arial" w:hAnsi="Arial" w:cs="Arial"/>
          <w:b/>
          <w:sz w:val="22"/>
          <w:szCs w:val="22"/>
        </w:rPr>
        <w:t>7</w:t>
      </w:r>
    </w:p>
    <w:p w14:paraId="3DA82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3B14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91A1EC" w14:textId="120119C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563D2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563D2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A90889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563D2">
        <w:rPr>
          <w:rFonts w:ascii="Arial" w:hAnsi="Arial" w:cs="Arial"/>
          <w:i/>
          <w:sz w:val="22"/>
          <w:szCs w:val="22"/>
        </w:rPr>
        <w:t>21.4.2021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583F856" w14:textId="77777777" w:rsidR="006563D2" w:rsidRPr="000F4ADB" w:rsidRDefault="006563D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DFDB612" w14:textId="6261F93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563D2">
        <w:rPr>
          <w:rFonts w:ascii="Arial" w:hAnsi="Arial" w:cs="Arial"/>
          <w:b/>
          <w:sz w:val="22"/>
          <w:szCs w:val="22"/>
        </w:rPr>
        <w:t>8</w:t>
      </w:r>
    </w:p>
    <w:p w14:paraId="693EBA7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685211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C53DE86" w14:textId="00E381D0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88CB318" w14:textId="060E4D8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63D2">
        <w:rPr>
          <w:rFonts w:ascii="Arial" w:hAnsi="Arial" w:cs="Arial"/>
          <w:sz w:val="22"/>
          <w:szCs w:val="22"/>
        </w:rPr>
        <w:t>1.1.2024.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65250D5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6AF525" w14:textId="77777777" w:rsidR="00224B03" w:rsidRPr="00074576" w:rsidRDefault="00224B0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EF3C1F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64D841" w14:textId="685E0FA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D128175" w14:textId="4EC1F21F" w:rsidR="0024722A" w:rsidRPr="001D113B" w:rsidRDefault="00DC0A0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C0A04">
        <w:rPr>
          <w:rFonts w:ascii="Arial" w:hAnsi="Arial" w:cs="Arial"/>
          <w:bCs/>
          <w:iCs/>
          <w:sz w:val="22"/>
          <w:szCs w:val="22"/>
        </w:rPr>
        <w:t xml:space="preserve">Petr Skácel, </w:t>
      </w:r>
      <w:proofErr w:type="spellStart"/>
      <w:r w:rsidRPr="00DC0A04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DC0A04">
        <w:rPr>
          <w:rFonts w:ascii="Arial" w:hAnsi="Arial" w:cs="Arial"/>
          <w:bCs/>
          <w:iCs/>
          <w:sz w:val="22"/>
          <w:szCs w:val="22"/>
        </w:rPr>
        <w:t>.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Jiří Pollak</w:t>
      </w:r>
      <w:r w:rsidR="00F735FB">
        <w:rPr>
          <w:rFonts w:ascii="Arial" w:hAnsi="Arial" w:cs="Arial"/>
          <w:bCs/>
          <w:sz w:val="22"/>
          <w:szCs w:val="22"/>
        </w:rPr>
        <w:t xml:space="preserve"> v.r.</w:t>
      </w:r>
    </w:p>
    <w:p w14:paraId="19FD1D7A" w14:textId="743A4B5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proofErr w:type="spellStart"/>
      <w:r w:rsidRPr="001D113B">
        <w:rPr>
          <w:rFonts w:ascii="Arial" w:hAnsi="Arial" w:cs="Arial"/>
          <w:bCs/>
          <w:sz w:val="22"/>
          <w:szCs w:val="22"/>
        </w:rPr>
        <w:t>stostarosta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C0A04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E609F19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224B0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2BD1" w14:textId="77777777" w:rsidR="00135B9F" w:rsidRDefault="00135B9F">
      <w:r>
        <w:separator/>
      </w:r>
    </w:p>
  </w:endnote>
  <w:endnote w:type="continuationSeparator" w:id="0">
    <w:p w14:paraId="213E7A41" w14:textId="77777777" w:rsidR="00135B9F" w:rsidRDefault="0013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680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F7FCE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DBB2" w14:textId="77777777" w:rsidR="00135B9F" w:rsidRDefault="00135B9F">
      <w:r>
        <w:separator/>
      </w:r>
    </w:p>
  </w:footnote>
  <w:footnote w:type="continuationSeparator" w:id="0">
    <w:p w14:paraId="36F48841" w14:textId="77777777" w:rsidR="00135B9F" w:rsidRDefault="00135B9F">
      <w:r>
        <w:continuationSeparator/>
      </w:r>
    </w:p>
  </w:footnote>
  <w:footnote w:id="1">
    <w:p w14:paraId="196E88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64C56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5834842">
    <w:abstractNumId w:val="7"/>
  </w:num>
  <w:num w:numId="2" w16cid:durableId="351419525">
    <w:abstractNumId w:val="31"/>
  </w:num>
  <w:num w:numId="3" w16cid:durableId="586426367">
    <w:abstractNumId w:val="4"/>
  </w:num>
  <w:num w:numId="4" w16cid:durableId="566693066">
    <w:abstractNumId w:val="23"/>
  </w:num>
  <w:num w:numId="5" w16cid:durableId="1605305961">
    <w:abstractNumId w:val="20"/>
  </w:num>
  <w:num w:numId="6" w16cid:durableId="733889243">
    <w:abstractNumId w:val="27"/>
  </w:num>
  <w:num w:numId="7" w16cid:durableId="1736004641">
    <w:abstractNumId w:val="8"/>
  </w:num>
  <w:num w:numId="8" w16cid:durableId="1117531375">
    <w:abstractNumId w:val="1"/>
  </w:num>
  <w:num w:numId="9" w16cid:durableId="1201475770">
    <w:abstractNumId w:val="26"/>
  </w:num>
  <w:num w:numId="10" w16cid:durableId="398869263">
    <w:abstractNumId w:val="22"/>
  </w:num>
  <w:num w:numId="11" w16cid:durableId="751121749">
    <w:abstractNumId w:val="21"/>
  </w:num>
  <w:num w:numId="12" w16cid:durableId="724184356">
    <w:abstractNumId w:val="10"/>
  </w:num>
  <w:num w:numId="13" w16cid:durableId="2030174875">
    <w:abstractNumId w:val="24"/>
  </w:num>
  <w:num w:numId="14" w16cid:durableId="2104957662">
    <w:abstractNumId w:val="30"/>
  </w:num>
  <w:num w:numId="15" w16cid:durableId="1479035750">
    <w:abstractNumId w:val="13"/>
  </w:num>
  <w:num w:numId="16" w16cid:durableId="736709878">
    <w:abstractNumId w:val="29"/>
  </w:num>
  <w:num w:numId="17" w16cid:durableId="1100181882">
    <w:abstractNumId w:val="5"/>
  </w:num>
  <w:num w:numId="18" w16cid:durableId="1164126480">
    <w:abstractNumId w:val="0"/>
  </w:num>
  <w:num w:numId="19" w16cid:durableId="535000126">
    <w:abstractNumId w:val="16"/>
  </w:num>
  <w:num w:numId="20" w16cid:durableId="1074011782">
    <w:abstractNumId w:val="25"/>
  </w:num>
  <w:num w:numId="21" w16cid:durableId="70279493">
    <w:abstractNumId w:val="17"/>
  </w:num>
  <w:num w:numId="22" w16cid:durableId="109592354">
    <w:abstractNumId w:val="18"/>
  </w:num>
  <w:num w:numId="23" w16cid:durableId="1597443417">
    <w:abstractNumId w:val="12"/>
  </w:num>
  <w:num w:numId="24" w16cid:durableId="2037657369">
    <w:abstractNumId w:val="6"/>
  </w:num>
  <w:num w:numId="25" w16cid:durableId="1933926067">
    <w:abstractNumId w:val="2"/>
  </w:num>
  <w:num w:numId="26" w16cid:durableId="1688561273">
    <w:abstractNumId w:val="15"/>
  </w:num>
  <w:num w:numId="27" w16cid:durableId="667943579">
    <w:abstractNumId w:val="3"/>
  </w:num>
  <w:num w:numId="28" w16cid:durableId="1730810767">
    <w:abstractNumId w:val="14"/>
  </w:num>
  <w:num w:numId="29" w16cid:durableId="874318827">
    <w:abstractNumId w:val="9"/>
  </w:num>
  <w:num w:numId="30" w16cid:durableId="1088189269">
    <w:abstractNumId w:val="11"/>
  </w:num>
  <w:num w:numId="31" w16cid:durableId="266423863">
    <w:abstractNumId w:val="28"/>
  </w:num>
  <w:num w:numId="32" w16cid:durableId="1811366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E66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B9F"/>
    <w:rsid w:val="001363E2"/>
    <w:rsid w:val="00143C84"/>
    <w:rsid w:val="001468F1"/>
    <w:rsid w:val="001476FD"/>
    <w:rsid w:val="001510B8"/>
    <w:rsid w:val="00164E8B"/>
    <w:rsid w:val="00170D6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B0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4B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2ADD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3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44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28D"/>
    <w:rsid w:val="00A25B5E"/>
    <w:rsid w:val="00A33FDC"/>
    <w:rsid w:val="00A342C0"/>
    <w:rsid w:val="00A47650"/>
    <w:rsid w:val="00A532C2"/>
    <w:rsid w:val="00A60A20"/>
    <w:rsid w:val="00A61EAE"/>
    <w:rsid w:val="00A625BA"/>
    <w:rsid w:val="00A62EC3"/>
    <w:rsid w:val="00A64714"/>
    <w:rsid w:val="00A773EE"/>
    <w:rsid w:val="00A81D11"/>
    <w:rsid w:val="00A90889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27E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524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99F"/>
    <w:rsid w:val="00DB2051"/>
    <w:rsid w:val="00DB37A0"/>
    <w:rsid w:val="00DC0A04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D8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8B4"/>
    <w:rsid w:val="00F67C91"/>
    <w:rsid w:val="00F71191"/>
    <w:rsid w:val="00F724DF"/>
    <w:rsid w:val="00F735F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07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3BC0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Skácel</cp:lastModifiedBy>
  <cp:revision>11</cp:revision>
  <cp:lastPrinted>2023-12-04T11:28:00Z</cp:lastPrinted>
  <dcterms:created xsi:type="dcterms:W3CDTF">2023-10-17T10:11:00Z</dcterms:created>
  <dcterms:modified xsi:type="dcterms:W3CDTF">2023-12-04T11:28:00Z</dcterms:modified>
</cp:coreProperties>
</file>