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500B4" w14:textId="30F60929" w:rsidR="004F3413" w:rsidRPr="003B0011" w:rsidRDefault="004F3413" w:rsidP="004F341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AE066AF" wp14:editId="1DD02B02">
            <wp:simplePos x="0" y="0"/>
            <wp:positionH relativeFrom="column">
              <wp:posOffset>-14605</wp:posOffset>
            </wp:positionH>
            <wp:positionV relativeFrom="paragraph">
              <wp:posOffset>-189865</wp:posOffset>
            </wp:positionV>
            <wp:extent cx="744220" cy="82232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011">
        <w:rPr>
          <w:rFonts w:ascii="Arial" w:hAnsi="Arial" w:cs="Arial"/>
          <w:b/>
          <w:color w:val="000000"/>
          <w:sz w:val="32"/>
          <w:szCs w:val="32"/>
        </w:rPr>
        <w:t>Obec</w:t>
      </w:r>
      <w:r>
        <w:rPr>
          <w:rFonts w:ascii="Arial" w:hAnsi="Arial" w:cs="Arial"/>
          <w:b/>
          <w:color w:val="000000"/>
          <w:sz w:val="32"/>
          <w:szCs w:val="32"/>
        </w:rPr>
        <w:t>ní úřad</w:t>
      </w:r>
      <w:r w:rsidRPr="003B0011">
        <w:rPr>
          <w:rFonts w:ascii="Arial" w:hAnsi="Arial" w:cs="Arial"/>
          <w:b/>
          <w:color w:val="000000"/>
          <w:sz w:val="32"/>
          <w:szCs w:val="32"/>
        </w:rPr>
        <w:t xml:space="preserve"> Vojkovice</w:t>
      </w:r>
    </w:p>
    <w:p w14:paraId="0C78D70E" w14:textId="09BFE562" w:rsidR="004F3413" w:rsidRPr="003B0011" w:rsidRDefault="004F3413" w:rsidP="004F3413">
      <w:pPr>
        <w:pStyle w:val="Zkladntext"/>
        <w:spacing w:after="0" w:line="240" w:lineRule="auto"/>
        <w:jc w:val="center"/>
        <w:rPr>
          <w:rFonts w:ascii="Arial" w:hAnsi="Arial" w:cs="Arial"/>
          <w:sz w:val="20"/>
        </w:rPr>
      </w:pPr>
      <w:r w:rsidRPr="003B0011">
        <w:rPr>
          <w:rFonts w:ascii="Arial" w:hAnsi="Arial" w:cs="Arial"/>
          <w:sz w:val="20"/>
        </w:rPr>
        <w:t>Vojkovice čp. 137, 277 44</w:t>
      </w:r>
    </w:p>
    <w:p w14:paraId="12DEE983" w14:textId="5B92A29E" w:rsidR="004F3413" w:rsidRPr="003B0011" w:rsidRDefault="004F3413" w:rsidP="004F3413">
      <w:pPr>
        <w:pStyle w:val="Zkladntext"/>
        <w:spacing w:after="0" w:line="240" w:lineRule="auto"/>
        <w:jc w:val="center"/>
        <w:rPr>
          <w:rFonts w:ascii="Arial" w:hAnsi="Arial" w:cs="Arial"/>
          <w:sz w:val="20"/>
        </w:rPr>
      </w:pPr>
      <w:r w:rsidRPr="003B0011">
        <w:rPr>
          <w:rFonts w:ascii="Arial" w:hAnsi="Arial" w:cs="Arial"/>
          <w:sz w:val="20"/>
        </w:rPr>
        <w:t xml:space="preserve">tel.: </w:t>
      </w:r>
      <w:r w:rsidRPr="004F3413">
        <w:rPr>
          <w:rStyle w:val="Siln"/>
          <w:rFonts w:ascii="Arial" w:hAnsi="Arial" w:cs="Arial"/>
          <w:b w:val="0"/>
          <w:bCs w:val="0"/>
          <w:sz w:val="20"/>
        </w:rPr>
        <w:t>315 792 509</w:t>
      </w:r>
    </w:p>
    <w:p w14:paraId="0CB10DA0" w14:textId="77777777" w:rsidR="004F3413" w:rsidRPr="003B0011" w:rsidRDefault="004F3413" w:rsidP="004F3413">
      <w:pPr>
        <w:pStyle w:val="Zkladntext"/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  <w:sz w:val="20"/>
        </w:rPr>
      </w:pPr>
      <w:r w:rsidRPr="003B0011">
        <w:rPr>
          <w:rFonts w:ascii="Arial" w:hAnsi="Arial" w:cs="Arial"/>
          <w:sz w:val="20"/>
        </w:rPr>
        <w:t xml:space="preserve">e-mail: </w:t>
      </w:r>
      <w:r>
        <w:rPr>
          <w:rFonts w:ascii="Arial" w:hAnsi="Arial" w:cs="Arial"/>
          <w:sz w:val="20"/>
        </w:rPr>
        <w:t>urad</w:t>
      </w:r>
      <w:r w:rsidRPr="003B0011">
        <w:rPr>
          <w:rFonts w:ascii="Arial" w:hAnsi="Arial" w:cs="Arial"/>
          <w:sz w:val="20"/>
        </w:rPr>
        <w:t>@obecvojkovice.cz</w:t>
      </w:r>
      <w:r w:rsidRPr="003B0011">
        <w:rPr>
          <w:rStyle w:val="Siln"/>
          <w:rFonts w:ascii="Arial" w:hAnsi="Arial" w:cs="Arial"/>
          <w:sz w:val="20"/>
        </w:rPr>
        <w:t xml:space="preserve">, </w:t>
      </w:r>
      <w:r w:rsidRPr="004F3413">
        <w:rPr>
          <w:rStyle w:val="Siln"/>
          <w:rFonts w:ascii="Arial" w:hAnsi="Arial" w:cs="Arial"/>
          <w:b w:val="0"/>
          <w:bCs w:val="0"/>
          <w:sz w:val="20"/>
        </w:rPr>
        <w:t>datová schránka – ID:</w:t>
      </w:r>
      <w:r w:rsidRPr="003B0011">
        <w:rPr>
          <w:rStyle w:val="Siln"/>
          <w:rFonts w:ascii="Arial" w:hAnsi="Arial" w:cs="Arial"/>
          <w:sz w:val="20"/>
        </w:rPr>
        <w:t xml:space="preserve"> </w:t>
      </w:r>
      <w:r w:rsidRPr="003B0011">
        <w:rPr>
          <w:rFonts w:ascii="Arial" w:hAnsi="Arial" w:cs="Arial"/>
          <w:sz w:val="20"/>
        </w:rPr>
        <w:t>d5tb5p8</w:t>
      </w:r>
    </w:p>
    <w:p w14:paraId="299C5073" w14:textId="237574E8" w:rsidR="004F3413" w:rsidRDefault="004F3413"/>
    <w:p w14:paraId="37471E00" w14:textId="77777777" w:rsidR="004F3413" w:rsidRPr="00145475" w:rsidRDefault="004F3413" w:rsidP="004F3413">
      <w:pPr>
        <w:pStyle w:val="NormlnIMP"/>
        <w:spacing w:line="240" w:lineRule="auto"/>
        <w:jc w:val="center"/>
        <w:rPr>
          <w:rFonts w:ascii="Georgia" w:hAnsi="Georgia"/>
          <w:b/>
          <w:caps/>
          <w:color w:val="000000"/>
          <w:sz w:val="32"/>
          <w:szCs w:val="32"/>
        </w:rPr>
      </w:pPr>
    </w:p>
    <w:p w14:paraId="3E56BC65" w14:textId="77777777" w:rsidR="004F3413" w:rsidRPr="004F3413" w:rsidRDefault="004F3413" w:rsidP="004F3413">
      <w:pPr>
        <w:pStyle w:val="Normln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alibri" w:hAnsi="Calibri" w:cs="Calibri"/>
          <w:b/>
          <w:caps/>
          <w:sz w:val="28"/>
          <w:szCs w:val="28"/>
        </w:rPr>
      </w:pPr>
      <w:r w:rsidRPr="004F3413">
        <w:rPr>
          <w:rFonts w:ascii="Calibri" w:hAnsi="Calibri" w:cs="Calibri"/>
          <w:b/>
          <w:caps/>
          <w:color w:val="000000"/>
          <w:sz w:val="28"/>
          <w:szCs w:val="28"/>
        </w:rPr>
        <w:t xml:space="preserve">INFORMACE SPRÁVCE </w:t>
      </w:r>
      <w:r w:rsidRPr="004F3413">
        <w:rPr>
          <w:rFonts w:ascii="Calibri" w:hAnsi="Calibri" w:cs="Calibri"/>
          <w:b/>
          <w:caps/>
          <w:sz w:val="28"/>
          <w:szCs w:val="28"/>
        </w:rPr>
        <w:t xml:space="preserve">místníHO poplatku za odkládání komunálního odpadu z nemovité věci </w:t>
      </w:r>
    </w:p>
    <w:p w14:paraId="208632BB" w14:textId="77777777" w:rsidR="004F3413" w:rsidRPr="004F3413" w:rsidRDefault="004F3413" w:rsidP="004F3413">
      <w:pPr>
        <w:pStyle w:val="Normln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alibri" w:hAnsi="Calibri" w:cs="Calibri"/>
          <w:b/>
          <w:caps/>
          <w:color w:val="000000"/>
          <w:sz w:val="28"/>
          <w:szCs w:val="28"/>
        </w:rPr>
      </w:pPr>
      <w:r w:rsidRPr="004F3413">
        <w:rPr>
          <w:rFonts w:ascii="Calibri" w:hAnsi="Calibri" w:cs="Calibri"/>
          <w:b/>
          <w:caps/>
          <w:sz w:val="28"/>
          <w:szCs w:val="28"/>
        </w:rPr>
        <w:t>O VÝŠI POPLATKU</w:t>
      </w:r>
    </w:p>
    <w:p w14:paraId="5754E0B6" w14:textId="77777777" w:rsidR="004F3413" w:rsidRPr="004F3413" w:rsidRDefault="004F3413" w:rsidP="004F3413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14:paraId="6E3D8978" w14:textId="77777777" w:rsidR="004F3413" w:rsidRPr="004F3413" w:rsidRDefault="004F3413" w:rsidP="004F3413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14:paraId="49CFBB40" w14:textId="2E13EBF3" w:rsidR="004F3413" w:rsidRPr="004F3413" w:rsidRDefault="004F3413" w:rsidP="004F3413">
      <w:pPr>
        <w:pStyle w:val="NormlnIMP"/>
        <w:spacing w:line="240" w:lineRule="auto"/>
        <w:rPr>
          <w:rFonts w:ascii="Calibri" w:hAnsi="Calibri" w:cs="Calibri"/>
          <w:bCs/>
          <w:sz w:val="26"/>
          <w:szCs w:val="26"/>
        </w:rPr>
      </w:pPr>
      <w:r w:rsidRPr="004F3413">
        <w:rPr>
          <w:rFonts w:ascii="Calibri" w:hAnsi="Calibri" w:cs="Calibri"/>
          <w:bCs/>
          <w:color w:val="000000"/>
          <w:sz w:val="26"/>
          <w:szCs w:val="26"/>
        </w:rPr>
        <w:t xml:space="preserve">Obecní úřad </w:t>
      </w:r>
      <w:r>
        <w:rPr>
          <w:rFonts w:ascii="Calibri" w:hAnsi="Calibri" w:cs="Calibri"/>
          <w:bCs/>
          <w:color w:val="000000"/>
          <w:sz w:val="26"/>
          <w:szCs w:val="26"/>
        </w:rPr>
        <w:t>Vojkovice</w:t>
      </w:r>
      <w:r w:rsidRPr="004F3413">
        <w:rPr>
          <w:rFonts w:ascii="Calibri" w:hAnsi="Calibri" w:cs="Calibri"/>
          <w:bCs/>
          <w:color w:val="000000"/>
          <w:sz w:val="26"/>
          <w:szCs w:val="26"/>
        </w:rPr>
        <w:t xml:space="preserve">, jako správce místního poplatku </w:t>
      </w:r>
      <w:r w:rsidRPr="004F3413">
        <w:rPr>
          <w:rFonts w:ascii="Calibri" w:hAnsi="Calibri" w:cs="Calibri"/>
          <w:bCs/>
          <w:sz w:val="26"/>
          <w:szCs w:val="26"/>
        </w:rPr>
        <w:t>za odkládání komunálního odpadu z nemovité věci, sděluje, že na základě o</w:t>
      </w:r>
      <w:r w:rsidRPr="004F3413">
        <w:rPr>
          <w:rFonts w:ascii="Calibri" w:hAnsi="Calibri" w:cs="Calibri"/>
          <w:bCs/>
          <w:color w:val="000000"/>
          <w:sz w:val="26"/>
          <w:szCs w:val="26"/>
        </w:rPr>
        <w:t xml:space="preserve">becně závazné vyhlášky obce </w:t>
      </w:r>
      <w:r>
        <w:rPr>
          <w:rFonts w:ascii="Calibri" w:hAnsi="Calibri" w:cs="Calibri"/>
          <w:bCs/>
          <w:color w:val="000000"/>
          <w:sz w:val="26"/>
          <w:szCs w:val="26"/>
        </w:rPr>
        <w:t>Vojkovice</w:t>
      </w:r>
      <w:r w:rsidRPr="004F3413">
        <w:rPr>
          <w:rFonts w:ascii="Calibri" w:hAnsi="Calibri" w:cs="Calibri"/>
          <w:bCs/>
          <w:color w:val="000000"/>
          <w:sz w:val="26"/>
          <w:szCs w:val="26"/>
        </w:rPr>
        <w:t xml:space="preserve"> č. 2/202</w:t>
      </w:r>
      <w:r w:rsidR="00EB0D5C">
        <w:rPr>
          <w:rFonts w:ascii="Calibri" w:hAnsi="Calibri" w:cs="Calibri"/>
          <w:bCs/>
          <w:color w:val="000000"/>
          <w:sz w:val="26"/>
          <w:szCs w:val="26"/>
        </w:rPr>
        <w:t>2</w:t>
      </w:r>
      <w:r w:rsidRPr="004F3413">
        <w:rPr>
          <w:rFonts w:ascii="Calibri" w:hAnsi="Calibri" w:cs="Calibri"/>
          <w:bCs/>
          <w:color w:val="000000"/>
          <w:sz w:val="26"/>
          <w:szCs w:val="26"/>
        </w:rPr>
        <w:t xml:space="preserve"> </w:t>
      </w:r>
      <w:r w:rsidRPr="004F3413">
        <w:rPr>
          <w:rFonts w:ascii="Calibri" w:hAnsi="Calibri" w:cs="Calibri"/>
          <w:bCs/>
          <w:sz w:val="26"/>
          <w:szCs w:val="26"/>
        </w:rPr>
        <w:t>o místním poplatku za odkládání komunálního odpadu z nemovité věci činí výše tohoto poplatku v závislosti na objemu sběrných nádob určených k odkládání směsného odpadu a frekvence jejich svozu:</w:t>
      </w:r>
    </w:p>
    <w:p w14:paraId="414F6D6D" w14:textId="77777777" w:rsidR="004F3413" w:rsidRPr="004F3413" w:rsidRDefault="004F3413" w:rsidP="004F3413">
      <w:pPr>
        <w:pStyle w:val="Normlnweb"/>
        <w:spacing w:before="0" w:beforeAutospacing="0" w:after="120" w:afterAutospacing="0"/>
        <w:jc w:val="both"/>
        <w:rPr>
          <w:rFonts w:ascii="Calibri" w:hAnsi="Calibri" w:cs="Calibri"/>
        </w:rPr>
      </w:pPr>
    </w:p>
    <w:p w14:paraId="653B31A8" w14:textId="77777777" w:rsidR="005C500C" w:rsidRDefault="005C500C" w:rsidP="005C500C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2693"/>
        <w:gridCol w:w="3261"/>
      </w:tblGrid>
      <w:tr w:rsidR="005C500C" w14:paraId="216D7C40" w14:textId="77777777" w:rsidTr="005C500C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DBBD" w14:textId="77777777" w:rsidR="005C500C" w:rsidRDefault="005C500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6"/>
                <w:szCs w:val="26"/>
                <w:lang w:eastAsia="cs-CZ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cs-CZ"/>
              </w:rPr>
              <w:t>Objem sběrné nádoby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B61A" w14:textId="77777777" w:rsidR="005C500C" w:rsidRDefault="005C500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6"/>
                <w:szCs w:val="26"/>
                <w:lang w:eastAsia="cs-CZ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cs-CZ"/>
              </w:rPr>
              <w:t>Frekvence svozu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F87D" w14:textId="77777777" w:rsidR="005C500C" w:rsidRDefault="005C500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6"/>
                <w:szCs w:val="26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6"/>
                <w:szCs w:val="26"/>
                <w:lang w:eastAsia="cs-CZ"/>
              </w:rPr>
              <w:t>Výše poplatku za rok</w:t>
            </w:r>
          </w:p>
        </w:tc>
      </w:tr>
      <w:tr w:rsidR="005C500C" w14:paraId="6989539C" w14:textId="77777777" w:rsidTr="005C500C">
        <w:trPr>
          <w:trHeight w:val="397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5681" w14:textId="77777777" w:rsidR="005C500C" w:rsidRDefault="005C500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6"/>
                <w:szCs w:val="26"/>
                <w:lang w:eastAsia="cs-CZ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cs-CZ"/>
              </w:rPr>
              <w:t>120 litrů</w:t>
            </w:r>
          </w:p>
          <w:p w14:paraId="58B74FA1" w14:textId="77777777" w:rsidR="005C500C" w:rsidRDefault="005C500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6"/>
                <w:szCs w:val="26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B93F" w14:textId="77777777" w:rsidR="005C500C" w:rsidRDefault="005C500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6"/>
                <w:szCs w:val="26"/>
                <w:lang w:eastAsia="cs-CZ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cs-CZ"/>
              </w:rPr>
              <w:t>1 x týden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5B02" w14:textId="009D7C2F" w:rsidR="005C500C" w:rsidRDefault="00EB0D5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6"/>
                <w:szCs w:val="26"/>
                <w:lang w:eastAsia="cs-CZ"/>
              </w:rPr>
            </w:pPr>
            <w:r>
              <w:rPr>
                <w:rFonts w:cstheme="minorHAnsi"/>
                <w:sz w:val="26"/>
                <w:szCs w:val="26"/>
              </w:rPr>
              <w:t>3 120</w:t>
            </w:r>
            <w:r w:rsidR="005C500C">
              <w:rPr>
                <w:rFonts w:eastAsia="Times New Roman" w:cstheme="minorHAnsi"/>
                <w:sz w:val="26"/>
                <w:szCs w:val="26"/>
                <w:lang w:eastAsia="cs-CZ"/>
              </w:rPr>
              <w:t>,-Kč</w:t>
            </w:r>
          </w:p>
        </w:tc>
      </w:tr>
      <w:tr w:rsidR="005C500C" w14:paraId="7277BC0B" w14:textId="77777777" w:rsidTr="005C500C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797D" w14:textId="77777777" w:rsidR="005C500C" w:rsidRDefault="005C500C">
            <w:pPr>
              <w:spacing w:after="0" w:line="240" w:lineRule="auto"/>
              <w:rPr>
                <w:rFonts w:eastAsia="Times New Roman" w:cstheme="minorHAnsi"/>
                <w:b/>
                <w:sz w:val="26"/>
                <w:szCs w:val="26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86E2" w14:textId="77777777" w:rsidR="005C500C" w:rsidRDefault="005C500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6"/>
                <w:szCs w:val="26"/>
                <w:lang w:eastAsia="cs-CZ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cs-CZ"/>
              </w:rPr>
              <w:t>1 x 14 dní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30BE" w14:textId="1D0C6864" w:rsidR="005C500C" w:rsidRDefault="00EB0D5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6"/>
                <w:szCs w:val="26"/>
                <w:lang w:eastAsia="cs-CZ"/>
              </w:rPr>
            </w:pPr>
            <w:r>
              <w:rPr>
                <w:rFonts w:eastAsia="Times New Roman" w:cstheme="minorHAnsi"/>
                <w:sz w:val="26"/>
                <w:szCs w:val="26"/>
                <w:lang w:eastAsia="cs-CZ"/>
              </w:rPr>
              <w:t>1 560</w:t>
            </w:r>
            <w:r w:rsidR="005C500C">
              <w:rPr>
                <w:rFonts w:eastAsia="Times New Roman" w:cstheme="minorHAnsi"/>
                <w:sz w:val="26"/>
                <w:szCs w:val="26"/>
                <w:lang w:eastAsia="cs-CZ"/>
              </w:rPr>
              <w:t>,-Kč</w:t>
            </w:r>
          </w:p>
        </w:tc>
      </w:tr>
      <w:tr w:rsidR="005C500C" w14:paraId="58BE0B4E" w14:textId="77777777" w:rsidTr="005C500C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D5B9" w14:textId="77777777" w:rsidR="005C500C" w:rsidRDefault="005C500C">
            <w:pPr>
              <w:spacing w:after="0" w:line="240" w:lineRule="auto"/>
              <w:rPr>
                <w:rFonts w:eastAsia="Times New Roman" w:cstheme="minorHAnsi"/>
                <w:b/>
                <w:sz w:val="26"/>
                <w:szCs w:val="26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116C" w14:textId="77777777" w:rsidR="005C500C" w:rsidRDefault="005C500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6"/>
                <w:szCs w:val="26"/>
                <w:lang w:eastAsia="cs-CZ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cs-CZ"/>
              </w:rPr>
              <w:t>měsíční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0F68" w14:textId="7887F58A" w:rsidR="005C500C" w:rsidRDefault="00EB0D5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6"/>
                <w:szCs w:val="26"/>
                <w:lang w:eastAsia="cs-CZ"/>
              </w:rPr>
            </w:pPr>
            <w:r>
              <w:rPr>
                <w:rFonts w:eastAsia="Times New Roman" w:cstheme="minorHAnsi"/>
                <w:sz w:val="26"/>
                <w:szCs w:val="26"/>
                <w:lang w:eastAsia="cs-CZ"/>
              </w:rPr>
              <w:t>720</w:t>
            </w:r>
            <w:r w:rsidR="005C500C">
              <w:rPr>
                <w:rFonts w:eastAsia="Times New Roman" w:cstheme="minorHAnsi"/>
                <w:sz w:val="26"/>
                <w:szCs w:val="26"/>
                <w:lang w:eastAsia="cs-CZ"/>
              </w:rPr>
              <w:t>,- Kč</w:t>
            </w:r>
          </w:p>
        </w:tc>
      </w:tr>
      <w:tr w:rsidR="005C500C" w14:paraId="1AA9BD47" w14:textId="77777777" w:rsidTr="005C500C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995D" w14:textId="77777777" w:rsidR="005C500C" w:rsidRDefault="005C500C">
            <w:pPr>
              <w:spacing w:after="0" w:line="240" w:lineRule="auto"/>
              <w:rPr>
                <w:rFonts w:eastAsia="Times New Roman" w:cstheme="minorHAnsi"/>
                <w:b/>
                <w:sz w:val="26"/>
                <w:szCs w:val="26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3916" w14:textId="77777777" w:rsidR="005C500C" w:rsidRDefault="005C500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6"/>
                <w:szCs w:val="26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6"/>
                <w:szCs w:val="26"/>
                <w:lang w:eastAsia="cs-CZ"/>
              </w:rPr>
              <w:t>sezónní</w:t>
            </w:r>
            <w:r>
              <w:rPr>
                <w:rFonts w:eastAsia="Times New Roman" w:cstheme="minorHAnsi"/>
                <w:sz w:val="26"/>
                <w:szCs w:val="26"/>
                <w:lang w:eastAsia="cs-CZ"/>
              </w:rPr>
              <w:t>*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D298" w14:textId="7C3CC6BD" w:rsidR="005C500C" w:rsidRDefault="00F27358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6"/>
                <w:szCs w:val="26"/>
                <w:lang w:eastAsia="cs-CZ"/>
              </w:rPr>
              <w:t>2 520</w:t>
            </w:r>
            <w:r w:rsidR="005C500C">
              <w:rPr>
                <w:rFonts w:eastAsia="Times New Roman" w:cstheme="minorHAnsi"/>
                <w:sz w:val="26"/>
                <w:szCs w:val="26"/>
                <w:lang w:eastAsia="cs-CZ"/>
              </w:rPr>
              <w:t xml:space="preserve">,- Kč      </w:t>
            </w:r>
          </w:p>
        </w:tc>
      </w:tr>
      <w:tr w:rsidR="005C500C" w14:paraId="4223F83B" w14:textId="77777777" w:rsidTr="005C500C">
        <w:trPr>
          <w:trHeight w:val="397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1F23" w14:textId="77777777" w:rsidR="005C500C" w:rsidRDefault="005C500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6"/>
                <w:szCs w:val="26"/>
                <w:lang w:eastAsia="cs-CZ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cs-CZ"/>
              </w:rPr>
              <w:t>240 litrů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7375" w14:textId="77777777" w:rsidR="005C500C" w:rsidRDefault="005C500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6"/>
                <w:szCs w:val="26"/>
                <w:lang w:eastAsia="cs-CZ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cs-CZ"/>
              </w:rPr>
              <w:t>1 x týden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1F27" w14:textId="390F0079" w:rsidR="005C500C" w:rsidRDefault="00EB0D5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6"/>
                <w:szCs w:val="26"/>
                <w:lang w:eastAsia="cs-CZ"/>
              </w:rPr>
            </w:pPr>
            <w:r>
              <w:rPr>
                <w:rFonts w:eastAsia="Times New Roman" w:cstheme="minorHAnsi"/>
                <w:sz w:val="26"/>
                <w:szCs w:val="26"/>
                <w:lang w:eastAsia="cs-CZ"/>
              </w:rPr>
              <w:t>6</w:t>
            </w:r>
            <w:r w:rsidR="005C500C">
              <w:rPr>
                <w:rFonts w:eastAsia="Times New Roman" w:cstheme="minorHAnsi"/>
                <w:sz w:val="26"/>
                <w:szCs w:val="26"/>
                <w:lang w:eastAsia="cs-CZ"/>
              </w:rPr>
              <w:t xml:space="preserve"> </w:t>
            </w:r>
            <w:r>
              <w:rPr>
                <w:rFonts w:eastAsia="Times New Roman" w:cstheme="minorHAnsi"/>
                <w:sz w:val="26"/>
                <w:szCs w:val="26"/>
                <w:lang w:eastAsia="cs-CZ"/>
              </w:rPr>
              <w:t>240</w:t>
            </w:r>
            <w:r w:rsidR="005C500C">
              <w:rPr>
                <w:rFonts w:eastAsia="Times New Roman" w:cstheme="minorHAnsi"/>
                <w:sz w:val="26"/>
                <w:szCs w:val="26"/>
                <w:lang w:eastAsia="cs-CZ"/>
              </w:rPr>
              <w:t>,-Kč</w:t>
            </w:r>
          </w:p>
        </w:tc>
      </w:tr>
      <w:tr w:rsidR="005C500C" w14:paraId="05875034" w14:textId="77777777" w:rsidTr="005C500C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B9D6" w14:textId="77777777" w:rsidR="005C500C" w:rsidRDefault="005C500C">
            <w:pPr>
              <w:spacing w:after="0" w:line="240" w:lineRule="auto"/>
              <w:rPr>
                <w:rFonts w:eastAsia="Times New Roman" w:cstheme="minorHAnsi"/>
                <w:b/>
                <w:sz w:val="26"/>
                <w:szCs w:val="26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2EBF" w14:textId="77777777" w:rsidR="005C500C" w:rsidRDefault="005C500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6"/>
                <w:szCs w:val="26"/>
                <w:lang w:eastAsia="cs-CZ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cs-CZ"/>
              </w:rPr>
              <w:t>1 x 14 dní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0D5C" w14:textId="7C1EAF44" w:rsidR="005C500C" w:rsidRDefault="00EB0D5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6"/>
                <w:szCs w:val="26"/>
                <w:lang w:eastAsia="cs-CZ"/>
              </w:rPr>
            </w:pPr>
            <w:r>
              <w:rPr>
                <w:rFonts w:eastAsia="Times New Roman" w:cstheme="minorHAnsi"/>
                <w:sz w:val="26"/>
                <w:szCs w:val="26"/>
                <w:lang w:eastAsia="cs-CZ"/>
              </w:rPr>
              <w:t>3</w:t>
            </w:r>
            <w:r w:rsidR="005C500C">
              <w:rPr>
                <w:rFonts w:eastAsia="Times New Roman" w:cstheme="minorHAnsi"/>
                <w:sz w:val="26"/>
                <w:szCs w:val="26"/>
                <w:lang w:eastAsia="cs-CZ"/>
              </w:rPr>
              <w:t xml:space="preserve"> </w:t>
            </w:r>
            <w:r>
              <w:rPr>
                <w:rFonts w:eastAsia="Times New Roman" w:cstheme="minorHAnsi"/>
                <w:sz w:val="26"/>
                <w:szCs w:val="26"/>
                <w:lang w:eastAsia="cs-CZ"/>
              </w:rPr>
              <w:t>120</w:t>
            </w:r>
            <w:r w:rsidR="005C500C">
              <w:rPr>
                <w:rFonts w:eastAsia="Times New Roman" w:cstheme="minorHAnsi"/>
                <w:sz w:val="26"/>
                <w:szCs w:val="26"/>
                <w:lang w:eastAsia="cs-CZ"/>
              </w:rPr>
              <w:t>,-Kč</w:t>
            </w:r>
          </w:p>
        </w:tc>
      </w:tr>
      <w:tr w:rsidR="005C500C" w14:paraId="60AE23FD" w14:textId="77777777" w:rsidTr="005C500C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7CD6" w14:textId="77777777" w:rsidR="005C500C" w:rsidRDefault="005C500C">
            <w:pPr>
              <w:spacing w:after="0" w:line="240" w:lineRule="auto"/>
              <w:rPr>
                <w:rFonts w:eastAsia="Times New Roman" w:cstheme="minorHAnsi"/>
                <w:b/>
                <w:sz w:val="26"/>
                <w:szCs w:val="26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DC15" w14:textId="77777777" w:rsidR="005C500C" w:rsidRDefault="005C500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6"/>
                <w:szCs w:val="26"/>
                <w:lang w:eastAsia="cs-CZ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cs-CZ"/>
              </w:rPr>
              <w:t>měsíční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043" w14:textId="098C7BBA" w:rsidR="005C500C" w:rsidRDefault="005C500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6"/>
                <w:szCs w:val="26"/>
                <w:lang w:eastAsia="cs-CZ"/>
              </w:rPr>
            </w:pPr>
            <w:r>
              <w:rPr>
                <w:rFonts w:eastAsia="Times New Roman" w:cstheme="minorHAnsi"/>
                <w:sz w:val="26"/>
                <w:szCs w:val="26"/>
                <w:lang w:eastAsia="cs-CZ"/>
              </w:rPr>
              <w:t xml:space="preserve">1 </w:t>
            </w:r>
            <w:r w:rsidR="00EB0D5C">
              <w:rPr>
                <w:rFonts w:eastAsia="Times New Roman" w:cstheme="minorHAnsi"/>
                <w:sz w:val="26"/>
                <w:szCs w:val="26"/>
                <w:lang w:eastAsia="cs-CZ"/>
              </w:rPr>
              <w:t>440</w:t>
            </w:r>
            <w:r>
              <w:rPr>
                <w:rFonts w:eastAsia="Times New Roman" w:cstheme="minorHAnsi"/>
                <w:sz w:val="26"/>
                <w:szCs w:val="26"/>
                <w:lang w:eastAsia="cs-CZ"/>
              </w:rPr>
              <w:t>,-Kč</w:t>
            </w:r>
          </w:p>
        </w:tc>
      </w:tr>
      <w:tr w:rsidR="005C500C" w14:paraId="3B27AB48" w14:textId="77777777" w:rsidTr="005C500C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7F19" w14:textId="77777777" w:rsidR="005C500C" w:rsidRDefault="005C500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6"/>
                <w:szCs w:val="26"/>
                <w:lang w:eastAsia="cs-CZ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cs-CZ"/>
              </w:rPr>
              <w:t>Jednorázový svoz 120 litrů</w:t>
            </w:r>
            <w:r>
              <w:rPr>
                <w:rFonts w:eastAsia="Times New Roman" w:cstheme="minorHAnsi"/>
                <w:sz w:val="26"/>
                <w:szCs w:val="26"/>
                <w:lang w:eastAsia="cs-CZ"/>
              </w:rPr>
              <w:t>**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A1EC" w14:textId="6EFB2C61" w:rsidR="005C500C" w:rsidRDefault="005C500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6"/>
                <w:szCs w:val="26"/>
                <w:lang w:eastAsia="cs-CZ"/>
              </w:rPr>
            </w:pPr>
            <w:r w:rsidRPr="00F27358">
              <w:rPr>
                <w:rFonts w:eastAsia="Times New Roman" w:cstheme="minorHAnsi"/>
                <w:sz w:val="26"/>
                <w:szCs w:val="26"/>
                <w:lang w:eastAsia="cs-CZ"/>
              </w:rPr>
              <w:t>80</w:t>
            </w:r>
            <w:r>
              <w:rPr>
                <w:rFonts w:eastAsia="Times New Roman" w:cstheme="minorHAnsi"/>
                <w:sz w:val="26"/>
                <w:szCs w:val="26"/>
                <w:lang w:eastAsia="cs-CZ"/>
              </w:rPr>
              <w:t>,-Kč</w:t>
            </w:r>
            <w:r w:rsidR="00C925F9">
              <w:rPr>
                <w:rFonts w:eastAsia="Times New Roman" w:cstheme="minorHAnsi"/>
                <w:sz w:val="26"/>
                <w:szCs w:val="26"/>
                <w:lang w:eastAsia="cs-CZ"/>
              </w:rPr>
              <w:t xml:space="preserve"> </w:t>
            </w:r>
          </w:p>
        </w:tc>
      </w:tr>
    </w:tbl>
    <w:p w14:paraId="7BE2CD1B" w14:textId="77777777" w:rsidR="005C500C" w:rsidRDefault="005C500C" w:rsidP="005C500C">
      <w:pPr>
        <w:suppressAutoHyphens/>
        <w:overflowPunct w:val="0"/>
        <w:autoSpaceDE w:val="0"/>
        <w:autoSpaceDN w:val="0"/>
        <w:adjustRightInd w:val="0"/>
        <w:spacing w:after="6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46E390D9" w14:textId="77777777" w:rsidR="005C500C" w:rsidRDefault="005C500C" w:rsidP="005C500C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357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 xml:space="preserve">*    </w:t>
      </w:r>
      <w:proofErr w:type="gramStart"/>
      <w:r>
        <w:rPr>
          <w:rFonts w:eastAsia="Times New Roman" w:cstheme="minorHAnsi"/>
          <w:sz w:val="20"/>
          <w:szCs w:val="20"/>
          <w:lang w:eastAsia="cs-CZ"/>
        </w:rPr>
        <w:t>sezónní  svoz</w:t>
      </w:r>
      <w:proofErr w:type="gramEnd"/>
      <w:r>
        <w:rPr>
          <w:rFonts w:eastAsia="Times New Roman" w:cstheme="minorHAnsi"/>
          <w:sz w:val="20"/>
          <w:szCs w:val="20"/>
          <w:lang w:eastAsia="cs-CZ"/>
        </w:rPr>
        <w:t xml:space="preserve"> (1 x 14 dní v měsících květen až září a 1 x týdně v měsících říjen až duben)</w:t>
      </w:r>
    </w:p>
    <w:p w14:paraId="2338C168" w14:textId="77777777" w:rsidR="005C500C" w:rsidRDefault="005C500C" w:rsidP="005C500C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357"/>
        <w:jc w:val="both"/>
        <w:textAlignment w:val="baseline"/>
        <w:rPr>
          <w:rFonts w:eastAsia="Times New Roman" w:cstheme="minorHAnsi"/>
          <w:sz w:val="20"/>
          <w:szCs w:val="20"/>
          <w:highlight w:val="yellow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 xml:space="preserve">** jednorázový svoz o objemu 120 litrů </w:t>
      </w:r>
    </w:p>
    <w:p w14:paraId="53606DD3" w14:textId="77777777" w:rsidR="005C500C" w:rsidRDefault="005C500C" w:rsidP="005C500C">
      <w:pPr>
        <w:rPr>
          <w:rFonts w:ascii="Georgia" w:hAnsi="Georgia"/>
        </w:rPr>
      </w:pPr>
    </w:p>
    <w:p w14:paraId="6A210639" w14:textId="77777777" w:rsidR="004F3413" w:rsidRPr="004F3413" w:rsidRDefault="004F3413" w:rsidP="004F3413">
      <w:pPr>
        <w:rPr>
          <w:rFonts w:ascii="Calibri" w:hAnsi="Calibri" w:cs="Calibri"/>
        </w:rPr>
      </w:pPr>
    </w:p>
    <w:p w14:paraId="0FF89BC4" w14:textId="77777777" w:rsidR="004F3413" w:rsidRPr="004F3413" w:rsidRDefault="004F3413" w:rsidP="004F3413">
      <w:pPr>
        <w:pStyle w:val="NormlnIMP"/>
        <w:spacing w:line="240" w:lineRule="auto"/>
        <w:ind w:left="4536" w:firstLine="17"/>
        <w:jc w:val="center"/>
        <w:rPr>
          <w:rFonts w:ascii="Calibri" w:hAnsi="Calibri" w:cs="Calibri"/>
          <w:color w:val="000000"/>
          <w:sz w:val="22"/>
          <w:szCs w:val="22"/>
        </w:rPr>
      </w:pPr>
      <w:r w:rsidRPr="004F3413">
        <w:rPr>
          <w:rFonts w:ascii="Calibri" w:hAnsi="Calibri" w:cs="Calibri"/>
          <w:color w:val="000000"/>
          <w:sz w:val="22"/>
          <w:szCs w:val="22"/>
        </w:rPr>
        <w:t>_______________________</w:t>
      </w:r>
    </w:p>
    <w:p w14:paraId="4F7C66A0" w14:textId="7725935E" w:rsidR="004F3413" w:rsidRPr="004F3413" w:rsidRDefault="004F3413" w:rsidP="004F3413">
      <w:pPr>
        <w:pStyle w:val="Zkladntext"/>
        <w:spacing w:after="0" w:line="240" w:lineRule="auto"/>
        <w:ind w:left="4536" w:firstLine="17"/>
        <w:jc w:val="center"/>
        <w:rPr>
          <w:rFonts w:cs="Calibri"/>
        </w:rPr>
      </w:pPr>
      <w:r>
        <w:rPr>
          <w:rFonts w:cs="Calibri"/>
        </w:rPr>
        <w:t>Jana Koberová</w:t>
      </w:r>
    </w:p>
    <w:p w14:paraId="7279D958" w14:textId="2DFB0608" w:rsidR="004F3413" w:rsidRPr="004F3413" w:rsidRDefault="004F3413" w:rsidP="004F3413">
      <w:pPr>
        <w:ind w:left="4536" w:firstLine="17"/>
        <w:jc w:val="center"/>
        <w:rPr>
          <w:rFonts w:ascii="Calibri" w:hAnsi="Calibri" w:cs="Calibri"/>
        </w:rPr>
      </w:pPr>
      <w:r w:rsidRPr="004F3413">
        <w:rPr>
          <w:rFonts w:ascii="Calibri" w:hAnsi="Calibri" w:cs="Calibri"/>
        </w:rPr>
        <w:t>starost</w:t>
      </w:r>
      <w:r>
        <w:rPr>
          <w:rFonts w:ascii="Calibri" w:hAnsi="Calibri" w:cs="Calibri"/>
        </w:rPr>
        <w:t>k</w:t>
      </w:r>
      <w:r w:rsidRPr="004F3413">
        <w:rPr>
          <w:rFonts w:ascii="Calibri" w:hAnsi="Calibri" w:cs="Calibri"/>
        </w:rPr>
        <w:t>a obce V</w:t>
      </w:r>
      <w:r>
        <w:rPr>
          <w:rFonts w:ascii="Calibri" w:hAnsi="Calibri" w:cs="Calibri"/>
        </w:rPr>
        <w:t>ojkovice</w:t>
      </w:r>
    </w:p>
    <w:p w14:paraId="6C12C0D8" w14:textId="267D1322" w:rsidR="004F3413" w:rsidRPr="004F3413" w:rsidRDefault="004F3413">
      <w:pPr>
        <w:rPr>
          <w:rFonts w:ascii="Calibri" w:hAnsi="Calibri" w:cs="Calibri"/>
        </w:rPr>
      </w:pPr>
    </w:p>
    <w:p w14:paraId="0FE957A6" w14:textId="77777777" w:rsidR="004F3413" w:rsidRDefault="004F3413"/>
    <w:sectPr w:rsidR="004F3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2158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13"/>
    <w:rsid w:val="00011387"/>
    <w:rsid w:val="0009793B"/>
    <w:rsid w:val="00175D92"/>
    <w:rsid w:val="00234EC6"/>
    <w:rsid w:val="00254A19"/>
    <w:rsid w:val="004F3413"/>
    <w:rsid w:val="005C500C"/>
    <w:rsid w:val="00713355"/>
    <w:rsid w:val="008369F6"/>
    <w:rsid w:val="00946375"/>
    <w:rsid w:val="00BD32A7"/>
    <w:rsid w:val="00C83D38"/>
    <w:rsid w:val="00C925F9"/>
    <w:rsid w:val="00EB0D5C"/>
    <w:rsid w:val="00ED4DED"/>
    <w:rsid w:val="00F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09E1"/>
  <w15:docId w15:val="{A5226C64-B50A-449B-A6DD-74329F7D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34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4F341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uiPriority w:val="22"/>
    <w:qFormat/>
    <w:rsid w:val="004F3413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4F3413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F3413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4F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oslovan">
    <w:name w:val="Seznam očíslovaný~"/>
    <w:basedOn w:val="Normln"/>
    <w:rsid w:val="004F341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2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Úřad Vojkovice</cp:lastModifiedBy>
  <cp:revision>2</cp:revision>
  <cp:lastPrinted>2022-12-06T09:13:00Z</cp:lastPrinted>
  <dcterms:created xsi:type="dcterms:W3CDTF">2022-12-14T13:54:00Z</dcterms:created>
  <dcterms:modified xsi:type="dcterms:W3CDTF">2022-12-14T13:54:00Z</dcterms:modified>
</cp:coreProperties>
</file>