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7526E" w14:textId="77777777" w:rsidR="00B6763D" w:rsidRDefault="002C6770">
      <w:pPr>
        <w:spacing w:after="749" w:line="259" w:lineRule="auto"/>
        <w:ind w:left="659" w:right="0" w:firstLine="0"/>
        <w:jc w:val="left"/>
      </w:pPr>
      <w:r>
        <w:rPr>
          <w:noProof/>
        </w:rPr>
        <w:drawing>
          <wp:inline distT="0" distB="0" distL="0" distR="0" wp14:anchorId="4CCA96BD" wp14:editId="1305B285">
            <wp:extent cx="4920996" cy="96316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099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1B4DB32B" w14:textId="03BC6DDF" w:rsidR="0088071A" w:rsidRPr="00A15529" w:rsidRDefault="0088071A" w:rsidP="002F1EEA">
      <w:pPr>
        <w:spacing w:before="28" w:after="28" w:line="100" w:lineRule="atLeast"/>
        <w:ind w:left="0" w:right="-2" w:firstLine="0"/>
        <w:jc w:val="center"/>
        <w:rPr>
          <w:b/>
          <w:bCs/>
        </w:rPr>
      </w:pPr>
      <w:r w:rsidRPr="00A15529">
        <w:rPr>
          <w:b/>
          <w:bCs/>
        </w:rPr>
        <w:t xml:space="preserve">Nařízení </w:t>
      </w:r>
      <w:r w:rsidR="006D2D62">
        <w:rPr>
          <w:b/>
          <w:bCs/>
        </w:rPr>
        <w:t>S</w:t>
      </w:r>
      <w:r w:rsidR="006A2248">
        <w:rPr>
          <w:b/>
          <w:bCs/>
        </w:rPr>
        <w:t xml:space="preserve">tatutárního </w:t>
      </w:r>
      <w:r w:rsidRPr="00A15529">
        <w:rPr>
          <w:b/>
          <w:bCs/>
        </w:rPr>
        <w:t xml:space="preserve">města Hradec Králové </w:t>
      </w:r>
      <w:r w:rsidR="006A2248" w:rsidRPr="00A15529">
        <w:rPr>
          <w:b/>
          <w:bCs/>
        </w:rPr>
        <w:t xml:space="preserve">č. </w:t>
      </w:r>
      <w:r w:rsidR="00362253">
        <w:rPr>
          <w:b/>
          <w:bCs/>
        </w:rPr>
        <w:t>3</w:t>
      </w:r>
      <w:r w:rsidR="006A2248" w:rsidRPr="004D5133">
        <w:rPr>
          <w:b/>
          <w:bCs/>
          <w:color w:val="000000" w:themeColor="text1"/>
        </w:rPr>
        <w:t>/</w:t>
      </w:r>
      <w:r w:rsidR="00F92A5B" w:rsidRPr="004D5133">
        <w:rPr>
          <w:b/>
          <w:bCs/>
          <w:color w:val="000000" w:themeColor="text1"/>
        </w:rPr>
        <w:t>2020</w:t>
      </w:r>
      <w:r w:rsidR="006A2248">
        <w:rPr>
          <w:b/>
          <w:bCs/>
        </w:rPr>
        <w:t>,</w:t>
      </w:r>
      <w:r w:rsidR="006A2248" w:rsidRPr="00A15529">
        <w:rPr>
          <w:b/>
          <w:bCs/>
        </w:rPr>
        <w:t xml:space="preserve"> </w:t>
      </w:r>
      <w:r w:rsidR="006D2D62">
        <w:rPr>
          <w:b/>
          <w:bCs/>
        </w:rPr>
        <w:t>Tržní řád</w:t>
      </w:r>
    </w:p>
    <w:p w14:paraId="0EDF41FB" w14:textId="2F627D26" w:rsidR="0088071A" w:rsidRDefault="0088071A" w:rsidP="0088071A">
      <w:pPr>
        <w:spacing w:before="28" w:after="28" w:line="100" w:lineRule="atLeast"/>
        <w:jc w:val="center"/>
        <w:rPr>
          <w:b/>
          <w:bCs/>
        </w:rPr>
      </w:pPr>
    </w:p>
    <w:p w14:paraId="25F2E6FE" w14:textId="77777777" w:rsidR="0088071A" w:rsidRDefault="0088071A" w:rsidP="0088071A">
      <w:pPr>
        <w:spacing w:before="28" w:after="28" w:line="100" w:lineRule="atLeast"/>
        <w:rPr>
          <w:bCs/>
          <w:sz w:val="20"/>
          <w:szCs w:val="20"/>
        </w:rPr>
      </w:pPr>
    </w:p>
    <w:p w14:paraId="6CFC74D4" w14:textId="4B43A8A6" w:rsidR="0088071A" w:rsidRDefault="0088071A" w:rsidP="002F1EEA">
      <w:pPr>
        <w:spacing w:line="100" w:lineRule="atLeast"/>
        <w:ind w:left="0" w:right="-2" w:firstLine="0"/>
      </w:pPr>
      <w:r w:rsidRPr="00512CB8">
        <w:t xml:space="preserve">Rada města Hradec Králové </w:t>
      </w:r>
      <w:r w:rsidR="006A2248">
        <w:t xml:space="preserve">se </w:t>
      </w:r>
      <w:r w:rsidRPr="00512CB8">
        <w:t xml:space="preserve">na svém zasedání </w:t>
      </w:r>
      <w:r w:rsidR="006A2248">
        <w:t xml:space="preserve">konaném </w:t>
      </w:r>
      <w:r w:rsidRPr="00512CB8">
        <w:t>dne</w:t>
      </w:r>
      <w:r w:rsidRPr="00D92482">
        <w:rPr>
          <w:color w:val="FF0000"/>
        </w:rPr>
        <w:t xml:space="preserve"> </w:t>
      </w:r>
      <w:r w:rsidR="004D5133" w:rsidRPr="004D5133">
        <w:rPr>
          <w:color w:val="000000" w:themeColor="text1"/>
        </w:rPr>
        <w:t>24.3.2020</w:t>
      </w:r>
      <w:r w:rsidR="006D2D62" w:rsidRPr="004D5133">
        <w:rPr>
          <w:color w:val="000000" w:themeColor="text1"/>
        </w:rPr>
        <w:t xml:space="preserve"> </w:t>
      </w:r>
      <w:r w:rsidR="006A2248">
        <w:t xml:space="preserve">usnesla v souladu </w:t>
      </w:r>
      <w:r w:rsidRPr="00512CB8">
        <w:t xml:space="preserve">ustanovením § 11 a § 102 odst. 2 písm. d) zákona č. 128/2000 Sb., o obcích, a na základě ustanovení § 18 zákona č. 455/1991 Sb., o živnostenském podnikání (živnostenský zákon), </w:t>
      </w:r>
      <w:r w:rsidR="00D92482">
        <w:t xml:space="preserve"> </w:t>
      </w:r>
      <w:r w:rsidR="00D92482" w:rsidRPr="004D5133">
        <w:rPr>
          <w:color w:val="000000" w:themeColor="text1"/>
        </w:rPr>
        <w:t xml:space="preserve">ve znění pozdějších předpisů, </w:t>
      </w:r>
      <w:r w:rsidR="006A2248">
        <w:t>vydat</w:t>
      </w:r>
      <w:r w:rsidRPr="00512CB8">
        <w:t xml:space="preserve"> toto nařízení (dále jen „tržní řád“</w:t>
      </w:r>
      <w:r w:rsidR="00944DE3">
        <w:t xml:space="preserve"> nebo „nařízení“</w:t>
      </w:r>
      <w:r w:rsidRPr="00512CB8">
        <w:t>):</w:t>
      </w:r>
    </w:p>
    <w:p w14:paraId="5B5C2F3B" w14:textId="77777777" w:rsidR="00ED0420" w:rsidRPr="00512CB8" w:rsidRDefault="00ED0420" w:rsidP="002F1EEA">
      <w:pPr>
        <w:spacing w:line="100" w:lineRule="atLeast"/>
        <w:ind w:left="0" w:right="-2" w:firstLine="0"/>
      </w:pPr>
    </w:p>
    <w:p w14:paraId="2C1AD3CA" w14:textId="77777777" w:rsidR="0088071A" w:rsidRPr="005C4F88" w:rsidRDefault="0088071A" w:rsidP="0088071A">
      <w:pPr>
        <w:spacing w:line="100" w:lineRule="atLeast"/>
      </w:pPr>
    </w:p>
    <w:p w14:paraId="1C3BC015" w14:textId="77777777" w:rsidR="0088071A" w:rsidRPr="00234C4F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234C4F">
        <w:rPr>
          <w:b/>
          <w:bCs/>
        </w:rPr>
        <w:t>Článek 1</w:t>
      </w:r>
    </w:p>
    <w:p w14:paraId="3B4494FC" w14:textId="77777777" w:rsidR="0088071A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Účel tržního řádu</w:t>
      </w:r>
    </w:p>
    <w:p w14:paraId="51145998" w14:textId="77777777" w:rsidR="0088071A" w:rsidRPr="00A15529" w:rsidRDefault="0088071A" w:rsidP="002F1EEA">
      <w:pPr>
        <w:spacing w:line="100" w:lineRule="atLeast"/>
        <w:ind w:right="-2"/>
        <w:jc w:val="center"/>
      </w:pPr>
    </w:p>
    <w:p w14:paraId="14BDF217" w14:textId="499473A7" w:rsidR="0088071A" w:rsidRPr="004D5133" w:rsidRDefault="0088071A" w:rsidP="002F1EEA">
      <w:pPr>
        <w:spacing w:line="100" w:lineRule="atLeast"/>
        <w:ind w:left="0" w:right="-2" w:firstLine="0"/>
        <w:rPr>
          <w:color w:val="000000" w:themeColor="text1"/>
        </w:rPr>
      </w:pPr>
      <w:r w:rsidRPr="00512CB8">
        <w:t>Tržní řád stanoví podmínky pro prodej zboží a poskytování služeb mimo provozovnu určenou k</w:t>
      </w:r>
      <w:r w:rsidR="004D5133">
        <w:t> </w:t>
      </w:r>
      <w:r w:rsidRPr="00512CB8">
        <w:t xml:space="preserve">tomuto </w:t>
      </w:r>
      <w:r w:rsidRPr="004D5133">
        <w:rPr>
          <w:color w:val="000000" w:themeColor="text1"/>
        </w:rPr>
        <w:t xml:space="preserve">účelu </w:t>
      </w:r>
      <w:r w:rsidR="00D92482" w:rsidRPr="004D5133">
        <w:rPr>
          <w:color w:val="000000" w:themeColor="text1"/>
        </w:rPr>
        <w:t>rozhodnutím</w:t>
      </w:r>
      <w:r w:rsidRPr="004D5133">
        <w:rPr>
          <w:color w:val="000000" w:themeColor="text1"/>
        </w:rPr>
        <w:t>,</w:t>
      </w:r>
      <w:r w:rsidR="00D92482" w:rsidRPr="004D5133">
        <w:rPr>
          <w:color w:val="000000" w:themeColor="text1"/>
        </w:rPr>
        <w:t xml:space="preserve"> opatřením nebo jiným úkonem vyžadovaným stavebním zákonem</w:t>
      </w:r>
      <w:r w:rsidR="00D92482" w:rsidRPr="004D5133">
        <w:rPr>
          <w:color w:val="000000" w:themeColor="text1"/>
          <w:vertAlign w:val="superscript"/>
        </w:rPr>
        <w:t>1</w:t>
      </w:r>
      <w:r w:rsidRPr="004D5133">
        <w:rPr>
          <w:color w:val="000000" w:themeColor="text1"/>
        </w:rPr>
        <w:t xml:space="preserve"> </w:t>
      </w:r>
      <w:r w:rsidR="006D2D62" w:rsidRPr="004D5133">
        <w:rPr>
          <w:color w:val="000000" w:themeColor="text1"/>
        </w:rPr>
        <w:t>a</w:t>
      </w:r>
      <w:r w:rsidR="004D5133">
        <w:rPr>
          <w:color w:val="000000" w:themeColor="text1"/>
        </w:rPr>
        <w:t> </w:t>
      </w:r>
      <w:r w:rsidR="006D2D62" w:rsidRPr="004D5133">
        <w:rPr>
          <w:color w:val="000000" w:themeColor="text1"/>
        </w:rPr>
        <w:t xml:space="preserve">to </w:t>
      </w:r>
      <w:r w:rsidRPr="004D5133">
        <w:rPr>
          <w:color w:val="000000" w:themeColor="text1"/>
        </w:rPr>
        <w:t xml:space="preserve">na tržnicích, tržištích </w:t>
      </w:r>
      <w:r w:rsidR="006A2248" w:rsidRPr="004D5133">
        <w:rPr>
          <w:color w:val="000000" w:themeColor="text1"/>
        </w:rPr>
        <w:t>a v</w:t>
      </w:r>
      <w:r w:rsidR="00CC4B69" w:rsidRPr="004D5133">
        <w:rPr>
          <w:color w:val="000000" w:themeColor="text1"/>
        </w:rPr>
        <w:t> předzahrádkách hostinských zařízení</w:t>
      </w:r>
      <w:r w:rsidRPr="004D5133">
        <w:rPr>
          <w:color w:val="000000" w:themeColor="text1"/>
        </w:rPr>
        <w:t xml:space="preserve"> na území města Hradec Králové, bez ohledu na </w:t>
      </w:r>
      <w:r w:rsidR="006A2248" w:rsidRPr="004D5133">
        <w:rPr>
          <w:color w:val="000000" w:themeColor="text1"/>
        </w:rPr>
        <w:t>charakter a vlastnictví příslušných prostor.</w:t>
      </w:r>
    </w:p>
    <w:p w14:paraId="3E00BBDB" w14:textId="77777777" w:rsidR="003911FD" w:rsidRPr="00512CB8" w:rsidRDefault="003911FD" w:rsidP="002F1EEA">
      <w:pPr>
        <w:spacing w:line="100" w:lineRule="atLeast"/>
        <w:ind w:left="0" w:right="-2" w:firstLine="0"/>
      </w:pPr>
    </w:p>
    <w:p w14:paraId="55FD15F9" w14:textId="77777777" w:rsidR="0088071A" w:rsidRPr="00A15529" w:rsidRDefault="0088071A" w:rsidP="002F1EEA">
      <w:pPr>
        <w:spacing w:line="100" w:lineRule="atLeast"/>
        <w:ind w:left="0" w:right="-2" w:firstLine="0"/>
      </w:pPr>
    </w:p>
    <w:p w14:paraId="6940E572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Článek 2</w:t>
      </w:r>
    </w:p>
    <w:p w14:paraId="79AF2725" w14:textId="77777777" w:rsidR="0088071A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Předmět úpravy</w:t>
      </w:r>
    </w:p>
    <w:p w14:paraId="4F7DA363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</w:p>
    <w:p w14:paraId="21F1EB01" w14:textId="11612B3D" w:rsidR="0088071A" w:rsidRPr="00512CB8" w:rsidRDefault="0088071A" w:rsidP="002F1EEA">
      <w:pPr>
        <w:spacing w:line="100" w:lineRule="atLeast"/>
        <w:ind w:right="-2"/>
      </w:pPr>
      <w:r w:rsidRPr="00512CB8">
        <w:t xml:space="preserve">Tržní řád a </w:t>
      </w:r>
      <w:r w:rsidR="006A2248">
        <w:t xml:space="preserve">jeho </w:t>
      </w:r>
      <w:r w:rsidRPr="00512CB8">
        <w:t>přílohy vymezují zejména:</w:t>
      </w:r>
    </w:p>
    <w:p w14:paraId="6D42047E" w14:textId="1FD882C1" w:rsidR="0088071A" w:rsidRPr="00A15529" w:rsidRDefault="0088071A" w:rsidP="002F1EEA">
      <w:pPr>
        <w:pStyle w:val="Odstavecseseznamem1"/>
        <w:numPr>
          <w:ilvl w:val="0"/>
          <w:numId w:val="10"/>
        </w:numPr>
        <w:spacing w:after="0" w:line="100" w:lineRule="atLeast"/>
        <w:ind w:left="879" w:right="-2" w:hanging="454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místa pro </w:t>
      </w:r>
      <w:r w:rsidR="006D2D62">
        <w:rPr>
          <w:rFonts w:ascii="Arial" w:eastAsia="Times New Roman" w:hAnsi="Arial" w:cs="Arial"/>
        </w:rPr>
        <w:t xml:space="preserve">provozování tržnic a tržišť, </w:t>
      </w:r>
    </w:p>
    <w:p w14:paraId="18B338FB" w14:textId="151630AF" w:rsidR="0088071A" w:rsidRPr="00A15529" w:rsidRDefault="0088071A" w:rsidP="002F1EEA">
      <w:pPr>
        <w:pStyle w:val="Odstavecseseznamem1"/>
        <w:numPr>
          <w:ilvl w:val="0"/>
          <w:numId w:val="10"/>
        </w:numPr>
        <w:spacing w:after="0" w:line="100" w:lineRule="atLeast"/>
        <w:ind w:left="879" w:right="-2" w:hanging="454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stanovení kapacity a přiměřené vybavenosti </w:t>
      </w:r>
      <w:r w:rsidR="00362C53">
        <w:rPr>
          <w:rFonts w:ascii="Arial" w:eastAsia="Times New Roman" w:hAnsi="Arial" w:cs="Arial"/>
        </w:rPr>
        <w:t xml:space="preserve">tržnic a </w:t>
      </w:r>
      <w:r w:rsidRPr="00A15529">
        <w:rPr>
          <w:rFonts w:ascii="Arial" w:eastAsia="Times New Roman" w:hAnsi="Arial" w:cs="Arial"/>
        </w:rPr>
        <w:t>tržišť,</w:t>
      </w:r>
    </w:p>
    <w:p w14:paraId="5682B4F6" w14:textId="2F5E69A8" w:rsidR="00362C53" w:rsidRDefault="0088071A" w:rsidP="00362C53">
      <w:pPr>
        <w:pStyle w:val="Odstavecseseznamem1"/>
        <w:numPr>
          <w:ilvl w:val="0"/>
          <w:numId w:val="10"/>
        </w:numPr>
        <w:spacing w:after="0" w:line="100" w:lineRule="atLeast"/>
        <w:ind w:left="879" w:right="-2" w:hanging="454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>dobu prodeje zboží</w:t>
      </w:r>
      <w:r w:rsidR="00362C53">
        <w:rPr>
          <w:rFonts w:ascii="Arial" w:eastAsia="Times New Roman" w:hAnsi="Arial" w:cs="Arial"/>
        </w:rPr>
        <w:t xml:space="preserve"> a poskytování služeb</w:t>
      </w:r>
      <w:r w:rsidRPr="00A15529">
        <w:rPr>
          <w:rFonts w:ascii="Arial" w:eastAsia="Times New Roman" w:hAnsi="Arial" w:cs="Arial"/>
        </w:rPr>
        <w:t xml:space="preserve"> na </w:t>
      </w:r>
      <w:r w:rsidR="00362C53">
        <w:rPr>
          <w:rFonts w:ascii="Arial" w:eastAsia="Times New Roman" w:hAnsi="Arial" w:cs="Arial"/>
        </w:rPr>
        <w:t xml:space="preserve">tržnicích a </w:t>
      </w:r>
      <w:r w:rsidRPr="00A15529">
        <w:rPr>
          <w:rFonts w:ascii="Arial" w:eastAsia="Times New Roman" w:hAnsi="Arial" w:cs="Arial"/>
        </w:rPr>
        <w:t>tržišt</w:t>
      </w:r>
      <w:r w:rsidR="00362C53">
        <w:rPr>
          <w:rFonts w:ascii="Arial" w:eastAsia="Times New Roman" w:hAnsi="Arial" w:cs="Arial"/>
        </w:rPr>
        <w:t>ích</w:t>
      </w:r>
      <w:r w:rsidRPr="00A15529">
        <w:rPr>
          <w:rFonts w:ascii="Arial" w:eastAsia="Times New Roman" w:hAnsi="Arial" w:cs="Arial"/>
        </w:rPr>
        <w:t>,</w:t>
      </w:r>
      <w:r w:rsidR="00362C53" w:rsidRPr="00362C53">
        <w:rPr>
          <w:rFonts w:ascii="Arial" w:eastAsia="Times New Roman" w:hAnsi="Arial" w:cs="Arial"/>
        </w:rPr>
        <w:t xml:space="preserve"> </w:t>
      </w:r>
    </w:p>
    <w:p w14:paraId="64CD6E56" w14:textId="5842DEC9" w:rsidR="00362C53" w:rsidRPr="00A15529" w:rsidRDefault="00362C53" w:rsidP="00362C53">
      <w:pPr>
        <w:pStyle w:val="Odstavecseseznamem1"/>
        <w:numPr>
          <w:ilvl w:val="0"/>
          <w:numId w:val="10"/>
        </w:numPr>
        <w:spacing w:after="0" w:line="100" w:lineRule="atLeast"/>
        <w:ind w:left="879" w:right="-2" w:hanging="45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provozní dobu předzahrádek hostinských zařízení, </w:t>
      </w:r>
    </w:p>
    <w:p w14:paraId="74308C79" w14:textId="62E465BB" w:rsidR="0088071A" w:rsidRPr="00A15529" w:rsidRDefault="0088071A" w:rsidP="002F1EEA">
      <w:pPr>
        <w:pStyle w:val="Odstavecseseznamem1"/>
        <w:numPr>
          <w:ilvl w:val="0"/>
          <w:numId w:val="10"/>
        </w:numPr>
        <w:spacing w:after="0" w:line="100" w:lineRule="atLeast"/>
        <w:ind w:left="879" w:right="-2" w:hanging="454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pravidla pro udržování čistoty, pořádku a bezpečnosti na </w:t>
      </w:r>
      <w:r w:rsidR="00362C53">
        <w:rPr>
          <w:rFonts w:ascii="Arial" w:eastAsia="Times New Roman" w:hAnsi="Arial" w:cs="Arial"/>
        </w:rPr>
        <w:t xml:space="preserve">tržnicích a </w:t>
      </w:r>
      <w:r w:rsidRPr="00A15529">
        <w:rPr>
          <w:rFonts w:ascii="Arial" w:eastAsia="Times New Roman" w:hAnsi="Arial" w:cs="Arial"/>
        </w:rPr>
        <w:t>tržišt</w:t>
      </w:r>
      <w:r w:rsidR="00362C53">
        <w:rPr>
          <w:rFonts w:ascii="Arial" w:eastAsia="Times New Roman" w:hAnsi="Arial" w:cs="Arial"/>
        </w:rPr>
        <w:t>ích</w:t>
      </w:r>
      <w:r w:rsidRPr="00A15529">
        <w:rPr>
          <w:rFonts w:ascii="Arial" w:eastAsia="Times New Roman" w:hAnsi="Arial" w:cs="Arial"/>
        </w:rPr>
        <w:t>,</w:t>
      </w:r>
    </w:p>
    <w:p w14:paraId="0589FB04" w14:textId="7628360E" w:rsidR="0088071A" w:rsidRDefault="0088071A" w:rsidP="002F1EEA">
      <w:pPr>
        <w:pStyle w:val="Odstavecseseznamem1"/>
        <w:numPr>
          <w:ilvl w:val="0"/>
          <w:numId w:val="10"/>
        </w:numPr>
        <w:spacing w:after="0" w:line="100" w:lineRule="atLeast"/>
        <w:ind w:left="879" w:right="-2" w:hanging="454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pravidla, která musí dodržovat provozovatel </w:t>
      </w:r>
      <w:r w:rsidR="00362C53">
        <w:rPr>
          <w:rFonts w:ascii="Arial" w:eastAsia="Times New Roman" w:hAnsi="Arial" w:cs="Arial"/>
        </w:rPr>
        <w:t xml:space="preserve">tržnice a </w:t>
      </w:r>
      <w:r w:rsidRPr="00A15529">
        <w:rPr>
          <w:rFonts w:ascii="Arial" w:eastAsia="Times New Roman" w:hAnsi="Arial" w:cs="Arial"/>
        </w:rPr>
        <w:t>tržiště k zajištění je</w:t>
      </w:r>
      <w:r w:rsidR="00362C53">
        <w:rPr>
          <w:rFonts w:ascii="Arial" w:eastAsia="Times New Roman" w:hAnsi="Arial" w:cs="Arial"/>
        </w:rPr>
        <w:t>jich</w:t>
      </w:r>
      <w:r w:rsidRPr="00A15529">
        <w:rPr>
          <w:rFonts w:ascii="Arial" w:eastAsia="Times New Roman" w:hAnsi="Arial" w:cs="Arial"/>
        </w:rPr>
        <w:t xml:space="preserve"> řádného provozu</w:t>
      </w:r>
      <w:r w:rsidR="006A2248">
        <w:rPr>
          <w:rFonts w:ascii="Arial" w:eastAsia="Times New Roman" w:hAnsi="Arial" w:cs="Arial"/>
        </w:rPr>
        <w:t>,</w:t>
      </w:r>
    </w:p>
    <w:p w14:paraId="7FAEA00F" w14:textId="15C02732" w:rsidR="00362C53" w:rsidRDefault="00362C53" w:rsidP="002F1EEA">
      <w:pPr>
        <w:pStyle w:val="Odstavecseseznamem1"/>
        <w:numPr>
          <w:ilvl w:val="0"/>
          <w:numId w:val="10"/>
        </w:numPr>
        <w:spacing w:after="0" w:line="100" w:lineRule="atLeast"/>
        <w:ind w:left="879" w:right="-2" w:hanging="45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vymezení forem prodeje zboží a poskytování služeb mimo provozovnu, které jsou na území města Hradec Králové zakázány.</w:t>
      </w:r>
    </w:p>
    <w:p w14:paraId="196F8213" w14:textId="2106BC94" w:rsidR="0088071A" w:rsidRDefault="0088071A" w:rsidP="002F1EEA">
      <w:pPr>
        <w:spacing w:line="100" w:lineRule="atLeast"/>
        <w:ind w:right="-2"/>
      </w:pPr>
    </w:p>
    <w:p w14:paraId="1A7D43DF" w14:textId="77777777" w:rsidR="003911FD" w:rsidRPr="00A15529" w:rsidRDefault="003911FD" w:rsidP="002F1EEA">
      <w:pPr>
        <w:spacing w:line="100" w:lineRule="atLeast"/>
        <w:ind w:right="-2"/>
      </w:pPr>
    </w:p>
    <w:p w14:paraId="65DDE087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Článek 3</w:t>
      </w:r>
    </w:p>
    <w:p w14:paraId="0BFB7BC7" w14:textId="77777777" w:rsidR="0088071A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Základní pojmy</w:t>
      </w:r>
    </w:p>
    <w:p w14:paraId="49C847E0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</w:p>
    <w:p w14:paraId="237A3A43" w14:textId="2000FF1E" w:rsidR="0088071A" w:rsidRPr="00A15529" w:rsidRDefault="0088071A" w:rsidP="003911FD">
      <w:pPr>
        <w:pStyle w:val="Odstavecseseznamem1"/>
        <w:numPr>
          <w:ilvl w:val="0"/>
          <w:numId w:val="11"/>
        </w:numPr>
        <w:spacing w:after="0" w:line="100" w:lineRule="atLeast"/>
        <w:ind w:left="567" w:right="-2" w:hanging="567"/>
        <w:jc w:val="both"/>
        <w:rPr>
          <w:rFonts w:ascii="Arial" w:eastAsia="Times New Roman" w:hAnsi="Arial" w:cs="Arial"/>
        </w:rPr>
      </w:pPr>
      <w:r w:rsidRPr="00A15529">
        <w:rPr>
          <w:rFonts w:ascii="Arial" w:hAnsi="Arial" w:cs="Arial"/>
        </w:rPr>
        <w:t>Míst</w:t>
      </w:r>
      <w:r w:rsidR="006A2248">
        <w:rPr>
          <w:rFonts w:ascii="Arial" w:hAnsi="Arial" w:cs="Arial"/>
        </w:rPr>
        <w:t>y</w:t>
      </w:r>
      <w:r w:rsidRPr="00A15529">
        <w:rPr>
          <w:rFonts w:ascii="Arial" w:hAnsi="Arial" w:cs="Arial"/>
        </w:rPr>
        <w:t xml:space="preserve"> pro prodej </w:t>
      </w:r>
      <w:r w:rsidR="00157EDE">
        <w:rPr>
          <w:rFonts w:ascii="Arial" w:hAnsi="Arial" w:cs="Arial"/>
        </w:rPr>
        <w:t xml:space="preserve">zboží </w:t>
      </w:r>
      <w:r w:rsidRPr="00A15529">
        <w:rPr>
          <w:rFonts w:ascii="Arial" w:hAnsi="Arial" w:cs="Arial"/>
        </w:rPr>
        <w:t>a poskytování služeb</w:t>
      </w:r>
      <w:r w:rsidR="006A2248">
        <w:rPr>
          <w:rFonts w:ascii="Arial" w:hAnsi="Arial" w:cs="Arial"/>
        </w:rPr>
        <w:t xml:space="preserve"> mimo provozovnu jsou</w:t>
      </w:r>
      <w:r w:rsidRPr="00A15529">
        <w:rPr>
          <w:rFonts w:ascii="Arial" w:hAnsi="Arial" w:cs="Arial"/>
        </w:rPr>
        <w:t>:</w:t>
      </w:r>
    </w:p>
    <w:p w14:paraId="2319E6AC" w14:textId="46A0A643" w:rsidR="0088071A" w:rsidRPr="00A15529" w:rsidRDefault="002F1EEA" w:rsidP="003911FD">
      <w:pPr>
        <w:pStyle w:val="Odstavecseseznamem1"/>
        <w:numPr>
          <w:ilvl w:val="0"/>
          <w:numId w:val="26"/>
        </w:numPr>
        <w:spacing w:before="28" w:after="28" w:line="100" w:lineRule="atLeast"/>
        <w:ind w:left="993" w:right="-2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</w:t>
      </w:r>
      <w:r w:rsidR="0088071A" w:rsidRPr="00A15529">
        <w:rPr>
          <w:rFonts w:ascii="Arial" w:eastAsia="Times New Roman" w:hAnsi="Arial" w:cs="Arial"/>
        </w:rPr>
        <w:t xml:space="preserve">ržnice </w:t>
      </w:r>
      <w:r w:rsidR="00866F44" w:rsidRPr="00A15529">
        <w:rPr>
          <w:rFonts w:ascii="Arial" w:eastAsia="Times New Roman" w:hAnsi="Arial" w:cs="Arial"/>
        </w:rPr>
        <w:t>–</w:t>
      </w:r>
      <w:r w:rsidR="00866F44">
        <w:rPr>
          <w:rFonts w:ascii="Arial" w:eastAsia="Times New Roman" w:hAnsi="Arial" w:cs="Arial"/>
        </w:rPr>
        <w:t xml:space="preserve"> </w:t>
      </w:r>
      <w:r w:rsidR="0088071A" w:rsidRPr="00A15529">
        <w:rPr>
          <w:rFonts w:ascii="Arial" w:eastAsia="Times New Roman" w:hAnsi="Arial" w:cs="Arial"/>
        </w:rPr>
        <w:t>objekt mající charakter stavby podle stavebního zákona</w:t>
      </w:r>
      <w:r w:rsidR="0088071A" w:rsidRPr="00A15529">
        <w:rPr>
          <w:rFonts w:ascii="Arial" w:eastAsia="Times New Roman" w:hAnsi="Arial" w:cs="Arial"/>
          <w:vertAlign w:val="superscript"/>
        </w:rPr>
        <w:t>1</w:t>
      </w:r>
      <w:r w:rsidR="006A2248">
        <w:rPr>
          <w:rFonts w:ascii="Arial" w:eastAsia="Times New Roman" w:hAnsi="Arial" w:cs="Arial"/>
          <w:vertAlign w:val="superscript"/>
        </w:rPr>
        <w:t xml:space="preserve"> </w:t>
      </w:r>
      <w:r w:rsidR="0088071A" w:rsidRPr="00A15529">
        <w:rPr>
          <w:rFonts w:ascii="Arial" w:eastAsia="Times New Roman" w:hAnsi="Arial" w:cs="Arial"/>
        </w:rPr>
        <w:t xml:space="preserve">určený nebo </w:t>
      </w:r>
      <w:r>
        <w:rPr>
          <w:rFonts w:ascii="Arial" w:eastAsia="Times New Roman" w:hAnsi="Arial" w:cs="Arial"/>
        </w:rPr>
        <w:t>schválený k užívání</w:t>
      </w:r>
      <w:r w:rsidR="0088071A" w:rsidRPr="00A15529">
        <w:rPr>
          <w:rFonts w:ascii="Arial" w:eastAsia="Times New Roman" w:hAnsi="Arial" w:cs="Arial"/>
        </w:rPr>
        <w:t xml:space="preserve"> pro účely prodeje zboží nebo poskytování služeb více </w:t>
      </w:r>
      <w:r w:rsidR="00944DE3">
        <w:rPr>
          <w:rFonts w:ascii="Arial" w:eastAsia="Times New Roman" w:hAnsi="Arial" w:cs="Arial"/>
        </w:rPr>
        <w:t>právnickými</w:t>
      </w:r>
      <w:r w:rsidR="0088071A" w:rsidRPr="00A15529">
        <w:rPr>
          <w:rFonts w:ascii="Arial" w:eastAsia="Times New Roman" w:hAnsi="Arial" w:cs="Arial"/>
        </w:rPr>
        <w:t xml:space="preserve"> nebo fyzickými osobami</w:t>
      </w:r>
      <w:r w:rsidR="005A3947">
        <w:rPr>
          <w:rFonts w:ascii="Arial" w:eastAsia="Times New Roman" w:hAnsi="Arial" w:cs="Arial"/>
        </w:rPr>
        <w:t>;</w:t>
      </w:r>
    </w:p>
    <w:p w14:paraId="33B30F28" w14:textId="44A94016" w:rsidR="0088071A" w:rsidRDefault="002F1EEA" w:rsidP="003911FD">
      <w:pPr>
        <w:pStyle w:val="Odstavecseseznamem1"/>
        <w:numPr>
          <w:ilvl w:val="0"/>
          <w:numId w:val="26"/>
        </w:numPr>
        <w:spacing w:before="28" w:after="28" w:line="100" w:lineRule="atLeast"/>
        <w:ind w:left="993" w:right="-2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</w:t>
      </w:r>
      <w:r w:rsidR="0088071A" w:rsidRPr="00A15529">
        <w:rPr>
          <w:rFonts w:ascii="Arial" w:eastAsia="Times New Roman" w:hAnsi="Arial" w:cs="Arial"/>
        </w:rPr>
        <w:t>ržiště</w:t>
      </w:r>
      <w:r>
        <w:rPr>
          <w:rFonts w:ascii="Arial" w:eastAsia="Times New Roman" w:hAnsi="Arial" w:cs="Arial"/>
        </w:rPr>
        <w:t xml:space="preserve"> </w:t>
      </w:r>
      <w:r w:rsidR="00866F44" w:rsidRPr="00A15529">
        <w:rPr>
          <w:rFonts w:ascii="Arial" w:eastAsia="Times New Roman" w:hAnsi="Arial" w:cs="Arial"/>
        </w:rPr>
        <w:t>–</w:t>
      </w:r>
      <w:r>
        <w:rPr>
          <w:rFonts w:ascii="Arial" w:eastAsia="Times New Roman" w:hAnsi="Arial" w:cs="Arial"/>
        </w:rPr>
        <w:t xml:space="preserve"> </w:t>
      </w:r>
      <w:r w:rsidR="0088071A" w:rsidRPr="00A15529">
        <w:rPr>
          <w:rFonts w:ascii="Arial" w:eastAsia="Times New Roman" w:hAnsi="Arial" w:cs="Arial"/>
        </w:rPr>
        <w:t xml:space="preserve"> místo, kde dochází k prodeji zboží a poskytování služeb </w:t>
      </w:r>
      <w:r w:rsidR="00944DE3">
        <w:rPr>
          <w:rFonts w:ascii="Arial" w:eastAsia="Times New Roman" w:hAnsi="Arial" w:cs="Arial"/>
        </w:rPr>
        <w:t xml:space="preserve">více právnickými nebo fyzickými osobami </w:t>
      </w:r>
      <w:r w:rsidR="0088071A" w:rsidRPr="00A15529">
        <w:rPr>
          <w:rFonts w:ascii="Arial" w:eastAsia="Times New Roman" w:hAnsi="Arial" w:cs="Arial"/>
        </w:rPr>
        <w:t>každý den nebo ve stanovené dny v</w:t>
      </w:r>
      <w:r w:rsidR="00944DE3">
        <w:rPr>
          <w:rFonts w:ascii="Arial" w:eastAsia="Times New Roman" w:hAnsi="Arial" w:cs="Arial"/>
        </w:rPr>
        <w:t> </w:t>
      </w:r>
      <w:r w:rsidR="0088071A" w:rsidRPr="00A15529">
        <w:rPr>
          <w:rFonts w:ascii="Arial" w:eastAsia="Times New Roman" w:hAnsi="Arial" w:cs="Arial"/>
        </w:rPr>
        <w:t>týdnu</w:t>
      </w:r>
      <w:r w:rsidR="00944DE3">
        <w:rPr>
          <w:rFonts w:ascii="Arial" w:eastAsia="Times New Roman" w:hAnsi="Arial" w:cs="Arial"/>
        </w:rPr>
        <w:t>, které nemá charakter stavby podle stavebního zákona</w:t>
      </w:r>
      <w:r w:rsidR="005A3947">
        <w:rPr>
          <w:rFonts w:ascii="Arial" w:eastAsia="Times New Roman" w:hAnsi="Arial" w:cs="Arial"/>
        </w:rPr>
        <w:t>;</w:t>
      </w:r>
    </w:p>
    <w:p w14:paraId="6C958893" w14:textId="4D367C23" w:rsidR="00157EDE" w:rsidRPr="003911FD" w:rsidRDefault="00157EDE" w:rsidP="00157EDE">
      <w:pPr>
        <w:pStyle w:val="Odstavecseseznamem1"/>
        <w:numPr>
          <w:ilvl w:val="0"/>
          <w:numId w:val="26"/>
        </w:numPr>
        <w:spacing w:after="0" w:line="100" w:lineRule="atLeast"/>
        <w:ind w:left="993" w:right="-2" w:hanging="42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p</w:t>
      </w:r>
      <w:r w:rsidRPr="00A15529">
        <w:rPr>
          <w:rFonts w:ascii="Arial" w:hAnsi="Arial" w:cs="Arial"/>
        </w:rPr>
        <w:t>ředsunut</w:t>
      </w:r>
      <w:r>
        <w:rPr>
          <w:rFonts w:ascii="Arial" w:hAnsi="Arial" w:cs="Arial"/>
        </w:rPr>
        <w:t>é</w:t>
      </w:r>
      <w:r w:rsidRPr="00A15529">
        <w:rPr>
          <w:rFonts w:ascii="Arial" w:hAnsi="Arial" w:cs="Arial"/>
        </w:rPr>
        <w:t xml:space="preserve"> prodejní míst</w:t>
      </w:r>
      <w:r>
        <w:rPr>
          <w:rFonts w:ascii="Arial" w:hAnsi="Arial" w:cs="Arial"/>
        </w:rPr>
        <w:t xml:space="preserve">o </w:t>
      </w:r>
      <w:r w:rsidRPr="00A15529">
        <w:rPr>
          <w:rFonts w:ascii="Arial" w:eastAsia="Times New Roman" w:hAnsi="Arial" w:cs="Arial"/>
        </w:rPr>
        <w:t>–</w:t>
      </w:r>
      <w:r>
        <w:rPr>
          <w:rFonts w:ascii="Arial" w:hAnsi="Arial" w:cs="Arial"/>
        </w:rPr>
        <w:t xml:space="preserve"> </w:t>
      </w:r>
      <w:r w:rsidRPr="00A15529">
        <w:rPr>
          <w:rFonts w:ascii="Arial" w:hAnsi="Arial" w:cs="Arial"/>
        </w:rPr>
        <w:t>místo</w:t>
      </w:r>
      <w:r w:rsidR="004D5133">
        <w:rPr>
          <w:rFonts w:ascii="Arial" w:hAnsi="Arial" w:cs="Arial"/>
        </w:rPr>
        <w:t>,</w:t>
      </w:r>
      <w:r w:rsidRPr="00A15529">
        <w:rPr>
          <w:rFonts w:ascii="Arial" w:hAnsi="Arial" w:cs="Arial"/>
        </w:rPr>
        <w:t xml:space="preserve"> mimo provozovnu určenou k tomuto účelu </w:t>
      </w:r>
      <w:r w:rsidR="00AF163C" w:rsidRPr="004D5133">
        <w:rPr>
          <w:rFonts w:ascii="Arial" w:hAnsi="Arial" w:cs="Arial"/>
          <w:color w:val="000000" w:themeColor="text1"/>
        </w:rPr>
        <w:t>rozhodnutím, opatřením nebo jiným úkonem vyžadovaným stavebním zákonem</w:t>
      </w:r>
      <w:r w:rsidRPr="004D5133">
        <w:rPr>
          <w:rFonts w:ascii="Arial" w:hAnsi="Arial" w:cs="Arial"/>
          <w:color w:val="000000" w:themeColor="text1"/>
        </w:rPr>
        <w:t xml:space="preserve">, na </w:t>
      </w:r>
      <w:r w:rsidRPr="00A15529">
        <w:rPr>
          <w:rFonts w:ascii="Arial" w:hAnsi="Arial" w:cs="Arial"/>
        </w:rPr>
        <w:t xml:space="preserve">němž je umístěno prodejní zařízení, na kterém se vystavuje nebo ze kterého se prodává </w:t>
      </w:r>
      <w:r w:rsidRPr="00A15529">
        <w:rPr>
          <w:rFonts w:ascii="Arial" w:hAnsi="Arial" w:cs="Arial"/>
        </w:rPr>
        <w:lastRenderedPageBreak/>
        <w:t>zboží a poskytují služby stejného druhu jako v provozovně. Zřizuje se v návaznosti na provozovnu a musí mít stejného provozovatele.</w:t>
      </w:r>
      <w:r w:rsidRPr="00A15529">
        <w:rPr>
          <w:rFonts w:ascii="Arial" w:hAnsi="Arial" w:cs="Arial"/>
          <w:i/>
        </w:rPr>
        <w:t xml:space="preserve"> </w:t>
      </w:r>
    </w:p>
    <w:p w14:paraId="43A521A0" w14:textId="79445A19" w:rsidR="005A3947" w:rsidRDefault="005A3947" w:rsidP="005A3947">
      <w:pPr>
        <w:pStyle w:val="Odstavecseseznamem"/>
        <w:numPr>
          <w:ilvl w:val="0"/>
          <w:numId w:val="26"/>
        </w:numPr>
        <w:ind w:left="993" w:right="-2" w:hanging="426"/>
      </w:pPr>
      <w:r>
        <w:t xml:space="preserve">předzahrádka hostinského zařízení – předsunuté prodejní místo, na kterém se prodává zboží nebo poskytují služby v rámci živnosti „hostinská činnost“. </w:t>
      </w:r>
    </w:p>
    <w:p w14:paraId="11F0560B" w14:textId="77777777" w:rsidR="005A3947" w:rsidRDefault="005A3947" w:rsidP="005A3947">
      <w:pPr>
        <w:pStyle w:val="Odstavecseseznamem1"/>
        <w:spacing w:before="28" w:after="28" w:line="100" w:lineRule="atLeast"/>
        <w:ind w:left="567" w:right="-2"/>
        <w:jc w:val="both"/>
        <w:rPr>
          <w:rFonts w:ascii="Arial" w:eastAsia="Times New Roman" w:hAnsi="Arial" w:cs="Arial"/>
        </w:rPr>
      </w:pPr>
    </w:p>
    <w:p w14:paraId="40BF3C2B" w14:textId="77777777" w:rsidR="005A3947" w:rsidRPr="005A3947" w:rsidRDefault="005A3947" w:rsidP="005A3947">
      <w:pPr>
        <w:pStyle w:val="Odstavecseseznamem1"/>
        <w:numPr>
          <w:ilvl w:val="0"/>
          <w:numId w:val="11"/>
        </w:numPr>
        <w:tabs>
          <w:tab w:val="left" w:pos="567"/>
        </w:tabs>
        <w:spacing w:after="0" w:line="100" w:lineRule="atLeast"/>
        <w:ind w:left="567" w:right="-2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Prodejním místem se rozumí </w:t>
      </w:r>
      <w:r w:rsidRPr="00A15529">
        <w:rPr>
          <w:rFonts w:ascii="Arial" w:hAnsi="Arial" w:cs="Arial"/>
        </w:rPr>
        <w:t>konkrétní místo na tržnici, tržišti či trhu</w:t>
      </w:r>
      <w:r>
        <w:rPr>
          <w:rFonts w:ascii="Arial" w:hAnsi="Arial" w:cs="Arial"/>
        </w:rPr>
        <w:t xml:space="preserve"> užívané jednotlivým prodejcem. </w:t>
      </w:r>
    </w:p>
    <w:p w14:paraId="78CDFF33" w14:textId="15BAF7C0" w:rsidR="005A3947" w:rsidRPr="005A3947" w:rsidRDefault="005A3947" w:rsidP="005A3947">
      <w:pPr>
        <w:pStyle w:val="Odstavecseseznamem1"/>
        <w:tabs>
          <w:tab w:val="left" w:pos="567"/>
        </w:tabs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</w:t>
      </w:r>
    </w:p>
    <w:p w14:paraId="11A3BF87" w14:textId="5C09EABA" w:rsidR="005A3947" w:rsidRDefault="005A3947" w:rsidP="005A3947">
      <w:pPr>
        <w:pStyle w:val="Odstavecseseznamem1"/>
        <w:numPr>
          <w:ilvl w:val="0"/>
          <w:numId w:val="11"/>
        </w:numPr>
        <w:tabs>
          <w:tab w:val="left" w:pos="567"/>
        </w:tabs>
        <w:spacing w:after="0" w:line="100" w:lineRule="atLeast"/>
        <w:ind w:left="567" w:right="-2" w:hanging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Trhem se rozumí soubor prodejních míst určených k </w:t>
      </w:r>
      <w:r w:rsidRPr="00234C4F">
        <w:rPr>
          <w:rFonts w:ascii="Arial" w:eastAsia="Times New Roman" w:hAnsi="Arial" w:cs="Arial"/>
        </w:rPr>
        <w:t>příležitostnému soustředěnému prodeji zboží nebo poskytování služeb více prodejci najednou, zejména o svátcích, při různých slavnostech nebo obdobných akcích.</w:t>
      </w:r>
    </w:p>
    <w:p w14:paraId="336C3457" w14:textId="77777777" w:rsidR="00EF5131" w:rsidRDefault="00EF5131" w:rsidP="00EF5131">
      <w:pPr>
        <w:pStyle w:val="Odstavecseseznamem"/>
        <w:rPr>
          <w:rFonts w:eastAsia="Times New Roman"/>
        </w:rPr>
      </w:pPr>
    </w:p>
    <w:p w14:paraId="5920AF17" w14:textId="07DE9873" w:rsidR="00EF5131" w:rsidRPr="00EF5131" w:rsidRDefault="00EF5131" w:rsidP="00EF5131">
      <w:pPr>
        <w:pStyle w:val="Odstavecseseznamem1"/>
        <w:numPr>
          <w:ilvl w:val="0"/>
          <w:numId w:val="11"/>
        </w:numPr>
        <w:spacing w:after="0" w:line="100" w:lineRule="atLeast"/>
        <w:ind w:left="567" w:right="-2" w:hanging="567"/>
        <w:jc w:val="both"/>
        <w:rPr>
          <w:rFonts w:ascii="Arial" w:eastAsia="Times New Roman" w:hAnsi="Arial" w:cs="Arial"/>
        </w:rPr>
      </w:pPr>
      <w:r w:rsidRPr="00EF5131">
        <w:rPr>
          <w:rFonts w:ascii="Arial" w:hAnsi="Arial" w:cs="Arial"/>
          <w:iCs/>
        </w:rPr>
        <w:t>Pojízdnou prodejnou se rozumí prodejní zařízení, které se pohybuje nebo je přesunováno na různá místa, kde je z něj realizován prodej, přičemž právě prodej na různých místech je základním účelem takového zařízení.</w:t>
      </w:r>
    </w:p>
    <w:p w14:paraId="3D4A752A" w14:textId="77777777" w:rsidR="005A3947" w:rsidRDefault="005A3947" w:rsidP="005A3947">
      <w:pPr>
        <w:pStyle w:val="Odstavecseseznamem"/>
        <w:rPr>
          <w:rFonts w:eastAsia="Times New Roman"/>
        </w:rPr>
      </w:pPr>
    </w:p>
    <w:p w14:paraId="6C7D9AC8" w14:textId="06EB8CEA" w:rsidR="005A3947" w:rsidRPr="005A3947" w:rsidRDefault="005A3947" w:rsidP="005A3947">
      <w:pPr>
        <w:pStyle w:val="Textkomente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A3947">
        <w:rPr>
          <w:rFonts w:ascii="Arial" w:hAnsi="Arial" w:cs="Arial"/>
          <w:sz w:val="22"/>
          <w:szCs w:val="22"/>
        </w:rPr>
        <w:t>Provozovatelem tržnice</w:t>
      </w:r>
      <w:r>
        <w:rPr>
          <w:rFonts w:ascii="Arial" w:hAnsi="Arial" w:cs="Arial"/>
          <w:sz w:val="22"/>
          <w:szCs w:val="22"/>
        </w:rPr>
        <w:t xml:space="preserve"> a</w:t>
      </w:r>
      <w:r w:rsidRPr="005A3947">
        <w:rPr>
          <w:rFonts w:ascii="Arial" w:hAnsi="Arial" w:cs="Arial"/>
          <w:sz w:val="22"/>
          <w:szCs w:val="22"/>
        </w:rPr>
        <w:t xml:space="preserve"> tržiště (dále jen „provozovatel tržnice“) může být fyzická nebo právnická osoba, která má vlastnické právo k místu, kde je </w:t>
      </w:r>
      <w:r>
        <w:rPr>
          <w:rFonts w:ascii="Arial" w:hAnsi="Arial" w:cs="Arial"/>
          <w:sz w:val="22"/>
          <w:szCs w:val="22"/>
        </w:rPr>
        <w:t xml:space="preserve">umístěna </w:t>
      </w:r>
      <w:r w:rsidRPr="005A3947">
        <w:rPr>
          <w:rFonts w:ascii="Arial" w:hAnsi="Arial" w:cs="Arial"/>
          <w:sz w:val="22"/>
          <w:szCs w:val="22"/>
        </w:rPr>
        <w:t>tržnice</w:t>
      </w:r>
      <w:r>
        <w:rPr>
          <w:rFonts w:ascii="Arial" w:hAnsi="Arial" w:cs="Arial"/>
          <w:sz w:val="22"/>
          <w:szCs w:val="22"/>
        </w:rPr>
        <w:t xml:space="preserve"> nebo</w:t>
      </w:r>
      <w:r w:rsidRPr="005A3947">
        <w:rPr>
          <w:rFonts w:ascii="Arial" w:hAnsi="Arial" w:cs="Arial"/>
          <w:sz w:val="22"/>
          <w:szCs w:val="22"/>
        </w:rPr>
        <w:t xml:space="preserve"> tržiště nebo</w:t>
      </w:r>
      <w:r>
        <w:rPr>
          <w:rFonts w:ascii="Arial" w:hAnsi="Arial" w:cs="Arial"/>
          <w:sz w:val="22"/>
          <w:szCs w:val="22"/>
        </w:rPr>
        <w:t xml:space="preserve"> má</w:t>
      </w:r>
      <w:r w:rsidRPr="005A3947">
        <w:rPr>
          <w:rFonts w:ascii="Arial" w:hAnsi="Arial" w:cs="Arial"/>
          <w:sz w:val="22"/>
          <w:szCs w:val="22"/>
        </w:rPr>
        <w:t xml:space="preserve"> příslušné oprávnění tržnici</w:t>
      </w:r>
      <w:r>
        <w:rPr>
          <w:rFonts w:ascii="Arial" w:hAnsi="Arial" w:cs="Arial"/>
          <w:sz w:val="22"/>
          <w:szCs w:val="22"/>
        </w:rPr>
        <w:t xml:space="preserve"> nebo</w:t>
      </w:r>
      <w:r w:rsidRPr="005A3947">
        <w:rPr>
          <w:rFonts w:ascii="Arial" w:hAnsi="Arial" w:cs="Arial"/>
          <w:sz w:val="22"/>
          <w:szCs w:val="22"/>
        </w:rPr>
        <w:t xml:space="preserve"> tržiště provozovat. Provozovatel tržnice může povinnosti vyplývající z tohoto tržního řádu zajišťovat sám nebo prostřednictvím určené osoby (dále jen „správce“</w:t>
      </w:r>
      <w:r w:rsidR="001053CF">
        <w:rPr>
          <w:rFonts w:ascii="Arial" w:hAnsi="Arial" w:cs="Arial"/>
          <w:sz w:val="22"/>
          <w:szCs w:val="22"/>
        </w:rPr>
        <w:t xml:space="preserve"> nebo „osoba</w:t>
      </w:r>
      <w:r w:rsidR="001053CF" w:rsidRPr="001053CF">
        <w:rPr>
          <w:rFonts w:ascii="Arial" w:hAnsi="Arial" w:cs="Arial"/>
          <w:sz w:val="22"/>
          <w:szCs w:val="22"/>
        </w:rPr>
        <w:t xml:space="preserve"> </w:t>
      </w:r>
      <w:r w:rsidR="001053CF">
        <w:rPr>
          <w:rFonts w:ascii="Arial" w:hAnsi="Arial" w:cs="Arial"/>
          <w:sz w:val="22"/>
          <w:szCs w:val="22"/>
        </w:rPr>
        <w:t>odpovědná za provoz“</w:t>
      </w:r>
      <w:r w:rsidRPr="005A3947">
        <w:rPr>
          <w:rFonts w:ascii="Arial" w:hAnsi="Arial" w:cs="Arial"/>
          <w:sz w:val="22"/>
          <w:szCs w:val="22"/>
        </w:rPr>
        <w:t xml:space="preserve">).   </w:t>
      </w:r>
    </w:p>
    <w:p w14:paraId="7A23A4F3" w14:textId="447C0034" w:rsidR="00CC4B69" w:rsidRDefault="00CC4B69" w:rsidP="003911FD">
      <w:pPr>
        <w:pStyle w:val="Odstavecseseznamem1"/>
        <w:spacing w:before="28" w:after="28" w:line="100" w:lineRule="atLeast"/>
        <w:ind w:left="567" w:right="-2" w:hanging="567"/>
        <w:jc w:val="both"/>
        <w:rPr>
          <w:rFonts w:ascii="Arial" w:eastAsia="Times New Roman" w:hAnsi="Arial" w:cs="Arial"/>
        </w:rPr>
      </w:pPr>
    </w:p>
    <w:p w14:paraId="6420A387" w14:textId="2E4296BF" w:rsidR="00CC4B69" w:rsidRPr="00A15529" w:rsidRDefault="00CC4B69" w:rsidP="003911FD">
      <w:pPr>
        <w:pStyle w:val="Odstavecseseznamem1"/>
        <w:numPr>
          <w:ilvl w:val="0"/>
          <w:numId w:val="11"/>
        </w:numPr>
        <w:spacing w:before="28" w:after="28" w:line="100" w:lineRule="atLeast"/>
        <w:ind w:left="567" w:right="-2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Provozovatelem předzahrádky hostinského zařízení </w:t>
      </w:r>
      <w:r w:rsidR="00CC5117">
        <w:rPr>
          <w:rFonts w:ascii="Arial" w:eastAsia="Times New Roman" w:hAnsi="Arial" w:cs="Arial"/>
        </w:rPr>
        <w:t>(dále jen „provozovatel předzahrádky“) může být fyzická nebo právnická osoba, kter</w:t>
      </w:r>
      <w:r w:rsidR="001053CF">
        <w:rPr>
          <w:rFonts w:ascii="Arial" w:eastAsia="Times New Roman" w:hAnsi="Arial" w:cs="Arial"/>
        </w:rPr>
        <w:t>á</w:t>
      </w:r>
      <w:r w:rsidR="00CC5117">
        <w:rPr>
          <w:rFonts w:ascii="Arial" w:eastAsia="Times New Roman" w:hAnsi="Arial" w:cs="Arial"/>
        </w:rPr>
        <w:t xml:space="preserve"> vykonává na základě příslušného oprávnění živnost „hostinská činnost“.  </w:t>
      </w:r>
      <w:r>
        <w:rPr>
          <w:rFonts w:ascii="Arial" w:eastAsia="Times New Roman" w:hAnsi="Arial" w:cs="Arial"/>
        </w:rPr>
        <w:t xml:space="preserve"> </w:t>
      </w:r>
    </w:p>
    <w:p w14:paraId="4D50E05F" w14:textId="77777777" w:rsidR="0088071A" w:rsidRPr="00A15529" w:rsidRDefault="0088071A" w:rsidP="003911FD">
      <w:pPr>
        <w:spacing w:line="100" w:lineRule="atLeast"/>
        <w:ind w:left="567" w:right="-2" w:hanging="567"/>
      </w:pPr>
    </w:p>
    <w:p w14:paraId="32BC7D78" w14:textId="109022DA" w:rsidR="0088071A" w:rsidRPr="007119D3" w:rsidRDefault="0088071A" w:rsidP="003911FD">
      <w:pPr>
        <w:pStyle w:val="Odstavecseseznamem1"/>
        <w:numPr>
          <w:ilvl w:val="0"/>
          <w:numId w:val="11"/>
        </w:numPr>
        <w:spacing w:after="0" w:line="100" w:lineRule="atLeast"/>
        <w:ind w:left="567" w:right="-2" w:hanging="567"/>
        <w:jc w:val="both"/>
        <w:rPr>
          <w:rFonts w:ascii="Arial" w:eastAsia="Times New Roman" w:hAnsi="Arial" w:cs="Arial"/>
        </w:rPr>
      </w:pPr>
      <w:r w:rsidRPr="007119D3">
        <w:rPr>
          <w:rFonts w:ascii="Arial" w:hAnsi="Arial" w:cs="Arial"/>
        </w:rPr>
        <w:t>Správce</w:t>
      </w:r>
      <w:r w:rsidR="003911FD" w:rsidRPr="007119D3">
        <w:rPr>
          <w:rFonts w:ascii="Arial" w:hAnsi="Arial" w:cs="Arial"/>
        </w:rPr>
        <w:t>m</w:t>
      </w:r>
      <w:r w:rsidRPr="007119D3">
        <w:rPr>
          <w:rFonts w:ascii="Arial" w:hAnsi="Arial" w:cs="Arial"/>
        </w:rPr>
        <w:t xml:space="preserve"> je fyzická nebo právnická osoba, která na základě smlouvy </w:t>
      </w:r>
      <w:r w:rsidR="005A3947" w:rsidRPr="007119D3">
        <w:rPr>
          <w:rFonts w:ascii="Arial" w:hAnsi="Arial" w:cs="Arial"/>
        </w:rPr>
        <w:t xml:space="preserve">nebo jiného vztahu </w:t>
      </w:r>
      <w:r w:rsidRPr="007119D3">
        <w:rPr>
          <w:rFonts w:ascii="Arial" w:hAnsi="Arial" w:cs="Arial"/>
        </w:rPr>
        <w:t>s</w:t>
      </w:r>
      <w:r w:rsidR="00CC5117" w:rsidRPr="007119D3">
        <w:rPr>
          <w:rFonts w:ascii="Arial" w:hAnsi="Arial" w:cs="Arial"/>
        </w:rPr>
        <w:t> </w:t>
      </w:r>
      <w:r w:rsidRPr="007119D3">
        <w:rPr>
          <w:rFonts w:ascii="Arial" w:hAnsi="Arial" w:cs="Arial"/>
        </w:rPr>
        <w:t>provozovatelem</w:t>
      </w:r>
      <w:r w:rsidR="00CC5117" w:rsidRPr="007119D3">
        <w:rPr>
          <w:rFonts w:ascii="Arial" w:hAnsi="Arial" w:cs="Arial"/>
        </w:rPr>
        <w:t xml:space="preserve"> tržnice</w:t>
      </w:r>
      <w:r w:rsidRPr="007119D3">
        <w:rPr>
          <w:rFonts w:ascii="Arial" w:hAnsi="Arial" w:cs="Arial"/>
        </w:rPr>
        <w:t xml:space="preserve"> </w:t>
      </w:r>
      <w:r w:rsidR="003911FD" w:rsidRPr="007119D3">
        <w:rPr>
          <w:rFonts w:ascii="Arial" w:hAnsi="Arial" w:cs="Arial"/>
        </w:rPr>
        <w:t>zajišťuje</w:t>
      </w:r>
      <w:r w:rsidRPr="007119D3">
        <w:rPr>
          <w:rFonts w:ascii="Arial" w:hAnsi="Arial" w:cs="Arial"/>
        </w:rPr>
        <w:t xml:space="preserve"> řádný provoz tržnice</w:t>
      </w:r>
      <w:r w:rsidR="005A3947" w:rsidRPr="007119D3">
        <w:rPr>
          <w:rFonts w:ascii="Arial" w:hAnsi="Arial" w:cs="Arial"/>
        </w:rPr>
        <w:t xml:space="preserve"> nebo</w:t>
      </w:r>
      <w:r w:rsidRPr="007119D3">
        <w:rPr>
          <w:rFonts w:ascii="Arial" w:hAnsi="Arial" w:cs="Arial"/>
        </w:rPr>
        <w:t xml:space="preserve"> tržiště, zejména kontroluje </w:t>
      </w:r>
      <w:r w:rsidR="00CC5117" w:rsidRPr="007119D3">
        <w:rPr>
          <w:rFonts w:ascii="Arial" w:hAnsi="Arial" w:cs="Arial"/>
        </w:rPr>
        <w:t>dodržování</w:t>
      </w:r>
      <w:r w:rsidRPr="007119D3">
        <w:rPr>
          <w:rFonts w:ascii="Arial" w:hAnsi="Arial" w:cs="Arial"/>
        </w:rPr>
        <w:t xml:space="preserve"> podmínek daných tržním řádem. </w:t>
      </w:r>
    </w:p>
    <w:p w14:paraId="04264016" w14:textId="77777777" w:rsidR="0088071A" w:rsidRPr="007119D3" w:rsidRDefault="0088071A" w:rsidP="003911FD">
      <w:pPr>
        <w:spacing w:line="100" w:lineRule="atLeast"/>
        <w:ind w:left="567" w:right="-2" w:hanging="567"/>
      </w:pPr>
    </w:p>
    <w:p w14:paraId="4A753727" w14:textId="35F2FE02" w:rsidR="0088071A" w:rsidRPr="007119D3" w:rsidRDefault="007119D3" w:rsidP="003911FD">
      <w:pPr>
        <w:pStyle w:val="Odstavecseseznamem1"/>
        <w:numPr>
          <w:ilvl w:val="0"/>
          <w:numId w:val="11"/>
        </w:numPr>
        <w:spacing w:after="0" w:line="100" w:lineRule="atLeast"/>
        <w:ind w:left="567" w:right="-2" w:hanging="567"/>
        <w:jc w:val="both"/>
        <w:rPr>
          <w:rFonts w:ascii="Arial" w:hAnsi="Arial" w:cs="Arial"/>
        </w:rPr>
      </w:pPr>
      <w:r w:rsidRPr="007119D3">
        <w:rPr>
          <w:rFonts w:ascii="Arial" w:hAnsi="Arial" w:cs="Arial"/>
        </w:rPr>
        <w:t>O</w:t>
      </w:r>
      <w:r w:rsidR="0088071A" w:rsidRPr="007119D3">
        <w:rPr>
          <w:rFonts w:ascii="Arial" w:hAnsi="Arial" w:cs="Arial"/>
        </w:rPr>
        <w:t>sob</w:t>
      </w:r>
      <w:r w:rsidR="003911FD" w:rsidRPr="007119D3">
        <w:rPr>
          <w:rFonts w:ascii="Arial" w:hAnsi="Arial" w:cs="Arial"/>
        </w:rPr>
        <w:t>ou</w:t>
      </w:r>
      <w:r w:rsidR="0088071A" w:rsidRPr="007119D3">
        <w:rPr>
          <w:rFonts w:ascii="Arial" w:hAnsi="Arial" w:cs="Arial"/>
        </w:rPr>
        <w:t xml:space="preserve"> </w:t>
      </w:r>
      <w:r w:rsidRPr="007119D3">
        <w:rPr>
          <w:rFonts w:ascii="Arial" w:hAnsi="Arial" w:cs="Arial"/>
        </w:rPr>
        <w:t xml:space="preserve">odpovědnou za provoz </w:t>
      </w:r>
      <w:r w:rsidR="0088071A" w:rsidRPr="007119D3">
        <w:rPr>
          <w:rFonts w:ascii="Arial" w:hAnsi="Arial" w:cs="Arial"/>
        </w:rPr>
        <w:t xml:space="preserve">je fyzická osoba, která </w:t>
      </w:r>
      <w:r w:rsidR="003911FD" w:rsidRPr="007119D3">
        <w:rPr>
          <w:rFonts w:ascii="Arial" w:hAnsi="Arial" w:cs="Arial"/>
        </w:rPr>
        <w:t xml:space="preserve">je </w:t>
      </w:r>
      <w:r w:rsidR="0088071A" w:rsidRPr="007119D3">
        <w:rPr>
          <w:rFonts w:ascii="Arial" w:hAnsi="Arial" w:cs="Arial"/>
        </w:rPr>
        <w:t>na základě smlouvy s provozovatelem přímo odpovědná za řádný provoz tržnice</w:t>
      </w:r>
      <w:r w:rsidR="00157EDE" w:rsidRPr="007119D3">
        <w:rPr>
          <w:rFonts w:ascii="Arial" w:hAnsi="Arial" w:cs="Arial"/>
        </w:rPr>
        <w:t xml:space="preserve"> nebo</w:t>
      </w:r>
      <w:r w:rsidR="0088071A" w:rsidRPr="007119D3">
        <w:rPr>
          <w:rFonts w:ascii="Arial" w:hAnsi="Arial" w:cs="Arial"/>
        </w:rPr>
        <w:t xml:space="preserve"> tržiště, </w:t>
      </w:r>
      <w:r w:rsidR="003911FD" w:rsidRPr="007119D3">
        <w:rPr>
          <w:rFonts w:ascii="Arial" w:hAnsi="Arial" w:cs="Arial"/>
        </w:rPr>
        <w:t>zajištuje</w:t>
      </w:r>
      <w:r w:rsidR="0088071A" w:rsidRPr="007119D3">
        <w:rPr>
          <w:rFonts w:ascii="Arial" w:hAnsi="Arial" w:cs="Arial"/>
        </w:rPr>
        <w:t xml:space="preserve"> řádný výběr poplatku</w:t>
      </w:r>
      <w:r w:rsidR="003911FD" w:rsidRPr="007119D3">
        <w:rPr>
          <w:rFonts w:ascii="Arial" w:hAnsi="Arial" w:cs="Arial"/>
        </w:rPr>
        <w:t xml:space="preserve"> a</w:t>
      </w:r>
      <w:r w:rsidR="0088071A" w:rsidRPr="007119D3">
        <w:rPr>
          <w:rFonts w:ascii="Arial" w:hAnsi="Arial" w:cs="Arial"/>
        </w:rPr>
        <w:t xml:space="preserve"> přidělení místa</w:t>
      </w:r>
      <w:r w:rsidR="003911FD" w:rsidRPr="007119D3">
        <w:rPr>
          <w:rFonts w:ascii="Arial" w:hAnsi="Arial" w:cs="Arial"/>
        </w:rPr>
        <w:t xml:space="preserve"> a odpovídá za</w:t>
      </w:r>
      <w:r w:rsidR="0088071A" w:rsidRPr="007119D3">
        <w:rPr>
          <w:rFonts w:ascii="Arial" w:hAnsi="Arial" w:cs="Arial"/>
        </w:rPr>
        <w:t xml:space="preserve"> čistotu a pořádek. </w:t>
      </w:r>
    </w:p>
    <w:p w14:paraId="2512FFFC" w14:textId="77777777" w:rsidR="00157EDE" w:rsidRDefault="00157EDE" w:rsidP="00157EDE">
      <w:pPr>
        <w:pStyle w:val="Odstavecseseznamem"/>
      </w:pPr>
    </w:p>
    <w:p w14:paraId="7EDDFBD4" w14:textId="0AB6099B" w:rsidR="00157EDE" w:rsidRPr="00A15529" w:rsidRDefault="00157EDE" w:rsidP="003911FD">
      <w:pPr>
        <w:pStyle w:val="Odstavecseseznamem1"/>
        <w:numPr>
          <w:ilvl w:val="0"/>
          <w:numId w:val="11"/>
        </w:numPr>
        <w:spacing w:after="0" w:line="100" w:lineRule="atLeast"/>
        <w:ind w:left="567" w:right="-2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Prodejcem je fyzická nebo právnická osoba, která vlastním jménem uskutečňuje prodej zboží a poskytuje služby na jednotlivém prodejním místě.</w:t>
      </w:r>
    </w:p>
    <w:p w14:paraId="0DD19EA0" w14:textId="77777777" w:rsidR="0088071A" w:rsidRPr="00A15529" w:rsidRDefault="0088071A" w:rsidP="003911FD">
      <w:pPr>
        <w:spacing w:line="100" w:lineRule="atLeast"/>
        <w:ind w:left="567" w:right="-2" w:hanging="567"/>
      </w:pPr>
    </w:p>
    <w:p w14:paraId="21D905B6" w14:textId="178AA45B" w:rsidR="0088071A" w:rsidRPr="00A15529" w:rsidRDefault="0088071A" w:rsidP="003911FD">
      <w:pPr>
        <w:pStyle w:val="Odstavecseseznamem1"/>
        <w:numPr>
          <w:ilvl w:val="0"/>
          <w:numId w:val="11"/>
        </w:numPr>
        <w:spacing w:after="0" w:line="100" w:lineRule="atLeast"/>
        <w:ind w:left="567" w:right="-2" w:hanging="567"/>
        <w:jc w:val="both"/>
        <w:rPr>
          <w:rFonts w:ascii="Arial" w:eastAsia="Times New Roman" w:hAnsi="Arial" w:cs="Arial"/>
        </w:rPr>
      </w:pPr>
      <w:r w:rsidRPr="00A15529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3911FD">
        <w:rPr>
          <w:rStyle w:val="Znakapoznpodarou"/>
          <w:rFonts w:ascii="Arial" w:hAnsi="Arial" w:cs="Arial"/>
        </w:rPr>
        <w:footnoteReference w:id="1"/>
      </w:r>
      <w:r w:rsidRPr="00A15529">
        <w:rPr>
          <w:rFonts w:ascii="Arial" w:hAnsi="Arial" w:cs="Arial"/>
        </w:rPr>
        <w:t>.</w:t>
      </w:r>
    </w:p>
    <w:p w14:paraId="1DBCD47C" w14:textId="77777777" w:rsidR="0088071A" w:rsidRPr="00A15529" w:rsidRDefault="0088071A" w:rsidP="003911FD">
      <w:pPr>
        <w:spacing w:line="100" w:lineRule="atLeast"/>
        <w:ind w:left="567" w:right="-2" w:hanging="567"/>
      </w:pPr>
    </w:p>
    <w:p w14:paraId="183C0D44" w14:textId="780E6F64" w:rsidR="0088071A" w:rsidRPr="003911FD" w:rsidRDefault="0088071A" w:rsidP="003911FD">
      <w:pPr>
        <w:pStyle w:val="Odstavecseseznamem"/>
        <w:numPr>
          <w:ilvl w:val="0"/>
          <w:numId w:val="11"/>
        </w:numPr>
        <w:spacing w:line="100" w:lineRule="atLeast"/>
        <w:ind w:left="567" w:right="-2" w:hanging="567"/>
        <w:rPr>
          <w:rFonts w:eastAsia="Calibri"/>
          <w:kern w:val="1"/>
          <w:lang w:eastAsia="ar-SA"/>
        </w:rPr>
      </w:pPr>
      <w:r w:rsidRPr="003911FD">
        <w:rPr>
          <w:rFonts w:eastAsia="Calibri"/>
          <w:kern w:val="1"/>
          <w:lang w:eastAsia="ar-SA"/>
        </w:rPr>
        <w:t>Letní</w:t>
      </w:r>
      <w:r w:rsidR="003911FD">
        <w:rPr>
          <w:rFonts w:eastAsia="Calibri"/>
          <w:kern w:val="1"/>
          <w:lang w:eastAsia="ar-SA"/>
        </w:rPr>
        <w:t>m</w:t>
      </w:r>
      <w:r w:rsidRPr="003911FD">
        <w:rPr>
          <w:rFonts w:eastAsia="Calibri"/>
          <w:kern w:val="1"/>
          <w:lang w:eastAsia="ar-SA"/>
        </w:rPr>
        <w:t xml:space="preserve"> období</w:t>
      </w:r>
      <w:r w:rsidR="003911FD">
        <w:rPr>
          <w:rFonts w:eastAsia="Calibri"/>
          <w:kern w:val="1"/>
          <w:lang w:eastAsia="ar-SA"/>
        </w:rPr>
        <w:t>m</w:t>
      </w:r>
      <w:r w:rsidRPr="003911FD">
        <w:rPr>
          <w:rFonts w:eastAsia="Calibri"/>
          <w:kern w:val="1"/>
          <w:lang w:eastAsia="ar-SA"/>
        </w:rPr>
        <w:t xml:space="preserve"> je období od 1. dubna do 31. října kalendářního roku. </w:t>
      </w:r>
    </w:p>
    <w:p w14:paraId="52D5B5AE" w14:textId="77777777" w:rsidR="0088071A" w:rsidRDefault="0088071A" w:rsidP="003911FD">
      <w:pPr>
        <w:spacing w:line="100" w:lineRule="atLeast"/>
        <w:ind w:left="567" w:right="-2" w:hanging="567"/>
        <w:rPr>
          <w:rFonts w:eastAsia="Calibri"/>
          <w:kern w:val="1"/>
          <w:lang w:eastAsia="ar-SA"/>
        </w:rPr>
      </w:pPr>
    </w:p>
    <w:p w14:paraId="6BA7B517" w14:textId="0549EF43" w:rsidR="0088071A" w:rsidRPr="003911FD" w:rsidRDefault="0088071A" w:rsidP="003911FD">
      <w:pPr>
        <w:pStyle w:val="Odstavecseseznamem"/>
        <w:numPr>
          <w:ilvl w:val="0"/>
          <w:numId w:val="11"/>
        </w:numPr>
        <w:spacing w:line="100" w:lineRule="atLeast"/>
        <w:ind w:left="567" w:right="-2" w:hanging="567"/>
      </w:pPr>
      <w:r w:rsidRPr="003911FD">
        <w:rPr>
          <w:rFonts w:eastAsia="Calibri"/>
          <w:kern w:val="1"/>
          <w:lang w:eastAsia="ar-SA"/>
        </w:rPr>
        <w:t>Zimní</w:t>
      </w:r>
      <w:r w:rsidR="003911FD">
        <w:rPr>
          <w:rFonts w:eastAsia="Calibri"/>
          <w:kern w:val="1"/>
          <w:lang w:eastAsia="ar-SA"/>
        </w:rPr>
        <w:t>m</w:t>
      </w:r>
      <w:r w:rsidRPr="003911FD">
        <w:rPr>
          <w:rFonts w:eastAsia="Calibri"/>
          <w:kern w:val="1"/>
          <w:lang w:eastAsia="ar-SA"/>
        </w:rPr>
        <w:t xml:space="preserve"> období</w:t>
      </w:r>
      <w:r w:rsidR="003911FD">
        <w:rPr>
          <w:rFonts w:eastAsia="Calibri"/>
          <w:kern w:val="1"/>
          <w:lang w:eastAsia="ar-SA"/>
        </w:rPr>
        <w:t>m</w:t>
      </w:r>
      <w:r w:rsidRPr="003911FD">
        <w:rPr>
          <w:rFonts w:eastAsia="Calibri"/>
          <w:kern w:val="1"/>
          <w:lang w:eastAsia="ar-SA"/>
        </w:rPr>
        <w:t xml:space="preserve"> je období od 1. listopadu do 31. března kalendářního roku.</w:t>
      </w:r>
    </w:p>
    <w:p w14:paraId="615E03B0" w14:textId="77777777" w:rsidR="003911FD" w:rsidRDefault="003911FD" w:rsidP="003911FD">
      <w:pPr>
        <w:pStyle w:val="Odstavecseseznamem"/>
      </w:pPr>
    </w:p>
    <w:p w14:paraId="006C9A09" w14:textId="718C98E9" w:rsidR="003911FD" w:rsidRDefault="003911FD" w:rsidP="003911FD">
      <w:pPr>
        <w:spacing w:line="100" w:lineRule="atLeast"/>
        <w:ind w:left="0" w:right="-2" w:firstLine="0"/>
      </w:pPr>
    </w:p>
    <w:p w14:paraId="1BDB2E3E" w14:textId="77777777" w:rsidR="0088071A" w:rsidRDefault="0088071A" w:rsidP="003911FD">
      <w:pPr>
        <w:spacing w:line="100" w:lineRule="atLeast"/>
        <w:ind w:left="567" w:right="-2" w:hanging="567"/>
      </w:pPr>
    </w:p>
    <w:p w14:paraId="4289AFCE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Článek 4</w:t>
      </w:r>
    </w:p>
    <w:p w14:paraId="372A3CEA" w14:textId="1E66CBF0" w:rsidR="0088071A" w:rsidRPr="005A3947" w:rsidRDefault="005A3947" w:rsidP="002F1EEA">
      <w:pPr>
        <w:spacing w:line="100" w:lineRule="atLeast"/>
        <w:ind w:right="-2"/>
        <w:jc w:val="center"/>
        <w:rPr>
          <w:b/>
          <w:bCs/>
        </w:rPr>
      </w:pPr>
      <w:r>
        <w:rPr>
          <w:b/>
          <w:bCs/>
        </w:rPr>
        <w:t>U</w:t>
      </w:r>
      <w:r w:rsidR="0088071A" w:rsidRPr="00A15529">
        <w:rPr>
          <w:b/>
          <w:bCs/>
        </w:rPr>
        <w:t xml:space="preserve">místění tržnic, tržišť, </w:t>
      </w:r>
      <w:r w:rsidR="0088071A" w:rsidRPr="005A3947">
        <w:rPr>
          <w:b/>
          <w:bCs/>
        </w:rPr>
        <w:t>trhů</w:t>
      </w:r>
      <w:r w:rsidR="003911FD" w:rsidRPr="005A3947">
        <w:rPr>
          <w:b/>
          <w:bCs/>
        </w:rPr>
        <w:t xml:space="preserve"> a</w:t>
      </w:r>
      <w:r w:rsidR="0088071A" w:rsidRPr="005A3947">
        <w:rPr>
          <w:b/>
          <w:bCs/>
        </w:rPr>
        <w:t xml:space="preserve"> tržních míst</w:t>
      </w:r>
    </w:p>
    <w:p w14:paraId="6A6FB6FF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</w:p>
    <w:p w14:paraId="5ACC343E" w14:textId="5A52FE91" w:rsidR="0088071A" w:rsidRDefault="0088071A" w:rsidP="00157EDE">
      <w:pPr>
        <w:pStyle w:val="Odstavecseseznamem1"/>
        <w:spacing w:after="0" w:line="100" w:lineRule="atLeast"/>
        <w:ind w:left="0" w:right="-2"/>
        <w:jc w:val="both"/>
        <w:rPr>
          <w:rFonts w:ascii="Arial" w:hAnsi="Arial" w:cs="Arial"/>
        </w:rPr>
      </w:pPr>
      <w:r w:rsidRPr="00A15529">
        <w:rPr>
          <w:rFonts w:ascii="Arial" w:hAnsi="Arial" w:cs="Arial"/>
        </w:rPr>
        <w:t>Umístění tržnic</w:t>
      </w:r>
      <w:r w:rsidR="005A3947">
        <w:rPr>
          <w:rFonts w:ascii="Arial" w:hAnsi="Arial" w:cs="Arial"/>
        </w:rPr>
        <w:t xml:space="preserve"> a</w:t>
      </w:r>
      <w:r w:rsidRPr="00A15529">
        <w:rPr>
          <w:rFonts w:ascii="Arial" w:hAnsi="Arial" w:cs="Arial"/>
        </w:rPr>
        <w:t xml:space="preserve"> tržišť</w:t>
      </w:r>
      <w:r w:rsidR="005A3947">
        <w:rPr>
          <w:rFonts w:ascii="Arial" w:hAnsi="Arial" w:cs="Arial"/>
        </w:rPr>
        <w:t xml:space="preserve"> </w:t>
      </w:r>
      <w:r w:rsidRPr="00A15529">
        <w:rPr>
          <w:rFonts w:ascii="Arial" w:hAnsi="Arial" w:cs="Arial"/>
        </w:rPr>
        <w:t xml:space="preserve">je povoleno na místech uvedených v příloze č. 1, č. 2 a č. 3 tohoto </w:t>
      </w:r>
      <w:r w:rsidR="00C12258">
        <w:rPr>
          <w:rFonts w:ascii="Arial" w:hAnsi="Arial" w:cs="Arial"/>
        </w:rPr>
        <w:t>nařízení</w:t>
      </w:r>
      <w:r w:rsidRPr="00A15529">
        <w:rPr>
          <w:rFonts w:ascii="Arial" w:hAnsi="Arial" w:cs="Arial"/>
        </w:rPr>
        <w:t>.</w:t>
      </w:r>
    </w:p>
    <w:p w14:paraId="688BE8A0" w14:textId="129FC9C9" w:rsidR="003911FD" w:rsidRDefault="003911FD" w:rsidP="003911FD">
      <w:pPr>
        <w:pStyle w:val="Odstavecseseznamem1"/>
        <w:spacing w:after="0" w:line="100" w:lineRule="atLeast"/>
        <w:ind w:left="0" w:right="-2"/>
        <w:jc w:val="both"/>
        <w:rPr>
          <w:rFonts w:ascii="Arial" w:hAnsi="Arial" w:cs="Arial"/>
        </w:rPr>
      </w:pPr>
    </w:p>
    <w:p w14:paraId="170CD912" w14:textId="62F05217" w:rsidR="00157EDE" w:rsidRDefault="00157EDE" w:rsidP="003911FD">
      <w:pPr>
        <w:pStyle w:val="Odstavecseseznamem1"/>
        <w:spacing w:after="0" w:line="100" w:lineRule="atLeast"/>
        <w:ind w:left="0" w:right="-2"/>
        <w:jc w:val="both"/>
        <w:rPr>
          <w:rFonts w:ascii="Arial" w:hAnsi="Arial" w:cs="Arial"/>
        </w:rPr>
      </w:pPr>
    </w:p>
    <w:p w14:paraId="18A8F63F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lastRenderedPageBreak/>
        <w:t>Článek 5</w:t>
      </w:r>
    </w:p>
    <w:p w14:paraId="24FB9399" w14:textId="29E00801" w:rsidR="0088071A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Kapacita a přiměřená vybavenost tržnic</w:t>
      </w:r>
      <w:r w:rsidR="00157EDE">
        <w:rPr>
          <w:b/>
          <w:bCs/>
        </w:rPr>
        <w:t xml:space="preserve"> a </w:t>
      </w:r>
      <w:r w:rsidRPr="00A15529">
        <w:rPr>
          <w:b/>
          <w:bCs/>
        </w:rPr>
        <w:t>tržišť</w:t>
      </w:r>
    </w:p>
    <w:p w14:paraId="625A1DB6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</w:p>
    <w:p w14:paraId="3632B3BF" w14:textId="5F97E8E5" w:rsidR="0088071A" w:rsidRPr="00A15529" w:rsidRDefault="0088071A" w:rsidP="00045E18">
      <w:pPr>
        <w:pStyle w:val="Odstavecseseznamem1"/>
        <w:numPr>
          <w:ilvl w:val="0"/>
          <w:numId w:val="14"/>
        </w:numPr>
        <w:tabs>
          <w:tab w:val="left" w:pos="567"/>
        </w:tabs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Vybavení </w:t>
      </w:r>
      <w:r w:rsidR="00157EDE">
        <w:rPr>
          <w:rFonts w:ascii="Arial" w:eastAsia="Times New Roman" w:hAnsi="Arial" w:cs="Arial"/>
        </w:rPr>
        <w:t>tržnic a tržišť</w:t>
      </w:r>
      <w:r w:rsidRPr="00A15529">
        <w:rPr>
          <w:rFonts w:ascii="Arial" w:eastAsia="Times New Roman" w:hAnsi="Arial" w:cs="Arial"/>
        </w:rPr>
        <w:t xml:space="preserve"> musí být přímo úměrné jejich velikosti</w:t>
      </w:r>
      <w:r w:rsidR="00951808">
        <w:rPr>
          <w:rFonts w:ascii="Arial" w:eastAsia="Times New Roman" w:hAnsi="Arial" w:cs="Arial"/>
        </w:rPr>
        <w:t xml:space="preserve">. Vybavení tržnic a tržišť </w:t>
      </w:r>
      <w:r w:rsidR="00045E18">
        <w:rPr>
          <w:rFonts w:ascii="Arial" w:eastAsia="Times New Roman" w:hAnsi="Arial" w:cs="Arial"/>
        </w:rPr>
        <w:t xml:space="preserve">musí </w:t>
      </w:r>
      <w:r w:rsidRPr="00A15529">
        <w:rPr>
          <w:rFonts w:ascii="Arial" w:eastAsia="Times New Roman" w:hAnsi="Arial" w:cs="Arial"/>
        </w:rPr>
        <w:t xml:space="preserve">splňovat základní podmínky uvedené v příloze č. 2 </w:t>
      </w:r>
      <w:r w:rsidR="00C12258">
        <w:rPr>
          <w:rFonts w:ascii="Arial" w:eastAsia="Times New Roman" w:hAnsi="Arial" w:cs="Arial"/>
        </w:rPr>
        <w:t>k tomuto nařízení</w:t>
      </w:r>
      <w:r w:rsidRPr="00A15529">
        <w:rPr>
          <w:rFonts w:ascii="Arial" w:eastAsia="Times New Roman" w:hAnsi="Arial" w:cs="Arial"/>
        </w:rPr>
        <w:t xml:space="preserve">. </w:t>
      </w:r>
    </w:p>
    <w:p w14:paraId="52267E0D" w14:textId="77777777" w:rsidR="0088071A" w:rsidRPr="00A15529" w:rsidRDefault="0088071A" w:rsidP="00045E18">
      <w:pPr>
        <w:tabs>
          <w:tab w:val="left" w:pos="567"/>
        </w:tabs>
        <w:spacing w:line="100" w:lineRule="atLeast"/>
        <w:ind w:right="-2"/>
      </w:pPr>
    </w:p>
    <w:p w14:paraId="29BEA67F" w14:textId="77777777" w:rsidR="0088071A" w:rsidRPr="00A15529" w:rsidRDefault="0088071A" w:rsidP="00045E18">
      <w:pPr>
        <w:pStyle w:val="Odstavecseseznamem1"/>
        <w:numPr>
          <w:ilvl w:val="0"/>
          <w:numId w:val="14"/>
        </w:numPr>
        <w:tabs>
          <w:tab w:val="left" w:pos="567"/>
        </w:tabs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Prodávající může zabírat pouze plochu vymezenou příslušným prodejním místem, nesmí blokovat jiné prodejní místo, a to ani částečně. </w:t>
      </w:r>
    </w:p>
    <w:p w14:paraId="12060D96" w14:textId="77777777" w:rsidR="0088071A" w:rsidRPr="00A15529" w:rsidRDefault="0088071A" w:rsidP="00045E18">
      <w:pPr>
        <w:tabs>
          <w:tab w:val="left" w:pos="567"/>
        </w:tabs>
        <w:spacing w:line="100" w:lineRule="atLeast"/>
        <w:ind w:right="-2"/>
      </w:pPr>
    </w:p>
    <w:p w14:paraId="0361EE5A" w14:textId="77777777" w:rsidR="0088071A" w:rsidRPr="00A15529" w:rsidRDefault="0088071A" w:rsidP="002F1EEA">
      <w:pPr>
        <w:spacing w:line="100" w:lineRule="atLeast"/>
        <w:ind w:right="-2"/>
      </w:pPr>
    </w:p>
    <w:p w14:paraId="5F01AE69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Článek 6</w:t>
      </w:r>
    </w:p>
    <w:p w14:paraId="5E8CE96E" w14:textId="34831FA6" w:rsidR="0088071A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 xml:space="preserve">Doba prodeje </w:t>
      </w:r>
      <w:r w:rsidR="00045E18">
        <w:rPr>
          <w:b/>
          <w:bCs/>
        </w:rPr>
        <w:t>a poskytování služeb</w:t>
      </w:r>
    </w:p>
    <w:p w14:paraId="5EE40164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</w:p>
    <w:p w14:paraId="117F5C79" w14:textId="50A646A7" w:rsidR="00045E18" w:rsidRDefault="0088071A" w:rsidP="002F1EEA">
      <w:pPr>
        <w:pStyle w:val="Odstavecseseznamem1"/>
        <w:numPr>
          <w:ilvl w:val="0"/>
          <w:numId w:val="16"/>
        </w:numPr>
        <w:tabs>
          <w:tab w:val="left" w:pos="426"/>
        </w:tabs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>Maximální doba</w:t>
      </w:r>
      <w:r w:rsidR="00045E18">
        <w:rPr>
          <w:rFonts w:ascii="Arial" w:eastAsia="Times New Roman" w:hAnsi="Arial" w:cs="Arial"/>
        </w:rPr>
        <w:t xml:space="preserve"> prodeje zboží a poskytování služeb </w:t>
      </w:r>
      <w:r w:rsidRPr="00A15529">
        <w:rPr>
          <w:rFonts w:ascii="Arial" w:eastAsia="Times New Roman" w:hAnsi="Arial" w:cs="Arial"/>
        </w:rPr>
        <w:t>je stanovena</w:t>
      </w:r>
      <w:r w:rsidR="00045E18">
        <w:rPr>
          <w:rFonts w:ascii="Arial" w:eastAsia="Times New Roman" w:hAnsi="Arial" w:cs="Arial"/>
        </w:rPr>
        <w:t xml:space="preserve"> takto: </w:t>
      </w:r>
    </w:p>
    <w:p w14:paraId="0A57E157" w14:textId="1B76CFFB" w:rsidR="00951808" w:rsidRDefault="00C12258" w:rsidP="00C12258">
      <w:pPr>
        <w:pStyle w:val="Odstavecseseznamem1"/>
        <w:numPr>
          <w:ilvl w:val="1"/>
          <w:numId w:val="16"/>
        </w:numPr>
        <w:tabs>
          <w:tab w:val="left" w:pos="426"/>
        </w:tabs>
        <w:spacing w:after="0" w:line="100" w:lineRule="atLeast"/>
        <w:ind w:left="993" w:right="-2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 tržnicích</w:t>
      </w:r>
      <w:r w:rsidR="00951808">
        <w:rPr>
          <w:rFonts w:ascii="Arial" w:eastAsia="Times New Roman" w:hAnsi="Arial" w:cs="Arial"/>
        </w:rPr>
        <w:t xml:space="preserve"> a</w:t>
      </w:r>
      <w:r>
        <w:rPr>
          <w:rFonts w:ascii="Arial" w:eastAsia="Times New Roman" w:hAnsi="Arial" w:cs="Arial"/>
        </w:rPr>
        <w:t xml:space="preserve"> tržištích</w:t>
      </w:r>
      <w:r w:rsidR="00951808" w:rsidRPr="00951808">
        <w:rPr>
          <w:rFonts w:ascii="Arial" w:eastAsia="Times New Roman" w:hAnsi="Arial" w:cs="Arial"/>
        </w:rPr>
        <w:t xml:space="preserve"> </w:t>
      </w:r>
      <w:r w:rsidR="00951808">
        <w:rPr>
          <w:rFonts w:ascii="Arial" w:eastAsia="Times New Roman" w:hAnsi="Arial" w:cs="Arial"/>
        </w:rPr>
        <w:t>v době stanovené v příloze č. 2 k tomuto nařízení;</w:t>
      </w:r>
    </w:p>
    <w:p w14:paraId="703ED7FA" w14:textId="7D363365" w:rsidR="00045E18" w:rsidRPr="00944DE3" w:rsidRDefault="00951808" w:rsidP="00C12258">
      <w:pPr>
        <w:pStyle w:val="Odstavecseseznamem1"/>
        <w:numPr>
          <w:ilvl w:val="1"/>
          <w:numId w:val="16"/>
        </w:numPr>
        <w:tabs>
          <w:tab w:val="left" w:pos="426"/>
        </w:tabs>
        <w:spacing w:after="0" w:line="100" w:lineRule="atLeast"/>
        <w:ind w:left="993" w:right="-2" w:hanging="567"/>
        <w:jc w:val="both"/>
        <w:rPr>
          <w:rFonts w:ascii="Arial" w:eastAsia="Times New Roman" w:hAnsi="Arial" w:cs="Arial"/>
        </w:rPr>
      </w:pPr>
      <w:r w:rsidRPr="00944DE3">
        <w:rPr>
          <w:rFonts w:ascii="Arial" w:eastAsia="Times New Roman" w:hAnsi="Arial" w:cs="Arial"/>
        </w:rPr>
        <w:t xml:space="preserve">na </w:t>
      </w:r>
      <w:r w:rsidR="00C12258" w:rsidRPr="00944DE3">
        <w:rPr>
          <w:rFonts w:ascii="Arial" w:eastAsia="Times New Roman" w:hAnsi="Arial" w:cs="Arial"/>
        </w:rPr>
        <w:t xml:space="preserve">trzích </w:t>
      </w:r>
      <w:r w:rsidRPr="00944DE3">
        <w:rPr>
          <w:rFonts w:ascii="Arial" w:eastAsia="Times New Roman" w:hAnsi="Arial" w:cs="Arial"/>
        </w:rPr>
        <w:t>v době od 8.00 hodin do 21.00 hodin;</w:t>
      </w:r>
    </w:p>
    <w:p w14:paraId="3549E88C" w14:textId="77777777" w:rsidR="00A82919" w:rsidRDefault="00C12258" w:rsidP="00C12258">
      <w:pPr>
        <w:pStyle w:val="Odstavecseseznamem1"/>
        <w:numPr>
          <w:ilvl w:val="1"/>
          <w:numId w:val="16"/>
        </w:numPr>
        <w:tabs>
          <w:tab w:val="left" w:pos="426"/>
        </w:tabs>
        <w:spacing w:after="0" w:line="100" w:lineRule="atLeast"/>
        <w:ind w:left="993" w:right="-2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 předsunutých prodejních místech s výjimkou předzahrádek restauračních zařízení denně od 6.00 hodin do 22.00 hodin</w:t>
      </w:r>
      <w:r w:rsidR="00951808">
        <w:rPr>
          <w:rFonts w:ascii="Arial" w:eastAsia="Times New Roman" w:hAnsi="Arial" w:cs="Arial"/>
        </w:rPr>
        <w:t>;</w:t>
      </w:r>
    </w:p>
    <w:p w14:paraId="61BD747F" w14:textId="2D7E18DD" w:rsidR="00AD4153" w:rsidRPr="00A82919" w:rsidRDefault="00C12258" w:rsidP="00A82919">
      <w:pPr>
        <w:pStyle w:val="Odstavecseseznamem1"/>
        <w:numPr>
          <w:ilvl w:val="1"/>
          <w:numId w:val="16"/>
        </w:numPr>
        <w:tabs>
          <w:tab w:val="left" w:pos="426"/>
        </w:tabs>
        <w:spacing w:after="0" w:line="100" w:lineRule="atLeast"/>
        <w:ind w:left="993" w:right="-2" w:hanging="567"/>
        <w:jc w:val="both"/>
        <w:rPr>
          <w:rFonts w:ascii="Arial" w:eastAsia="Times New Roman" w:hAnsi="Arial" w:cs="Arial"/>
        </w:rPr>
      </w:pPr>
      <w:r w:rsidRPr="00A82919">
        <w:rPr>
          <w:rFonts w:ascii="Arial" w:eastAsia="Times New Roman" w:hAnsi="Arial" w:cs="Arial"/>
        </w:rPr>
        <w:t>předzahrádek restauračních zařízení denně od 6.00 hodin do 22.00 hodin a ve dnech pátek, sobota a v den pře</w:t>
      </w:r>
      <w:r w:rsidR="00951808" w:rsidRPr="00A82919">
        <w:rPr>
          <w:rFonts w:ascii="Arial" w:eastAsia="Times New Roman" w:hAnsi="Arial" w:cs="Arial"/>
        </w:rPr>
        <w:t xml:space="preserve">dcházející dni pracovního klidu od 6.00 </w:t>
      </w:r>
      <w:r w:rsidR="00870CC2" w:rsidRPr="00A82919">
        <w:rPr>
          <w:rFonts w:ascii="Arial" w:eastAsia="Times New Roman" w:hAnsi="Arial" w:cs="Arial"/>
        </w:rPr>
        <w:t xml:space="preserve">hodin </w:t>
      </w:r>
      <w:r w:rsidR="00951808" w:rsidRPr="00A82919">
        <w:rPr>
          <w:rFonts w:ascii="Arial" w:eastAsia="Times New Roman" w:hAnsi="Arial" w:cs="Arial"/>
        </w:rPr>
        <w:t>do 2</w:t>
      </w:r>
      <w:r w:rsidR="00870CC2" w:rsidRPr="00A82919">
        <w:rPr>
          <w:rFonts w:ascii="Arial" w:eastAsia="Times New Roman" w:hAnsi="Arial" w:cs="Arial"/>
        </w:rPr>
        <w:t>4</w:t>
      </w:r>
      <w:r w:rsidR="00951808" w:rsidRPr="00A82919">
        <w:rPr>
          <w:rFonts w:ascii="Arial" w:eastAsia="Times New Roman" w:hAnsi="Arial" w:cs="Arial"/>
        </w:rPr>
        <w:t>.00</w:t>
      </w:r>
      <w:r w:rsidR="00870CC2" w:rsidRPr="00A82919">
        <w:rPr>
          <w:rFonts w:ascii="Arial" w:eastAsia="Times New Roman" w:hAnsi="Arial" w:cs="Arial"/>
        </w:rPr>
        <w:t xml:space="preserve"> hodin</w:t>
      </w:r>
      <w:r w:rsidR="00A82919">
        <w:rPr>
          <w:rFonts w:ascii="Arial" w:eastAsia="Times New Roman" w:hAnsi="Arial" w:cs="Arial"/>
        </w:rPr>
        <w:t>; přičemž d</w:t>
      </w:r>
      <w:r w:rsidR="00A82919" w:rsidRPr="00A82919">
        <w:rPr>
          <w:rFonts w:ascii="Arial" w:eastAsia="Times New Roman" w:hAnsi="Arial" w:cs="Arial"/>
        </w:rPr>
        <w:t xml:space="preserve">o uvedené </w:t>
      </w:r>
      <w:r w:rsidR="00AD4153" w:rsidRPr="00A82919">
        <w:rPr>
          <w:rFonts w:ascii="Arial" w:eastAsia="Times New Roman" w:hAnsi="Arial" w:cs="Arial"/>
        </w:rPr>
        <w:t>doby prodeje a poskytování služeb se započítává i doba nezbytného úklidu a přípravy.</w:t>
      </w:r>
    </w:p>
    <w:p w14:paraId="2F253736" w14:textId="3D32EF85" w:rsidR="0088071A" w:rsidRPr="00AD4153" w:rsidRDefault="0088071A" w:rsidP="00951808">
      <w:pPr>
        <w:pStyle w:val="Odstavecseseznamem1"/>
        <w:tabs>
          <w:tab w:val="left" w:pos="426"/>
        </w:tabs>
        <w:spacing w:after="0" w:line="100" w:lineRule="atLeast"/>
        <w:ind w:left="0" w:right="-2"/>
        <w:jc w:val="both"/>
        <w:rPr>
          <w:rFonts w:ascii="Arial" w:hAnsi="Arial" w:cs="Arial"/>
        </w:rPr>
      </w:pPr>
      <w:r w:rsidRPr="00AD4153">
        <w:rPr>
          <w:rFonts w:ascii="Arial" w:eastAsia="Times New Roman" w:hAnsi="Arial" w:cs="Arial"/>
        </w:rPr>
        <w:t xml:space="preserve"> </w:t>
      </w:r>
    </w:p>
    <w:p w14:paraId="41C3DB86" w14:textId="442B71ED" w:rsidR="0088071A" w:rsidRDefault="0088071A" w:rsidP="002F1EEA">
      <w:pPr>
        <w:pStyle w:val="Odstavecseseznamem1"/>
        <w:numPr>
          <w:ilvl w:val="0"/>
          <w:numId w:val="16"/>
        </w:numPr>
        <w:tabs>
          <w:tab w:val="left" w:pos="426"/>
        </w:tabs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Provozovatel </w:t>
      </w:r>
      <w:r w:rsidR="001B5A8D" w:rsidRPr="00944DE3">
        <w:rPr>
          <w:rFonts w:ascii="Arial" w:eastAsia="Times New Roman" w:hAnsi="Arial" w:cs="Arial"/>
        </w:rPr>
        <w:t>tržnice</w:t>
      </w:r>
      <w:r w:rsidR="001B5A8D">
        <w:rPr>
          <w:rFonts w:ascii="Arial" w:eastAsia="Times New Roman" w:hAnsi="Arial" w:cs="Arial"/>
        </w:rPr>
        <w:t xml:space="preserve"> </w:t>
      </w:r>
      <w:r w:rsidRPr="00A15529">
        <w:rPr>
          <w:rFonts w:ascii="Arial" w:eastAsia="Times New Roman" w:hAnsi="Arial" w:cs="Arial"/>
        </w:rPr>
        <w:t>může na přiměřenou dobu rozhodnout o omezení prodejní doby nebo o</w:t>
      </w:r>
      <w:r w:rsidR="00CD142A">
        <w:rPr>
          <w:rFonts w:ascii="Arial" w:eastAsia="Times New Roman" w:hAnsi="Arial" w:cs="Arial"/>
        </w:rPr>
        <w:t> </w:t>
      </w:r>
      <w:r w:rsidRPr="00A15529">
        <w:rPr>
          <w:rFonts w:ascii="Arial" w:eastAsia="Times New Roman" w:hAnsi="Arial" w:cs="Arial"/>
        </w:rPr>
        <w:t>uzavření tržnice, tržiště</w:t>
      </w:r>
      <w:r w:rsidR="00944DE3">
        <w:rPr>
          <w:rFonts w:ascii="Arial" w:eastAsia="Times New Roman" w:hAnsi="Arial" w:cs="Arial"/>
        </w:rPr>
        <w:t xml:space="preserve"> nebo</w:t>
      </w:r>
      <w:r w:rsidRPr="00A15529">
        <w:rPr>
          <w:rFonts w:ascii="Arial" w:eastAsia="Times New Roman" w:hAnsi="Arial" w:cs="Arial"/>
        </w:rPr>
        <w:t xml:space="preserve"> trhu. O této skutečnosti je povinen přiměřeným způsobem informovat veřejnost (např. zveřejněním takové informace u vstupu na tržnici, t</w:t>
      </w:r>
      <w:r w:rsidR="00944DE3">
        <w:rPr>
          <w:rFonts w:ascii="Arial" w:eastAsia="Times New Roman" w:hAnsi="Arial" w:cs="Arial"/>
        </w:rPr>
        <w:t>ržiště, trh či u</w:t>
      </w:r>
      <w:r w:rsidR="00CD142A">
        <w:rPr>
          <w:rFonts w:ascii="Arial" w:eastAsia="Times New Roman" w:hAnsi="Arial" w:cs="Arial"/>
        </w:rPr>
        <w:t> </w:t>
      </w:r>
      <w:r w:rsidR="00944DE3">
        <w:rPr>
          <w:rFonts w:ascii="Arial" w:eastAsia="Times New Roman" w:hAnsi="Arial" w:cs="Arial"/>
        </w:rPr>
        <w:t>tržního místa)</w:t>
      </w:r>
      <w:r w:rsidR="001053CF">
        <w:rPr>
          <w:rFonts w:ascii="Arial" w:eastAsia="Times New Roman" w:hAnsi="Arial" w:cs="Arial"/>
        </w:rPr>
        <w:t xml:space="preserve"> a písemně též Živnostenský </w:t>
      </w:r>
      <w:r w:rsidR="00054F42">
        <w:rPr>
          <w:rFonts w:ascii="Arial" w:eastAsia="Times New Roman" w:hAnsi="Arial" w:cs="Arial"/>
        </w:rPr>
        <w:t>úřad</w:t>
      </w:r>
      <w:r w:rsidR="001053CF">
        <w:rPr>
          <w:rFonts w:ascii="Arial" w:eastAsia="Times New Roman" w:hAnsi="Arial" w:cs="Arial"/>
        </w:rPr>
        <w:t xml:space="preserve"> Magistrátu města Hradec Králové</w:t>
      </w:r>
      <w:r w:rsidR="00944DE3">
        <w:rPr>
          <w:rFonts w:ascii="Arial" w:eastAsia="Times New Roman" w:hAnsi="Arial" w:cs="Arial"/>
        </w:rPr>
        <w:t>.</w:t>
      </w:r>
    </w:p>
    <w:p w14:paraId="44FB0787" w14:textId="77777777" w:rsidR="00045E18" w:rsidRDefault="00045E18" w:rsidP="00045E18">
      <w:pPr>
        <w:pStyle w:val="Odstavecseseznamem"/>
        <w:rPr>
          <w:rFonts w:eastAsia="Times New Roman"/>
        </w:rPr>
      </w:pPr>
    </w:p>
    <w:p w14:paraId="396A7AEF" w14:textId="77777777" w:rsidR="00045E18" w:rsidRDefault="00045E18" w:rsidP="00951808">
      <w:pPr>
        <w:pStyle w:val="Odstavecseseznamem1"/>
        <w:tabs>
          <w:tab w:val="left" w:pos="426"/>
        </w:tabs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</w:p>
    <w:p w14:paraId="785D1A72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Článek 7</w:t>
      </w:r>
    </w:p>
    <w:p w14:paraId="26CC7410" w14:textId="2DCDE2C3" w:rsidR="0088071A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Povinnosti provozovatelů tržnic, tržišť, trhů a tržních míst</w:t>
      </w:r>
    </w:p>
    <w:p w14:paraId="0C8D4BFA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</w:p>
    <w:p w14:paraId="23A87835" w14:textId="034E9201" w:rsidR="0088071A" w:rsidRPr="00A15529" w:rsidRDefault="0088071A" w:rsidP="002F1EEA">
      <w:pPr>
        <w:pStyle w:val="Odstavecseseznamem1"/>
        <w:numPr>
          <w:ilvl w:val="0"/>
          <w:numId w:val="15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>Prodej na tržnicích</w:t>
      </w:r>
      <w:r w:rsidR="007119D3">
        <w:rPr>
          <w:rFonts w:ascii="Arial" w:eastAsia="Times New Roman" w:hAnsi="Arial" w:cs="Arial"/>
        </w:rPr>
        <w:t xml:space="preserve"> a</w:t>
      </w:r>
      <w:r w:rsidRPr="00A15529">
        <w:rPr>
          <w:rFonts w:ascii="Arial" w:eastAsia="Times New Roman" w:hAnsi="Arial" w:cs="Arial"/>
        </w:rPr>
        <w:t xml:space="preserve"> tržištích je možný pouze na základě předchozího splnění podmínek daných tržním řádem.</w:t>
      </w:r>
    </w:p>
    <w:p w14:paraId="1118608C" w14:textId="77777777" w:rsidR="0088071A" w:rsidRPr="00A15529" w:rsidRDefault="0088071A" w:rsidP="002F1EEA">
      <w:pPr>
        <w:spacing w:line="100" w:lineRule="atLeast"/>
        <w:ind w:right="-2"/>
      </w:pPr>
    </w:p>
    <w:p w14:paraId="6F3CA5C9" w14:textId="11549E84" w:rsidR="0088071A" w:rsidRDefault="0088071A" w:rsidP="002F1EEA">
      <w:pPr>
        <w:pStyle w:val="Odstavecseseznamem1"/>
        <w:numPr>
          <w:ilvl w:val="0"/>
          <w:numId w:val="15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Provozovatel </w:t>
      </w:r>
      <w:r w:rsidR="001B5A8D" w:rsidRPr="007119D3">
        <w:rPr>
          <w:rFonts w:ascii="Arial" w:eastAsia="Times New Roman" w:hAnsi="Arial" w:cs="Arial"/>
        </w:rPr>
        <w:t>tržnice</w:t>
      </w:r>
      <w:r w:rsidR="001B5A8D">
        <w:rPr>
          <w:rFonts w:ascii="Arial" w:eastAsia="Times New Roman" w:hAnsi="Arial" w:cs="Arial"/>
        </w:rPr>
        <w:t xml:space="preserve"> </w:t>
      </w:r>
      <w:r w:rsidRPr="00A15529">
        <w:rPr>
          <w:rFonts w:ascii="Arial" w:eastAsia="Times New Roman" w:hAnsi="Arial" w:cs="Arial"/>
        </w:rPr>
        <w:t>je povinen dbát na dodržování obecně závazných předpisů</w:t>
      </w:r>
      <w:r w:rsidRPr="005F2F4D">
        <w:rPr>
          <w:rFonts w:ascii="Arial" w:eastAsia="Times New Roman" w:hAnsi="Arial" w:cs="Arial"/>
        </w:rPr>
        <w:t>,</w:t>
      </w:r>
      <w:r w:rsidRPr="00A15529">
        <w:rPr>
          <w:rFonts w:ascii="Arial" w:eastAsia="Times New Roman" w:hAnsi="Arial" w:cs="Arial"/>
        </w:rPr>
        <w:t xml:space="preserve"> včetně obecně závazných vyhlášek a nařízení města Hradec Králové.</w:t>
      </w:r>
    </w:p>
    <w:p w14:paraId="04B10270" w14:textId="77777777" w:rsidR="0088071A" w:rsidRDefault="0088071A" w:rsidP="002F1EEA">
      <w:pPr>
        <w:pStyle w:val="Odstavecseseznamem"/>
        <w:ind w:right="-2"/>
      </w:pPr>
    </w:p>
    <w:p w14:paraId="15B74441" w14:textId="0A0D360D" w:rsidR="0088071A" w:rsidRPr="00A15529" w:rsidRDefault="0088071A" w:rsidP="002F1EEA">
      <w:pPr>
        <w:pStyle w:val="Odstavecseseznamem1"/>
        <w:numPr>
          <w:ilvl w:val="0"/>
          <w:numId w:val="15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Provozovatel </w:t>
      </w:r>
      <w:r w:rsidR="00996F51" w:rsidRPr="007119D3">
        <w:rPr>
          <w:rFonts w:ascii="Arial" w:eastAsia="Times New Roman" w:hAnsi="Arial" w:cs="Arial"/>
        </w:rPr>
        <w:t>tržnice</w:t>
      </w:r>
      <w:r w:rsidR="00996F51">
        <w:rPr>
          <w:rFonts w:ascii="Arial" w:eastAsia="Times New Roman" w:hAnsi="Arial" w:cs="Arial"/>
        </w:rPr>
        <w:t xml:space="preserve"> </w:t>
      </w:r>
      <w:r w:rsidRPr="00A15529">
        <w:rPr>
          <w:rFonts w:ascii="Arial" w:eastAsia="Times New Roman" w:hAnsi="Arial" w:cs="Arial"/>
        </w:rPr>
        <w:t>podle kapacity tržnic</w:t>
      </w:r>
      <w:r w:rsidR="007119D3">
        <w:rPr>
          <w:rFonts w:ascii="Arial" w:eastAsia="Times New Roman" w:hAnsi="Arial" w:cs="Arial"/>
        </w:rPr>
        <w:t xml:space="preserve"> a</w:t>
      </w:r>
      <w:r w:rsidRPr="00A15529">
        <w:rPr>
          <w:rFonts w:ascii="Arial" w:eastAsia="Times New Roman" w:hAnsi="Arial" w:cs="Arial"/>
        </w:rPr>
        <w:t xml:space="preserve"> tržišť</w:t>
      </w:r>
      <w:r w:rsidR="00996F51">
        <w:rPr>
          <w:rFonts w:ascii="Arial" w:eastAsia="Times New Roman" w:hAnsi="Arial" w:cs="Arial"/>
        </w:rPr>
        <w:t xml:space="preserve"> </w:t>
      </w:r>
      <w:r w:rsidRPr="00A15529">
        <w:rPr>
          <w:rFonts w:ascii="Arial" w:eastAsia="Times New Roman" w:hAnsi="Arial" w:cs="Arial"/>
        </w:rPr>
        <w:t>poskytuje prodejcům jednotlivá prodejní místa na základě jejich žádosti.</w:t>
      </w:r>
    </w:p>
    <w:p w14:paraId="32C2229E" w14:textId="77777777" w:rsidR="0088071A" w:rsidRPr="00A15529" w:rsidRDefault="0088071A" w:rsidP="002F1EEA">
      <w:pPr>
        <w:spacing w:line="100" w:lineRule="atLeast"/>
        <w:ind w:right="-2"/>
      </w:pPr>
    </w:p>
    <w:p w14:paraId="5CB6D94B" w14:textId="3A874D1C" w:rsidR="0088071A" w:rsidRPr="009802D6" w:rsidRDefault="0088071A" w:rsidP="002F1EEA">
      <w:pPr>
        <w:pStyle w:val="Odstavecseseznamem1"/>
        <w:numPr>
          <w:ilvl w:val="0"/>
          <w:numId w:val="15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  <w:strike/>
          <w:kern w:val="24"/>
        </w:rPr>
      </w:pPr>
      <w:r w:rsidRPr="00A15529">
        <w:rPr>
          <w:rFonts w:ascii="Arial" w:eastAsia="Times New Roman" w:hAnsi="Arial" w:cs="Arial"/>
          <w:kern w:val="24"/>
        </w:rPr>
        <w:t xml:space="preserve">Provozovatel </w:t>
      </w:r>
      <w:r w:rsidR="00996F51" w:rsidRPr="007119D3">
        <w:rPr>
          <w:rFonts w:ascii="Arial" w:eastAsia="Times New Roman" w:hAnsi="Arial" w:cs="Arial"/>
          <w:kern w:val="24"/>
        </w:rPr>
        <w:t>tržnice</w:t>
      </w:r>
      <w:r w:rsidR="00996F51">
        <w:rPr>
          <w:rFonts w:ascii="Arial" w:eastAsia="Times New Roman" w:hAnsi="Arial" w:cs="Arial"/>
          <w:kern w:val="24"/>
        </w:rPr>
        <w:t xml:space="preserve"> </w:t>
      </w:r>
      <w:r w:rsidRPr="00A15529">
        <w:rPr>
          <w:rFonts w:ascii="Arial" w:eastAsia="Times New Roman" w:hAnsi="Arial" w:cs="Arial"/>
          <w:kern w:val="24"/>
        </w:rPr>
        <w:t>řídí, organizuje a kontroluje provoz tržnic</w:t>
      </w:r>
      <w:r w:rsidR="007119D3">
        <w:rPr>
          <w:rFonts w:ascii="Arial" w:eastAsia="Times New Roman" w:hAnsi="Arial" w:cs="Arial"/>
          <w:kern w:val="24"/>
        </w:rPr>
        <w:t xml:space="preserve"> a</w:t>
      </w:r>
      <w:r w:rsidRPr="00A15529">
        <w:rPr>
          <w:rFonts w:ascii="Arial" w:eastAsia="Times New Roman" w:hAnsi="Arial" w:cs="Arial"/>
          <w:kern w:val="24"/>
        </w:rPr>
        <w:t xml:space="preserve"> tržišť a zodpovídá za je</w:t>
      </w:r>
      <w:r w:rsidR="00996F51">
        <w:rPr>
          <w:rFonts w:ascii="Arial" w:eastAsia="Times New Roman" w:hAnsi="Arial" w:cs="Arial"/>
          <w:kern w:val="24"/>
        </w:rPr>
        <w:t>jich</w:t>
      </w:r>
      <w:r w:rsidRPr="00A15529">
        <w:rPr>
          <w:rFonts w:ascii="Arial" w:eastAsia="Times New Roman" w:hAnsi="Arial" w:cs="Arial"/>
          <w:kern w:val="24"/>
        </w:rPr>
        <w:t xml:space="preserve"> správný chod v souladu s podmínkami určenými tímto tržním řádem a ostatními právními předpisy, které se vztahují k zajištění řádného provozu </w:t>
      </w:r>
      <w:r w:rsidR="00996F51" w:rsidRPr="00A15529">
        <w:rPr>
          <w:rFonts w:ascii="Arial" w:eastAsia="Times New Roman" w:hAnsi="Arial" w:cs="Arial"/>
          <w:kern w:val="24"/>
        </w:rPr>
        <w:t>tržnic</w:t>
      </w:r>
      <w:r w:rsidR="007119D3">
        <w:rPr>
          <w:rFonts w:ascii="Arial" w:eastAsia="Times New Roman" w:hAnsi="Arial" w:cs="Arial"/>
          <w:kern w:val="24"/>
        </w:rPr>
        <w:t xml:space="preserve"> a</w:t>
      </w:r>
      <w:r w:rsidR="00996F51" w:rsidRPr="00A15529">
        <w:rPr>
          <w:rFonts w:ascii="Arial" w:eastAsia="Times New Roman" w:hAnsi="Arial" w:cs="Arial"/>
          <w:kern w:val="24"/>
        </w:rPr>
        <w:t xml:space="preserve"> tržišť</w:t>
      </w:r>
      <w:r w:rsidR="007119D3">
        <w:rPr>
          <w:rFonts w:ascii="Arial" w:eastAsia="Times New Roman" w:hAnsi="Arial" w:cs="Arial"/>
          <w:kern w:val="24"/>
        </w:rPr>
        <w:t>.</w:t>
      </w:r>
    </w:p>
    <w:p w14:paraId="6DBB008A" w14:textId="77777777" w:rsidR="0088071A" w:rsidRPr="00A15529" w:rsidRDefault="0088071A" w:rsidP="002F1EEA">
      <w:pPr>
        <w:spacing w:line="100" w:lineRule="atLeast"/>
        <w:ind w:right="-2"/>
      </w:pPr>
    </w:p>
    <w:p w14:paraId="3A10965C" w14:textId="77777777" w:rsidR="0088071A" w:rsidRPr="007119D3" w:rsidRDefault="0088071A" w:rsidP="002F1EEA">
      <w:pPr>
        <w:pStyle w:val="Odstavecseseznamem1"/>
        <w:numPr>
          <w:ilvl w:val="0"/>
          <w:numId w:val="15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7119D3">
        <w:rPr>
          <w:rFonts w:ascii="Arial" w:eastAsia="Times New Roman" w:hAnsi="Arial" w:cs="Arial"/>
        </w:rPr>
        <w:t xml:space="preserve">Provozovatel trhů určí svého správce a popřípadě osobu odpovědnou za provoz. </w:t>
      </w:r>
    </w:p>
    <w:p w14:paraId="29651460" w14:textId="77777777" w:rsidR="0088071A" w:rsidRPr="00A15529" w:rsidRDefault="0088071A" w:rsidP="002F1EEA">
      <w:pPr>
        <w:spacing w:line="100" w:lineRule="atLeast"/>
        <w:ind w:right="-2"/>
      </w:pPr>
    </w:p>
    <w:p w14:paraId="25CB6F42" w14:textId="60209DCC" w:rsidR="0088071A" w:rsidRPr="00A15529" w:rsidRDefault="0088071A" w:rsidP="002F1EEA">
      <w:pPr>
        <w:pStyle w:val="Odstavecseseznamem1"/>
        <w:numPr>
          <w:ilvl w:val="0"/>
          <w:numId w:val="15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>Provozovatel</w:t>
      </w:r>
      <w:r w:rsidR="00996F51">
        <w:rPr>
          <w:rFonts w:ascii="Arial" w:eastAsia="Times New Roman" w:hAnsi="Arial" w:cs="Arial"/>
        </w:rPr>
        <w:t xml:space="preserve"> </w:t>
      </w:r>
      <w:r w:rsidR="00996F51" w:rsidRPr="007119D3">
        <w:rPr>
          <w:rFonts w:ascii="Arial" w:eastAsia="Times New Roman" w:hAnsi="Arial" w:cs="Arial"/>
        </w:rPr>
        <w:t>tržnice</w:t>
      </w:r>
      <w:r w:rsidRPr="00A15529">
        <w:rPr>
          <w:rFonts w:ascii="Arial" w:eastAsia="Times New Roman" w:hAnsi="Arial" w:cs="Arial"/>
        </w:rPr>
        <w:t xml:space="preserve"> je povinen zveřejnit na viditelném místě informace o </w:t>
      </w:r>
      <w:r w:rsidR="007119D3">
        <w:rPr>
          <w:rFonts w:ascii="Arial" w:eastAsia="Times New Roman" w:hAnsi="Arial" w:cs="Arial"/>
        </w:rPr>
        <w:t xml:space="preserve">druhu </w:t>
      </w:r>
      <w:r w:rsidRPr="00A15529">
        <w:rPr>
          <w:rFonts w:ascii="Arial" w:eastAsia="Times New Roman" w:hAnsi="Arial" w:cs="Arial"/>
        </w:rPr>
        <w:t>prodávané</w:t>
      </w:r>
      <w:r w:rsidR="007119D3">
        <w:rPr>
          <w:rFonts w:ascii="Arial" w:eastAsia="Times New Roman" w:hAnsi="Arial" w:cs="Arial"/>
        </w:rPr>
        <w:t>ho</w:t>
      </w:r>
      <w:r w:rsidRPr="00A15529">
        <w:rPr>
          <w:rFonts w:ascii="Arial" w:eastAsia="Times New Roman" w:hAnsi="Arial" w:cs="Arial"/>
        </w:rPr>
        <w:t xml:space="preserve"> zboží, druhu poskytované služby, provozní době a odpovědné osobě. </w:t>
      </w:r>
    </w:p>
    <w:p w14:paraId="0877FC4A" w14:textId="77777777" w:rsidR="0088071A" w:rsidRPr="00A15529" w:rsidRDefault="0088071A" w:rsidP="002F1EEA">
      <w:pPr>
        <w:spacing w:line="100" w:lineRule="atLeast"/>
        <w:ind w:right="-2"/>
      </w:pPr>
    </w:p>
    <w:p w14:paraId="7E165708" w14:textId="219591C5" w:rsidR="0088071A" w:rsidRPr="00A15529" w:rsidRDefault="0088071A" w:rsidP="002F1EEA">
      <w:pPr>
        <w:pStyle w:val="Odstavecseseznamem1"/>
        <w:numPr>
          <w:ilvl w:val="0"/>
          <w:numId w:val="15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Provozovatel </w:t>
      </w:r>
      <w:r w:rsidR="009802D6" w:rsidRPr="007119D3">
        <w:rPr>
          <w:rFonts w:ascii="Arial" w:eastAsia="Times New Roman" w:hAnsi="Arial" w:cs="Arial"/>
        </w:rPr>
        <w:t>tržnice</w:t>
      </w:r>
      <w:r w:rsidR="009802D6">
        <w:rPr>
          <w:rFonts w:ascii="Arial" w:eastAsia="Times New Roman" w:hAnsi="Arial" w:cs="Arial"/>
        </w:rPr>
        <w:t xml:space="preserve"> </w:t>
      </w:r>
      <w:r w:rsidR="007119D3">
        <w:rPr>
          <w:rFonts w:ascii="Arial" w:eastAsia="Times New Roman" w:hAnsi="Arial" w:cs="Arial"/>
        </w:rPr>
        <w:t xml:space="preserve">je povinen </w:t>
      </w:r>
      <w:r w:rsidRPr="00A15529">
        <w:rPr>
          <w:rFonts w:ascii="Arial" w:eastAsia="Times New Roman" w:hAnsi="Arial" w:cs="Arial"/>
        </w:rPr>
        <w:t>zajist</w:t>
      </w:r>
      <w:r w:rsidR="007119D3">
        <w:rPr>
          <w:rFonts w:ascii="Arial" w:eastAsia="Times New Roman" w:hAnsi="Arial" w:cs="Arial"/>
        </w:rPr>
        <w:t>it</w:t>
      </w:r>
      <w:r w:rsidRPr="00A15529">
        <w:rPr>
          <w:rFonts w:ascii="Arial" w:eastAsia="Times New Roman" w:hAnsi="Arial" w:cs="Arial"/>
        </w:rPr>
        <w:t>, aby</w:t>
      </w:r>
      <w:r w:rsidR="009802D6">
        <w:rPr>
          <w:rFonts w:ascii="Arial" w:eastAsia="Times New Roman" w:hAnsi="Arial" w:cs="Arial"/>
        </w:rPr>
        <w:t xml:space="preserve"> na tržnicích a tržištích byl realizován pouze prodej zboží a poskytování služeb uvedených </w:t>
      </w:r>
      <w:r w:rsidRPr="00A15529">
        <w:rPr>
          <w:rFonts w:ascii="Arial" w:eastAsia="Times New Roman" w:hAnsi="Arial" w:cs="Arial"/>
        </w:rPr>
        <w:t>v přílohách tohoto tržního řádu.</w:t>
      </w:r>
    </w:p>
    <w:p w14:paraId="3A15B7EE" w14:textId="77777777" w:rsidR="0088071A" w:rsidRPr="00A15529" w:rsidRDefault="0088071A" w:rsidP="002F1EEA">
      <w:pPr>
        <w:spacing w:line="100" w:lineRule="atLeast"/>
        <w:ind w:right="-2"/>
      </w:pPr>
    </w:p>
    <w:p w14:paraId="6E3E0032" w14:textId="33863327" w:rsidR="0088071A" w:rsidRDefault="0088071A" w:rsidP="002F1EEA">
      <w:pPr>
        <w:pStyle w:val="Odstavecseseznamem1"/>
        <w:numPr>
          <w:ilvl w:val="0"/>
          <w:numId w:val="15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Provozovatel </w:t>
      </w:r>
      <w:r w:rsidR="0029784A" w:rsidRPr="007119D3">
        <w:rPr>
          <w:rFonts w:ascii="Arial" w:eastAsia="Times New Roman" w:hAnsi="Arial" w:cs="Arial"/>
        </w:rPr>
        <w:t>tržnice</w:t>
      </w:r>
      <w:r w:rsidR="0029784A">
        <w:rPr>
          <w:rFonts w:ascii="Arial" w:eastAsia="Times New Roman" w:hAnsi="Arial" w:cs="Arial"/>
        </w:rPr>
        <w:t xml:space="preserve"> </w:t>
      </w:r>
      <w:r w:rsidRPr="00A15529">
        <w:rPr>
          <w:rFonts w:ascii="Arial" w:eastAsia="Times New Roman" w:hAnsi="Arial" w:cs="Arial"/>
        </w:rPr>
        <w:t xml:space="preserve">může za </w:t>
      </w:r>
      <w:r w:rsidR="0029784A">
        <w:rPr>
          <w:rFonts w:ascii="Arial" w:eastAsia="Times New Roman" w:hAnsi="Arial" w:cs="Arial"/>
        </w:rPr>
        <w:t xml:space="preserve">prodejní místa na tržnici a tržišti </w:t>
      </w:r>
      <w:r w:rsidRPr="00A15529">
        <w:rPr>
          <w:rFonts w:ascii="Arial" w:eastAsia="Times New Roman" w:hAnsi="Arial" w:cs="Arial"/>
        </w:rPr>
        <w:t xml:space="preserve">nebo </w:t>
      </w:r>
      <w:r w:rsidR="007119D3">
        <w:rPr>
          <w:rFonts w:ascii="Arial" w:eastAsia="Times New Roman" w:hAnsi="Arial" w:cs="Arial"/>
        </w:rPr>
        <w:t xml:space="preserve">za </w:t>
      </w:r>
      <w:r w:rsidRPr="00A15529">
        <w:rPr>
          <w:rFonts w:ascii="Arial" w:eastAsia="Times New Roman" w:hAnsi="Arial" w:cs="Arial"/>
        </w:rPr>
        <w:t>užívání služeb</w:t>
      </w:r>
      <w:r w:rsidR="0029784A">
        <w:rPr>
          <w:rFonts w:ascii="Arial" w:eastAsia="Times New Roman" w:hAnsi="Arial" w:cs="Arial"/>
        </w:rPr>
        <w:t xml:space="preserve"> tržnice a</w:t>
      </w:r>
      <w:r w:rsidRPr="00A15529">
        <w:rPr>
          <w:rFonts w:ascii="Arial" w:eastAsia="Times New Roman" w:hAnsi="Arial" w:cs="Arial"/>
        </w:rPr>
        <w:t xml:space="preserve"> tržiště</w:t>
      </w:r>
      <w:r w:rsidR="0029784A">
        <w:rPr>
          <w:rFonts w:ascii="Arial" w:eastAsia="Times New Roman" w:hAnsi="Arial" w:cs="Arial"/>
        </w:rPr>
        <w:t xml:space="preserve"> stanovit úplatu. T</w:t>
      </w:r>
      <w:r w:rsidRPr="00A15529">
        <w:rPr>
          <w:rFonts w:ascii="Arial" w:eastAsia="Times New Roman" w:hAnsi="Arial" w:cs="Arial"/>
        </w:rPr>
        <w:t xml:space="preserve">ím není případně dotčena povinnost hradit místní poplatek za užívání </w:t>
      </w:r>
      <w:r w:rsidRPr="00A15529">
        <w:rPr>
          <w:rFonts w:ascii="Arial" w:eastAsia="Times New Roman" w:hAnsi="Arial" w:cs="Arial"/>
        </w:rPr>
        <w:lastRenderedPageBreak/>
        <w:t>veřejného prostranství</w:t>
      </w:r>
      <w:r w:rsidR="0029784A">
        <w:rPr>
          <w:rFonts w:ascii="Arial" w:eastAsia="Times New Roman" w:hAnsi="Arial" w:cs="Arial"/>
        </w:rPr>
        <w:t xml:space="preserve">. Provozovatel tržnice je povinen vést </w:t>
      </w:r>
      <w:r w:rsidRPr="00A15529">
        <w:rPr>
          <w:rFonts w:ascii="Arial" w:eastAsia="Times New Roman" w:hAnsi="Arial" w:cs="Arial"/>
        </w:rPr>
        <w:t>evidenci jednotlivých prodejních míst a prodejců</w:t>
      </w:r>
      <w:r w:rsidR="0029784A">
        <w:rPr>
          <w:rFonts w:ascii="Arial" w:eastAsia="Times New Roman" w:hAnsi="Arial" w:cs="Arial"/>
        </w:rPr>
        <w:t>, kteří je užívají</w:t>
      </w:r>
      <w:r w:rsidRPr="00A15529">
        <w:rPr>
          <w:rFonts w:ascii="Arial" w:eastAsia="Times New Roman" w:hAnsi="Arial" w:cs="Arial"/>
        </w:rPr>
        <w:t xml:space="preserve">. </w:t>
      </w:r>
    </w:p>
    <w:p w14:paraId="5B9A7D17" w14:textId="77777777" w:rsidR="0088071A" w:rsidRPr="00A15529" w:rsidRDefault="0088071A" w:rsidP="002F1EEA">
      <w:pPr>
        <w:spacing w:line="100" w:lineRule="atLeast"/>
        <w:ind w:right="-2"/>
      </w:pPr>
    </w:p>
    <w:p w14:paraId="50BDD02B" w14:textId="64F6B330" w:rsidR="0088071A" w:rsidRPr="00A15529" w:rsidRDefault="0088071A" w:rsidP="002F1EEA">
      <w:pPr>
        <w:pStyle w:val="Odstavecseseznamem1"/>
        <w:numPr>
          <w:ilvl w:val="0"/>
          <w:numId w:val="15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Provozovatel </w:t>
      </w:r>
      <w:r w:rsidR="0029784A" w:rsidRPr="007119D3">
        <w:rPr>
          <w:rFonts w:ascii="Arial" w:eastAsia="Times New Roman" w:hAnsi="Arial" w:cs="Arial"/>
        </w:rPr>
        <w:t>tržnice</w:t>
      </w:r>
      <w:r w:rsidR="0029784A">
        <w:rPr>
          <w:rFonts w:ascii="Arial" w:eastAsia="Times New Roman" w:hAnsi="Arial" w:cs="Arial"/>
        </w:rPr>
        <w:t xml:space="preserve"> </w:t>
      </w:r>
      <w:r w:rsidRPr="00A15529">
        <w:rPr>
          <w:rFonts w:ascii="Arial" w:eastAsia="Times New Roman" w:hAnsi="Arial" w:cs="Arial"/>
        </w:rPr>
        <w:t xml:space="preserve">je povinen hlásit osobně nebo prostřednictvím správce porušení tohoto tržního řádu při prodeji zboží nebo poskytování služeb </w:t>
      </w:r>
      <w:r w:rsidR="0029784A">
        <w:rPr>
          <w:rFonts w:ascii="Arial" w:eastAsia="Times New Roman" w:hAnsi="Arial" w:cs="Arial"/>
        </w:rPr>
        <w:t xml:space="preserve">ze strany </w:t>
      </w:r>
      <w:r w:rsidRPr="00A15529">
        <w:rPr>
          <w:rFonts w:ascii="Arial" w:eastAsia="Times New Roman" w:hAnsi="Arial" w:cs="Arial"/>
        </w:rPr>
        <w:t>prodejc</w:t>
      </w:r>
      <w:r w:rsidR="0029784A">
        <w:rPr>
          <w:rFonts w:ascii="Arial" w:eastAsia="Times New Roman" w:hAnsi="Arial" w:cs="Arial"/>
        </w:rPr>
        <w:t>ů Magistrátu města Hradec Králové, Živnostensk</w:t>
      </w:r>
      <w:r w:rsidR="00054F42">
        <w:rPr>
          <w:rFonts w:ascii="Arial" w:eastAsia="Times New Roman" w:hAnsi="Arial" w:cs="Arial"/>
        </w:rPr>
        <w:t>ému</w:t>
      </w:r>
      <w:r w:rsidR="0029784A">
        <w:rPr>
          <w:rFonts w:ascii="Arial" w:eastAsia="Times New Roman" w:hAnsi="Arial" w:cs="Arial"/>
        </w:rPr>
        <w:t xml:space="preserve"> úřad</w:t>
      </w:r>
      <w:r w:rsidR="00054F42">
        <w:rPr>
          <w:rFonts w:ascii="Arial" w:eastAsia="Times New Roman" w:hAnsi="Arial" w:cs="Arial"/>
        </w:rPr>
        <w:t>u</w:t>
      </w:r>
      <w:r w:rsidRPr="00A15529">
        <w:rPr>
          <w:rFonts w:ascii="Arial" w:eastAsia="Times New Roman" w:hAnsi="Arial" w:cs="Arial"/>
        </w:rPr>
        <w:t xml:space="preserve">, </w:t>
      </w:r>
      <w:r w:rsidR="0029784A">
        <w:rPr>
          <w:rFonts w:ascii="Arial" w:eastAsia="Times New Roman" w:hAnsi="Arial" w:cs="Arial"/>
        </w:rPr>
        <w:t>M</w:t>
      </w:r>
      <w:r w:rsidRPr="00A15529">
        <w:rPr>
          <w:rFonts w:ascii="Arial" w:eastAsia="Times New Roman" w:hAnsi="Arial" w:cs="Arial"/>
        </w:rPr>
        <w:t xml:space="preserve">ěstské policii </w:t>
      </w:r>
      <w:r w:rsidR="0029784A">
        <w:rPr>
          <w:rFonts w:ascii="Arial" w:eastAsia="Times New Roman" w:hAnsi="Arial" w:cs="Arial"/>
        </w:rPr>
        <w:t xml:space="preserve">Hradec Králové </w:t>
      </w:r>
      <w:r w:rsidRPr="00A15529">
        <w:rPr>
          <w:rFonts w:ascii="Arial" w:eastAsia="Times New Roman" w:hAnsi="Arial" w:cs="Arial"/>
        </w:rPr>
        <w:t>nebo příslušným orgánům státní správy, a to neprodleně po zjištění takového porušení.</w:t>
      </w:r>
      <w:r w:rsidR="0029784A">
        <w:rPr>
          <w:rFonts w:ascii="Arial" w:eastAsia="Times New Roman" w:hAnsi="Arial" w:cs="Arial"/>
        </w:rPr>
        <w:t xml:space="preserve"> </w:t>
      </w:r>
    </w:p>
    <w:p w14:paraId="1CE7E248" w14:textId="77777777" w:rsidR="0088071A" w:rsidRPr="00A15529" w:rsidRDefault="0088071A" w:rsidP="002F1EEA">
      <w:pPr>
        <w:spacing w:line="100" w:lineRule="atLeast"/>
        <w:ind w:right="-2"/>
      </w:pPr>
    </w:p>
    <w:p w14:paraId="17D782B1" w14:textId="5CFF2E8E" w:rsidR="0088071A" w:rsidRPr="007119D3" w:rsidRDefault="0029784A" w:rsidP="00FA7D21">
      <w:pPr>
        <w:pStyle w:val="Odstavecseseznamem"/>
        <w:numPr>
          <w:ilvl w:val="0"/>
          <w:numId w:val="15"/>
        </w:numPr>
        <w:spacing w:line="100" w:lineRule="atLeast"/>
        <w:ind w:left="426" w:right="-2" w:hanging="426"/>
      </w:pPr>
      <w:r w:rsidRPr="007119D3">
        <w:rPr>
          <w:rFonts w:eastAsia="Times New Roman"/>
        </w:rPr>
        <w:t>Provozovatel tržnice je povinen d</w:t>
      </w:r>
      <w:r w:rsidR="0088071A" w:rsidRPr="007119D3">
        <w:rPr>
          <w:rFonts w:eastAsia="Times New Roman"/>
        </w:rPr>
        <w:t>bát na udržování čistoty</w:t>
      </w:r>
      <w:r w:rsidRPr="007119D3">
        <w:rPr>
          <w:rFonts w:eastAsia="Times New Roman"/>
        </w:rPr>
        <w:t>,</w:t>
      </w:r>
      <w:r w:rsidR="0088071A" w:rsidRPr="007119D3">
        <w:rPr>
          <w:rFonts w:eastAsia="Times New Roman"/>
        </w:rPr>
        <w:t xml:space="preserve"> pořádku a bezpečnosti na tržnicích</w:t>
      </w:r>
      <w:r w:rsidR="007119D3">
        <w:rPr>
          <w:rFonts w:eastAsia="Times New Roman"/>
        </w:rPr>
        <w:t xml:space="preserve"> a</w:t>
      </w:r>
      <w:r w:rsidR="0088071A" w:rsidRPr="007119D3">
        <w:rPr>
          <w:rFonts w:eastAsia="Times New Roman"/>
        </w:rPr>
        <w:t xml:space="preserve"> tržištích</w:t>
      </w:r>
      <w:r w:rsidR="007119D3">
        <w:rPr>
          <w:rFonts w:eastAsia="Times New Roman"/>
        </w:rPr>
        <w:t>.</w:t>
      </w:r>
    </w:p>
    <w:p w14:paraId="45860211" w14:textId="77777777" w:rsidR="007119D3" w:rsidRDefault="007119D3" w:rsidP="007119D3">
      <w:pPr>
        <w:pStyle w:val="Odstavecseseznamem"/>
      </w:pPr>
    </w:p>
    <w:p w14:paraId="44A9EA15" w14:textId="77777777" w:rsidR="007119D3" w:rsidRPr="00A15529" w:rsidRDefault="007119D3" w:rsidP="007119D3">
      <w:pPr>
        <w:spacing w:line="100" w:lineRule="atLeast"/>
        <w:ind w:left="0" w:right="-2" w:firstLine="0"/>
      </w:pPr>
    </w:p>
    <w:p w14:paraId="7A60F741" w14:textId="706BDD93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 xml:space="preserve">Článek </w:t>
      </w:r>
      <w:r w:rsidR="007119D3">
        <w:rPr>
          <w:b/>
          <w:bCs/>
        </w:rPr>
        <w:t>8</w:t>
      </w:r>
    </w:p>
    <w:p w14:paraId="74FA70DF" w14:textId="77777777" w:rsidR="0088071A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Kontrola tržního prodeje</w:t>
      </w:r>
    </w:p>
    <w:p w14:paraId="46C90962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</w:p>
    <w:p w14:paraId="2979BD82" w14:textId="72BB87BF" w:rsidR="0088071A" w:rsidRPr="00A15529" w:rsidRDefault="0088071A" w:rsidP="002F1EEA">
      <w:pPr>
        <w:pStyle w:val="Odstavecseseznamem1"/>
        <w:numPr>
          <w:ilvl w:val="0"/>
          <w:numId w:val="18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>Kontrolu dodržování tohoto tržního řádu provádí Magistrát města Hradec Králové prostřednictvím pověřených zaměstnanců a Městská</w:t>
      </w:r>
      <w:r w:rsidRPr="00A15529">
        <w:rPr>
          <w:rFonts w:ascii="Arial" w:eastAsia="Times New Roman" w:hAnsi="Arial" w:cs="Arial"/>
          <w:color w:val="FF0000"/>
        </w:rPr>
        <w:t xml:space="preserve"> </w:t>
      </w:r>
      <w:r w:rsidRPr="00A15529">
        <w:rPr>
          <w:rFonts w:ascii="Arial" w:eastAsia="Times New Roman" w:hAnsi="Arial" w:cs="Arial"/>
        </w:rPr>
        <w:t>policie Hradec Králové.</w:t>
      </w:r>
    </w:p>
    <w:p w14:paraId="3E67F3F3" w14:textId="77777777" w:rsidR="0088071A" w:rsidRDefault="0088071A" w:rsidP="002F1EEA">
      <w:pPr>
        <w:spacing w:line="100" w:lineRule="atLeast"/>
        <w:ind w:right="-2"/>
      </w:pPr>
    </w:p>
    <w:p w14:paraId="43772E8F" w14:textId="116F86FC" w:rsidR="0088071A" w:rsidRPr="00A15529" w:rsidRDefault="00F8417D" w:rsidP="00FF6B8D">
      <w:pPr>
        <w:pStyle w:val="Odstavecseseznamem1"/>
        <w:numPr>
          <w:ilvl w:val="0"/>
          <w:numId w:val="18"/>
        </w:numPr>
        <w:spacing w:after="0" w:line="100" w:lineRule="atLeast"/>
        <w:ind w:left="426" w:right="-2" w:hanging="426"/>
        <w:jc w:val="both"/>
      </w:pPr>
      <w:r w:rsidRPr="007119D3">
        <w:rPr>
          <w:rFonts w:ascii="Arial" w:eastAsia="Times New Roman" w:hAnsi="Arial" w:cs="Arial"/>
        </w:rPr>
        <w:t>Ustanovením odstavce 1</w:t>
      </w:r>
      <w:r w:rsidR="0088071A" w:rsidRPr="007119D3">
        <w:rPr>
          <w:rFonts w:ascii="Arial" w:eastAsia="Times New Roman" w:hAnsi="Arial" w:cs="Arial"/>
        </w:rPr>
        <w:t xml:space="preserve"> není dotčeno </w:t>
      </w:r>
      <w:r w:rsidRPr="007119D3">
        <w:rPr>
          <w:rFonts w:ascii="Arial" w:eastAsia="Times New Roman" w:hAnsi="Arial" w:cs="Arial"/>
        </w:rPr>
        <w:t xml:space="preserve">oprávnění k </w:t>
      </w:r>
      <w:r w:rsidR="0088071A" w:rsidRPr="007119D3">
        <w:rPr>
          <w:rFonts w:ascii="Arial" w:eastAsia="Times New Roman" w:hAnsi="Arial" w:cs="Arial"/>
        </w:rPr>
        <w:t>provádění kontroly na tržnicích</w:t>
      </w:r>
      <w:r w:rsidR="007119D3" w:rsidRPr="007119D3">
        <w:rPr>
          <w:rFonts w:ascii="Arial" w:eastAsia="Times New Roman" w:hAnsi="Arial" w:cs="Arial"/>
        </w:rPr>
        <w:t xml:space="preserve">, </w:t>
      </w:r>
      <w:r w:rsidR="0088071A" w:rsidRPr="007119D3">
        <w:rPr>
          <w:rFonts w:ascii="Arial" w:eastAsia="Times New Roman" w:hAnsi="Arial" w:cs="Arial"/>
        </w:rPr>
        <w:t>tržištích</w:t>
      </w:r>
      <w:r w:rsidR="007119D3" w:rsidRPr="007119D3">
        <w:rPr>
          <w:rFonts w:ascii="Arial" w:eastAsia="Times New Roman" w:hAnsi="Arial" w:cs="Arial"/>
        </w:rPr>
        <w:t xml:space="preserve"> a</w:t>
      </w:r>
      <w:r w:rsidR="00CD142A">
        <w:rPr>
          <w:rFonts w:ascii="Arial" w:eastAsia="Times New Roman" w:hAnsi="Arial" w:cs="Arial"/>
        </w:rPr>
        <w:t> </w:t>
      </w:r>
      <w:r w:rsidR="007119D3" w:rsidRPr="007119D3">
        <w:rPr>
          <w:rFonts w:ascii="Arial" w:eastAsia="Times New Roman" w:hAnsi="Arial" w:cs="Arial"/>
        </w:rPr>
        <w:t>trzích</w:t>
      </w:r>
      <w:r w:rsidR="0088071A" w:rsidRPr="007119D3">
        <w:rPr>
          <w:rFonts w:ascii="Arial" w:eastAsia="Times New Roman" w:hAnsi="Arial" w:cs="Arial"/>
        </w:rPr>
        <w:t xml:space="preserve"> </w:t>
      </w:r>
      <w:r w:rsidRPr="007119D3">
        <w:rPr>
          <w:rFonts w:ascii="Arial" w:eastAsia="Times New Roman" w:hAnsi="Arial" w:cs="Arial"/>
        </w:rPr>
        <w:t xml:space="preserve">příslušnými </w:t>
      </w:r>
      <w:r w:rsidR="0088071A" w:rsidRPr="007119D3">
        <w:rPr>
          <w:rFonts w:ascii="Arial" w:eastAsia="Times New Roman" w:hAnsi="Arial" w:cs="Arial"/>
        </w:rPr>
        <w:t xml:space="preserve">orgány </w:t>
      </w:r>
      <w:r w:rsidRPr="007119D3">
        <w:rPr>
          <w:rFonts w:ascii="Arial" w:eastAsia="Times New Roman" w:hAnsi="Arial" w:cs="Arial"/>
        </w:rPr>
        <w:t>státní správy</w:t>
      </w:r>
      <w:r w:rsidR="0088071A" w:rsidRPr="007119D3">
        <w:rPr>
          <w:rFonts w:ascii="Arial" w:eastAsia="Times New Roman" w:hAnsi="Arial" w:cs="Arial"/>
        </w:rPr>
        <w:t xml:space="preserve"> podle zvláštních zákonů.</w:t>
      </w:r>
      <w:r w:rsidR="0088071A" w:rsidRPr="007119D3">
        <w:rPr>
          <w:rFonts w:ascii="Arial" w:eastAsia="Times New Roman" w:hAnsi="Arial" w:cs="Arial"/>
          <w:vertAlign w:val="superscript"/>
        </w:rPr>
        <w:t xml:space="preserve"> </w:t>
      </w:r>
    </w:p>
    <w:p w14:paraId="11BC7AFB" w14:textId="092FBD2E" w:rsidR="00AD135E" w:rsidRDefault="00AD135E" w:rsidP="002F1EEA">
      <w:pPr>
        <w:spacing w:line="100" w:lineRule="atLeast"/>
        <w:ind w:right="-2"/>
        <w:jc w:val="center"/>
        <w:rPr>
          <w:b/>
          <w:bCs/>
        </w:rPr>
      </w:pPr>
    </w:p>
    <w:p w14:paraId="0779496F" w14:textId="77777777" w:rsidR="007119D3" w:rsidRDefault="007119D3" w:rsidP="002F1EEA">
      <w:pPr>
        <w:spacing w:line="100" w:lineRule="atLeast"/>
        <w:ind w:right="-2"/>
        <w:jc w:val="center"/>
        <w:rPr>
          <w:b/>
          <w:bCs/>
        </w:rPr>
      </w:pPr>
    </w:p>
    <w:p w14:paraId="4E41FEC3" w14:textId="4B1BEBBE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 xml:space="preserve">Článek </w:t>
      </w:r>
      <w:r w:rsidR="007119D3">
        <w:rPr>
          <w:b/>
          <w:bCs/>
        </w:rPr>
        <w:t>9</w:t>
      </w:r>
    </w:p>
    <w:p w14:paraId="54D75E5F" w14:textId="77777777" w:rsidR="0088071A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Sankce</w:t>
      </w:r>
    </w:p>
    <w:p w14:paraId="654C530D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</w:p>
    <w:p w14:paraId="3C1B132F" w14:textId="77777777" w:rsidR="0088071A" w:rsidRPr="00512CB8" w:rsidRDefault="0088071A" w:rsidP="00F8417D">
      <w:pPr>
        <w:spacing w:line="100" w:lineRule="atLeast"/>
        <w:ind w:left="0" w:right="-2" w:firstLine="0"/>
        <w:rPr>
          <w:b/>
          <w:bCs/>
          <w:strike/>
        </w:rPr>
      </w:pPr>
      <w:r w:rsidRPr="00512CB8">
        <w:t>Za porušení povinností stanovených tímto tržním řádem může být uložena sankce podle obecně závazných právních předpisů</w:t>
      </w:r>
      <w:r>
        <w:t>.</w:t>
      </w:r>
      <w:r w:rsidRPr="00512CB8">
        <w:t xml:space="preserve"> </w:t>
      </w:r>
    </w:p>
    <w:p w14:paraId="75BBB668" w14:textId="07D28531" w:rsidR="0088071A" w:rsidRDefault="0088071A" w:rsidP="002F1EEA">
      <w:pPr>
        <w:spacing w:line="100" w:lineRule="atLeast"/>
        <w:ind w:right="-2"/>
      </w:pPr>
    </w:p>
    <w:p w14:paraId="324C5E73" w14:textId="77777777" w:rsidR="0075605E" w:rsidRPr="00A15529" w:rsidRDefault="0075605E" w:rsidP="002F1EEA">
      <w:pPr>
        <w:spacing w:line="100" w:lineRule="atLeast"/>
        <w:ind w:right="-2"/>
      </w:pPr>
    </w:p>
    <w:p w14:paraId="3D51A6CC" w14:textId="2E3AAB89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Článek 1</w:t>
      </w:r>
      <w:r w:rsidR="007119D3">
        <w:rPr>
          <w:b/>
          <w:bCs/>
        </w:rPr>
        <w:t>0</w:t>
      </w:r>
    </w:p>
    <w:p w14:paraId="0078B30F" w14:textId="22DA9268" w:rsidR="0088071A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 xml:space="preserve">Zakázané </w:t>
      </w:r>
      <w:r w:rsidR="00D92482" w:rsidRPr="004D5133">
        <w:rPr>
          <w:b/>
          <w:bCs/>
          <w:color w:val="000000" w:themeColor="text1"/>
        </w:rPr>
        <w:t>formy</w:t>
      </w:r>
      <w:r w:rsidR="00D92482">
        <w:rPr>
          <w:b/>
          <w:bCs/>
        </w:rPr>
        <w:t xml:space="preserve"> </w:t>
      </w:r>
      <w:r w:rsidRPr="00A15529">
        <w:rPr>
          <w:b/>
          <w:bCs/>
        </w:rPr>
        <w:t xml:space="preserve">prodeje </w:t>
      </w:r>
    </w:p>
    <w:p w14:paraId="3179FCD9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</w:p>
    <w:p w14:paraId="2FE5E5BA" w14:textId="0558F0A3" w:rsidR="0088071A" w:rsidRDefault="0088071A" w:rsidP="0046173D">
      <w:pPr>
        <w:pStyle w:val="Odstavecseseznamem"/>
        <w:numPr>
          <w:ilvl w:val="0"/>
          <w:numId w:val="35"/>
        </w:numPr>
        <w:spacing w:line="100" w:lineRule="atLeast"/>
        <w:ind w:left="426" w:right="-2" w:hanging="426"/>
      </w:pPr>
      <w:r w:rsidRPr="00512CB8">
        <w:t xml:space="preserve">Na území města Hradec Králové je zakázán podomní prodej. </w:t>
      </w:r>
    </w:p>
    <w:p w14:paraId="401461ED" w14:textId="77777777" w:rsidR="0046173D" w:rsidRDefault="0046173D" w:rsidP="0046173D">
      <w:pPr>
        <w:spacing w:line="100" w:lineRule="atLeast"/>
        <w:ind w:left="0" w:right="-2" w:firstLine="0"/>
      </w:pPr>
    </w:p>
    <w:p w14:paraId="34D6DD17" w14:textId="54741BBC" w:rsidR="0046173D" w:rsidRPr="00A15529" w:rsidRDefault="0046173D" w:rsidP="0046173D">
      <w:pPr>
        <w:pStyle w:val="Odstavecseseznamem1"/>
        <w:numPr>
          <w:ilvl w:val="0"/>
          <w:numId w:val="35"/>
        </w:numPr>
        <w:spacing w:after="0" w:line="100" w:lineRule="atLeast"/>
        <w:ind w:left="426" w:right="-2" w:hanging="426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Zákaz podomního prodeje se </w:t>
      </w:r>
      <w:r>
        <w:rPr>
          <w:rFonts w:ascii="Arial" w:eastAsia="Times New Roman" w:hAnsi="Arial" w:cs="Arial"/>
        </w:rPr>
        <w:t>nevztahuje na</w:t>
      </w:r>
      <w:r w:rsidRPr="00A15529">
        <w:rPr>
          <w:rFonts w:ascii="Arial" w:eastAsia="Times New Roman" w:hAnsi="Arial" w:cs="Arial"/>
        </w:rPr>
        <w:t xml:space="preserve"> prodej </w:t>
      </w:r>
      <w:r>
        <w:rPr>
          <w:rFonts w:ascii="Arial" w:eastAsia="Times New Roman" w:hAnsi="Arial" w:cs="Arial"/>
        </w:rPr>
        <w:t>prováděný</w:t>
      </w:r>
      <w:r w:rsidRPr="00A15529">
        <w:rPr>
          <w:rFonts w:ascii="Arial" w:eastAsia="Times New Roman" w:hAnsi="Arial" w:cs="Arial"/>
        </w:rPr>
        <w:t xml:space="preserve"> podle zvláštního právního předpisu</w:t>
      </w:r>
      <w:r>
        <w:rPr>
          <w:rStyle w:val="Znakapoznpodarou"/>
          <w:rFonts w:ascii="Arial" w:eastAsia="Times New Roman" w:hAnsi="Arial" w:cs="Arial"/>
        </w:rPr>
        <w:footnoteReference w:id="2"/>
      </w:r>
      <w:r w:rsidRPr="00A15529">
        <w:rPr>
          <w:rFonts w:ascii="Arial" w:eastAsia="Times New Roman" w:hAnsi="Arial" w:cs="Arial"/>
          <w:kern w:val="24"/>
        </w:rPr>
        <w:t>.</w:t>
      </w:r>
      <w:r w:rsidRPr="00A15529">
        <w:rPr>
          <w:rFonts w:ascii="Arial" w:eastAsia="Times New Roman" w:hAnsi="Arial" w:cs="Arial"/>
        </w:rPr>
        <w:t xml:space="preserve"> </w:t>
      </w:r>
    </w:p>
    <w:p w14:paraId="2FA700CF" w14:textId="77777777" w:rsidR="0046173D" w:rsidRDefault="0046173D" w:rsidP="002F1EEA">
      <w:pPr>
        <w:spacing w:line="100" w:lineRule="atLeast"/>
        <w:ind w:right="-2"/>
      </w:pPr>
    </w:p>
    <w:p w14:paraId="0E3F5BD5" w14:textId="77777777" w:rsidR="00F8417D" w:rsidRPr="00512CB8" w:rsidRDefault="00F8417D" w:rsidP="002F1EEA">
      <w:pPr>
        <w:spacing w:line="100" w:lineRule="atLeast"/>
        <w:ind w:right="-2"/>
      </w:pPr>
    </w:p>
    <w:p w14:paraId="3580B949" w14:textId="1AA9617A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Článek 1</w:t>
      </w:r>
      <w:r w:rsidR="007119D3">
        <w:rPr>
          <w:b/>
          <w:bCs/>
        </w:rPr>
        <w:t>1</w:t>
      </w:r>
    </w:p>
    <w:p w14:paraId="265101CC" w14:textId="5FA6AE14" w:rsidR="0088071A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A15529">
        <w:rPr>
          <w:b/>
          <w:bCs/>
        </w:rPr>
        <w:t>Výjimk</w:t>
      </w:r>
      <w:r w:rsidR="0075605E">
        <w:rPr>
          <w:b/>
          <w:bCs/>
        </w:rPr>
        <w:t>y</w:t>
      </w:r>
      <w:r w:rsidRPr="00A15529">
        <w:rPr>
          <w:b/>
          <w:bCs/>
        </w:rPr>
        <w:t xml:space="preserve"> z tržního řádu </w:t>
      </w:r>
    </w:p>
    <w:p w14:paraId="0CBEA9DB" w14:textId="77777777" w:rsidR="0088071A" w:rsidRPr="00A15529" w:rsidRDefault="0088071A" w:rsidP="002F1EEA">
      <w:pPr>
        <w:spacing w:line="100" w:lineRule="atLeast"/>
        <w:ind w:right="-2"/>
        <w:jc w:val="center"/>
        <w:rPr>
          <w:b/>
          <w:bCs/>
        </w:rPr>
      </w:pPr>
    </w:p>
    <w:p w14:paraId="0986F9A0" w14:textId="4D1D18F4" w:rsidR="0088071A" w:rsidRPr="00512CB8" w:rsidRDefault="00F8417D" w:rsidP="00F8417D">
      <w:pPr>
        <w:pStyle w:val="Normlnweb1"/>
        <w:numPr>
          <w:ilvl w:val="0"/>
          <w:numId w:val="19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Tržní řád se nevztahuje na následující formy</w:t>
      </w:r>
      <w:r w:rsidR="0088071A" w:rsidRPr="00512CB8">
        <w:rPr>
          <w:rFonts w:ascii="Arial" w:hAnsi="Arial" w:cs="Arial"/>
          <w:sz w:val="22"/>
          <w:szCs w:val="22"/>
        </w:rPr>
        <w:t xml:space="preserve"> prodeje zboží a poskytování služeb:</w:t>
      </w:r>
    </w:p>
    <w:p w14:paraId="1A23120B" w14:textId="77777777" w:rsidR="0088071A" w:rsidRDefault="0088071A" w:rsidP="002F1EEA">
      <w:pPr>
        <w:ind w:right="-2"/>
        <w:rPr>
          <w:sz w:val="20"/>
        </w:rPr>
      </w:pPr>
    </w:p>
    <w:p w14:paraId="4E77FC33" w14:textId="344C0656" w:rsidR="0088071A" w:rsidRPr="00512CB8" w:rsidRDefault="0088071A" w:rsidP="00F8417D">
      <w:pPr>
        <w:pStyle w:val="Odstavecseseznamem"/>
        <w:numPr>
          <w:ilvl w:val="0"/>
          <w:numId w:val="33"/>
        </w:numPr>
        <w:spacing w:after="0" w:line="100" w:lineRule="atLeast"/>
        <w:ind w:right="-2"/>
      </w:pPr>
      <w:r w:rsidRPr="00512CB8">
        <w:t>na prodej zboží pomocí automatů obsluhovaných spotřebitelem, na prodej tisku prostřednictvím kamelotů, na prodej vstupenek na kulturní akce před objekty, v nichž se konají</w:t>
      </w:r>
      <w:r w:rsidR="00F8417D">
        <w:t>,</w:t>
      </w:r>
      <w:r w:rsidRPr="00512CB8">
        <w:t xml:space="preserve"> </w:t>
      </w:r>
      <w:r w:rsidR="007119D3">
        <w:t xml:space="preserve">a to </w:t>
      </w:r>
      <w:r w:rsidRPr="00512CB8">
        <w:t>v den jejich konání po dobu 4 hodin před jejich zahájením</w:t>
      </w:r>
      <w:r w:rsidR="00F8417D">
        <w:t xml:space="preserve">, pokud </w:t>
      </w:r>
      <w:r w:rsidR="007119D3">
        <w:t xml:space="preserve">při takovém prodeji </w:t>
      </w:r>
      <w:r w:rsidR="00F8417D">
        <w:t>nedochází k omezení pohybu chodců</w:t>
      </w:r>
      <w:r w:rsidRPr="00512CB8">
        <w:t>, na zásilkový prodej</w:t>
      </w:r>
      <w:r w:rsidR="00F8417D">
        <w:t xml:space="preserve"> a</w:t>
      </w:r>
      <w:r w:rsidRPr="00512CB8">
        <w:t xml:space="preserve"> na prodej v pojízdné prodejně</w:t>
      </w:r>
      <w:r>
        <w:t>,</w:t>
      </w:r>
    </w:p>
    <w:p w14:paraId="6C12FFF3" w14:textId="77777777" w:rsidR="0088071A" w:rsidRDefault="0088071A" w:rsidP="00F8417D">
      <w:pPr>
        <w:pStyle w:val="Odstavecseseznamem1"/>
        <w:spacing w:after="0" w:line="100" w:lineRule="atLeast"/>
        <w:ind w:left="426" w:right="-2"/>
        <w:jc w:val="both"/>
        <w:rPr>
          <w:rFonts w:ascii="Arial" w:eastAsia="Times New Roman" w:hAnsi="Arial" w:cs="Arial"/>
        </w:rPr>
      </w:pPr>
    </w:p>
    <w:p w14:paraId="2FF1FBCC" w14:textId="7BC51B85" w:rsidR="0088071A" w:rsidRPr="00A15529" w:rsidRDefault="0088071A" w:rsidP="00F8417D">
      <w:pPr>
        <w:pStyle w:val="Odstavecseseznamem1"/>
        <w:numPr>
          <w:ilvl w:val="0"/>
          <w:numId w:val="33"/>
        </w:numPr>
        <w:spacing w:after="0" w:line="100" w:lineRule="atLeast"/>
        <w:ind w:right="-2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na prodej </w:t>
      </w:r>
      <w:r w:rsidR="00F8417D">
        <w:rPr>
          <w:rFonts w:ascii="Arial" w:eastAsia="Times New Roman" w:hAnsi="Arial" w:cs="Arial"/>
        </w:rPr>
        <w:t xml:space="preserve">zboží a poskytování služeb </w:t>
      </w:r>
      <w:r w:rsidRPr="00A15529">
        <w:rPr>
          <w:rFonts w:ascii="Arial" w:eastAsia="Times New Roman" w:hAnsi="Arial" w:cs="Arial"/>
        </w:rPr>
        <w:t>na předsunutých prodejních místech</w:t>
      </w:r>
      <w:r w:rsidR="00F8417D">
        <w:rPr>
          <w:rFonts w:ascii="Arial" w:eastAsia="Times New Roman" w:hAnsi="Arial" w:cs="Arial"/>
        </w:rPr>
        <w:t xml:space="preserve"> s výjimkou restauračních předzahrádek, </w:t>
      </w:r>
      <w:r w:rsidRPr="00A15529">
        <w:rPr>
          <w:rFonts w:ascii="Arial" w:eastAsia="Times New Roman" w:hAnsi="Arial" w:cs="Arial"/>
        </w:rPr>
        <w:t xml:space="preserve"> </w:t>
      </w:r>
    </w:p>
    <w:p w14:paraId="715597F3" w14:textId="77777777" w:rsidR="0088071A" w:rsidRPr="00A15529" w:rsidRDefault="0088071A" w:rsidP="00F8417D">
      <w:pPr>
        <w:spacing w:line="100" w:lineRule="atLeast"/>
        <w:ind w:left="0" w:right="-2" w:firstLine="0"/>
      </w:pPr>
    </w:p>
    <w:p w14:paraId="7BB3331E" w14:textId="0AC0A0CE" w:rsidR="0088071A" w:rsidRPr="00A15529" w:rsidRDefault="0088071A" w:rsidP="00F8417D">
      <w:pPr>
        <w:pStyle w:val="Odstavecseseznamem1"/>
        <w:numPr>
          <w:ilvl w:val="0"/>
          <w:numId w:val="33"/>
        </w:numPr>
        <w:spacing w:after="0" w:line="100" w:lineRule="atLeast"/>
        <w:ind w:right="-2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lastRenderedPageBreak/>
        <w:t xml:space="preserve">na prodej </w:t>
      </w:r>
      <w:r w:rsidR="00F8417D">
        <w:rPr>
          <w:rFonts w:ascii="Arial" w:eastAsia="Times New Roman" w:hAnsi="Arial" w:cs="Arial"/>
        </w:rPr>
        <w:t>zboží a poskytování služeb v průběhu konání</w:t>
      </w:r>
      <w:r w:rsidRPr="00A15529">
        <w:rPr>
          <w:rFonts w:ascii="Arial" w:eastAsia="Times New Roman" w:hAnsi="Arial" w:cs="Arial"/>
        </w:rPr>
        <w:t xml:space="preserve"> kulturníc</w:t>
      </w:r>
      <w:r w:rsidR="00F8417D">
        <w:rPr>
          <w:rFonts w:ascii="Arial" w:eastAsia="Times New Roman" w:hAnsi="Arial" w:cs="Arial"/>
        </w:rPr>
        <w:t>h akcí (</w:t>
      </w:r>
      <w:r w:rsidRPr="00A15529">
        <w:rPr>
          <w:rFonts w:ascii="Arial" w:eastAsia="Times New Roman" w:hAnsi="Arial" w:cs="Arial"/>
        </w:rPr>
        <w:t>koncerty, divadelní představení, módní a jiné tematické přehlídky</w:t>
      </w:r>
      <w:r w:rsidR="00F8417D">
        <w:rPr>
          <w:rFonts w:ascii="Arial" w:eastAsia="Times New Roman" w:hAnsi="Arial" w:cs="Arial"/>
        </w:rPr>
        <w:t>)</w:t>
      </w:r>
      <w:r w:rsidRPr="00A15529">
        <w:rPr>
          <w:rFonts w:ascii="Arial" w:eastAsia="Times New Roman" w:hAnsi="Arial" w:cs="Arial"/>
        </w:rPr>
        <w:t>, sportovních akcí</w:t>
      </w:r>
      <w:r w:rsidR="00F8417D">
        <w:rPr>
          <w:rFonts w:ascii="Arial" w:eastAsia="Times New Roman" w:hAnsi="Arial" w:cs="Arial"/>
        </w:rPr>
        <w:t xml:space="preserve"> včetně zprostředkování přenosů prostřednictvím velkoplošných obrazovek a</w:t>
      </w:r>
      <w:r w:rsidRPr="00A15529">
        <w:rPr>
          <w:rFonts w:ascii="Arial" w:eastAsia="Times New Roman" w:hAnsi="Arial" w:cs="Arial"/>
        </w:rPr>
        <w:t xml:space="preserve"> </w:t>
      </w:r>
      <w:r w:rsidR="00F8417D">
        <w:rPr>
          <w:rFonts w:ascii="Arial" w:eastAsia="Times New Roman" w:hAnsi="Arial" w:cs="Arial"/>
        </w:rPr>
        <w:t xml:space="preserve">během </w:t>
      </w:r>
      <w:r w:rsidRPr="00A15529">
        <w:rPr>
          <w:rFonts w:ascii="Arial" w:eastAsia="Times New Roman" w:hAnsi="Arial" w:cs="Arial"/>
        </w:rPr>
        <w:t>promítání v letních kinech</w:t>
      </w:r>
      <w:r w:rsidR="0046173D">
        <w:rPr>
          <w:rFonts w:ascii="Arial" w:eastAsia="Times New Roman" w:hAnsi="Arial" w:cs="Arial"/>
        </w:rPr>
        <w:t xml:space="preserve">, a to ve vztahu k prodeji zboží a poskytování služeb </w:t>
      </w:r>
      <w:r w:rsidRPr="00A15529">
        <w:rPr>
          <w:rFonts w:ascii="Arial" w:eastAsia="Times New Roman" w:hAnsi="Arial" w:cs="Arial"/>
        </w:rPr>
        <w:t>realizovan</w:t>
      </w:r>
      <w:r w:rsidR="0046173D">
        <w:rPr>
          <w:rFonts w:ascii="Arial" w:eastAsia="Times New Roman" w:hAnsi="Arial" w:cs="Arial"/>
        </w:rPr>
        <w:t>ému</w:t>
      </w:r>
      <w:r w:rsidRPr="00A15529">
        <w:rPr>
          <w:rFonts w:ascii="Arial" w:eastAsia="Times New Roman" w:hAnsi="Arial" w:cs="Arial"/>
        </w:rPr>
        <w:t xml:space="preserve"> v</w:t>
      </w:r>
      <w:r w:rsidR="0046173D">
        <w:rPr>
          <w:rFonts w:ascii="Arial" w:eastAsia="Times New Roman" w:hAnsi="Arial" w:cs="Arial"/>
        </w:rPr>
        <w:t> </w:t>
      </w:r>
      <w:r w:rsidRPr="00A15529">
        <w:rPr>
          <w:rFonts w:ascii="Arial" w:eastAsia="Times New Roman" w:hAnsi="Arial" w:cs="Arial"/>
        </w:rPr>
        <w:t>místě</w:t>
      </w:r>
      <w:r w:rsidR="0046173D">
        <w:rPr>
          <w:rFonts w:ascii="Arial" w:eastAsia="Times New Roman" w:hAnsi="Arial" w:cs="Arial"/>
        </w:rPr>
        <w:t xml:space="preserve"> konání akce</w:t>
      </w:r>
      <w:r w:rsidR="002B212A">
        <w:rPr>
          <w:rFonts w:ascii="Arial" w:eastAsia="Times New Roman" w:hAnsi="Arial" w:cs="Arial"/>
        </w:rPr>
        <w:t>,</w:t>
      </w:r>
    </w:p>
    <w:p w14:paraId="24BD1131" w14:textId="77777777" w:rsidR="0088071A" w:rsidRPr="00A15529" w:rsidRDefault="0088071A" w:rsidP="00F8417D">
      <w:pPr>
        <w:spacing w:line="100" w:lineRule="atLeast"/>
        <w:ind w:left="0" w:right="-2" w:firstLine="0"/>
      </w:pPr>
    </w:p>
    <w:p w14:paraId="0449520E" w14:textId="2A90E210" w:rsidR="0088071A" w:rsidRPr="00A15529" w:rsidRDefault="0088071A" w:rsidP="00F8417D">
      <w:pPr>
        <w:pStyle w:val="Odstavecseseznamem1"/>
        <w:numPr>
          <w:ilvl w:val="0"/>
          <w:numId w:val="33"/>
        </w:numPr>
        <w:spacing w:after="0" w:line="100" w:lineRule="atLeast"/>
        <w:ind w:right="-2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na prodej </w:t>
      </w:r>
      <w:r w:rsidR="0046173D">
        <w:rPr>
          <w:rFonts w:ascii="Arial" w:eastAsia="Times New Roman" w:hAnsi="Arial" w:cs="Arial"/>
        </w:rPr>
        <w:t xml:space="preserve">vánočních </w:t>
      </w:r>
      <w:r w:rsidRPr="00A15529">
        <w:rPr>
          <w:rFonts w:ascii="Arial" w:eastAsia="Times New Roman" w:hAnsi="Arial" w:cs="Arial"/>
        </w:rPr>
        <w:t>ryb</w:t>
      </w:r>
      <w:r w:rsidR="0046173D">
        <w:rPr>
          <w:rFonts w:ascii="Arial" w:eastAsia="Times New Roman" w:hAnsi="Arial" w:cs="Arial"/>
        </w:rPr>
        <w:t xml:space="preserve"> a</w:t>
      </w:r>
      <w:r w:rsidRPr="00A15529">
        <w:rPr>
          <w:rFonts w:ascii="Arial" w:eastAsia="Times New Roman" w:hAnsi="Arial" w:cs="Arial"/>
        </w:rPr>
        <w:t xml:space="preserve"> stromků</w:t>
      </w:r>
      <w:r w:rsidR="0046173D">
        <w:rPr>
          <w:rFonts w:ascii="Arial" w:eastAsia="Times New Roman" w:hAnsi="Arial" w:cs="Arial"/>
        </w:rPr>
        <w:t xml:space="preserve"> a na prodej zboží a poskytování služeb v rámci adventních a vánočních trhů v období od 19. listopadu do </w:t>
      </w:r>
      <w:r w:rsidRPr="00A15529">
        <w:rPr>
          <w:rFonts w:ascii="Arial" w:eastAsia="Times New Roman" w:hAnsi="Arial" w:cs="Arial"/>
        </w:rPr>
        <w:t xml:space="preserve">24. prosince </w:t>
      </w:r>
      <w:r w:rsidR="0046173D">
        <w:rPr>
          <w:rFonts w:ascii="Arial" w:eastAsia="Times New Roman" w:hAnsi="Arial" w:cs="Arial"/>
        </w:rPr>
        <w:t>kalendářního</w:t>
      </w:r>
      <w:r w:rsidRPr="00A15529">
        <w:rPr>
          <w:rFonts w:ascii="Arial" w:eastAsia="Times New Roman" w:hAnsi="Arial" w:cs="Arial"/>
        </w:rPr>
        <w:t xml:space="preserve"> roku</w:t>
      </w:r>
      <w:r w:rsidR="0075605E">
        <w:rPr>
          <w:rFonts w:ascii="Arial" w:eastAsia="Times New Roman" w:hAnsi="Arial" w:cs="Arial"/>
        </w:rPr>
        <w:t>,</w:t>
      </w:r>
      <w:r w:rsidR="00944DE3">
        <w:rPr>
          <w:rFonts w:ascii="Arial" w:eastAsia="Times New Roman" w:hAnsi="Arial" w:cs="Arial"/>
        </w:rPr>
        <w:t xml:space="preserve"> s výjimkou ustanovení článku 6 odst. 1 písm. b)</w:t>
      </w:r>
      <w:r w:rsidR="007119D3">
        <w:rPr>
          <w:rFonts w:ascii="Arial" w:eastAsia="Times New Roman" w:hAnsi="Arial" w:cs="Arial"/>
        </w:rPr>
        <w:t xml:space="preserve"> a odst. 2</w:t>
      </w:r>
      <w:r w:rsidR="00944DE3">
        <w:rPr>
          <w:rFonts w:ascii="Arial" w:eastAsia="Times New Roman" w:hAnsi="Arial" w:cs="Arial"/>
        </w:rPr>
        <w:t xml:space="preserve"> a článku 7 odst. 2 a 1</w:t>
      </w:r>
      <w:r w:rsidR="007119D3">
        <w:rPr>
          <w:rFonts w:ascii="Arial" w:eastAsia="Times New Roman" w:hAnsi="Arial" w:cs="Arial"/>
        </w:rPr>
        <w:t>0</w:t>
      </w:r>
      <w:r w:rsidR="00944DE3">
        <w:rPr>
          <w:rFonts w:ascii="Arial" w:eastAsia="Times New Roman" w:hAnsi="Arial" w:cs="Arial"/>
        </w:rPr>
        <w:t xml:space="preserve"> tohoto nařízení.  </w:t>
      </w:r>
      <w:r w:rsidRPr="00A15529">
        <w:rPr>
          <w:rFonts w:ascii="Arial" w:eastAsia="Times New Roman" w:hAnsi="Arial" w:cs="Arial"/>
        </w:rPr>
        <w:t xml:space="preserve"> </w:t>
      </w:r>
    </w:p>
    <w:p w14:paraId="0BDDA0FB" w14:textId="77777777" w:rsidR="0088071A" w:rsidRPr="00A15529" w:rsidRDefault="0088071A" w:rsidP="00F8417D">
      <w:pPr>
        <w:spacing w:line="100" w:lineRule="atLeast"/>
        <w:ind w:left="0" w:right="-2" w:firstLine="0"/>
      </w:pPr>
    </w:p>
    <w:p w14:paraId="58A754C4" w14:textId="307DB292" w:rsidR="00944DE3" w:rsidRPr="00A15529" w:rsidRDefault="0088071A" w:rsidP="00944DE3">
      <w:pPr>
        <w:pStyle w:val="Odstavecseseznamem1"/>
        <w:numPr>
          <w:ilvl w:val="0"/>
          <w:numId w:val="33"/>
        </w:numPr>
        <w:spacing w:after="0" w:line="100" w:lineRule="atLeast"/>
        <w:ind w:right="-2"/>
        <w:jc w:val="both"/>
        <w:rPr>
          <w:rFonts w:ascii="Arial" w:eastAsia="Times New Roman" w:hAnsi="Arial" w:cs="Arial"/>
        </w:rPr>
      </w:pPr>
      <w:r w:rsidRPr="00A15529">
        <w:rPr>
          <w:rFonts w:ascii="Arial" w:eastAsia="Times New Roman" w:hAnsi="Arial" w:cs="Arial"/>
        </w:rPr>
        <w:t xml:space="preserve">na </w:t>
      </w:r>
      <w:r w:rsidR="0046173D">
        <w:rPr>
          <w:rFonts w:ascii="Arial" w:eastAsia="Times New Roman" w:hAnsi="Arial" w:cs="Arial"/>
        </w:rPr>
        <w:t xml:space="preserve">prodej zboží a poskytování služeb v rámci </w:t>
      </w:r>
      <w:r w:rsidRPr="00A15529">
        <w:rPr>
          <w:rFonts w:ascii="Arial" w:eastAsia="Times New Roman" w:hAnsi="Arial" w:cs="Arial"/>
        </w:rPr>
        <w:t>velikonoční</w:t>
      </w:r>
      <w:r w:rsidR="0046173D">
        <w:rPr>
          <w:rFonts w:ascii="Arial" w:eastAsia="Times New Roman" w:hAnsi="Arial" w:cs="Arial"/>
        </w:rPr>
        <w:t>ch</w:t>
      </w:r>
      <w:r w:rsidRPr="00A15529">
        <w:rPr>
          <w:rFonts w:ascii="Arial" w:eastAsia="Times New Roman" w:hAnsi="Arial" w:cs="Arial"/>
        </w:rPr>
        <w:t xml:space="preserve"> </w:t>
      </w:r>
      <w:r w:rsidR="0046173D">
        <w:rPr>
          <w:rFonts w:ascii="Arial" w:eastAsia="Times New Roman" w:hAnsi="Arial" w:cs="Arial"/>
        </w:rPr>
        <w:t xml:space="preserve">trhů </w:t>
      </w:r>
      <w:r w:rsidRPr="00A15529">
        <w:rPr>
          <w:rFonts w:ascii="Arial" w:eastAsia="Times New Roman" w:hAnsi="Arial" w:cs="Arial"/>
        </w:rPr>
        <w:t xml:space="preserve">v období </w:t>
      </w:r>
      <w:r w:rsidR="0046173D">
        <w:rPr>
          <w:rFonts w:ascii="Arial" w:eastAsia="Times New Roman" w:hAnsi="Arial" w:cs="Arial"/>
        </w:rPr>
        <w:t xml:space="preserve">začínajícím </w:t>
      </w:r>
      <w:r w:rsidRPr="00A15529">
        <w:rPr>
          <w:rFonts w:ascii="Arial" w:eastAsia="Times New Roman" w:hAnsi="Arial" w:cs="Arial"/>
        </w:rPr>
        <w:t>20</w:t>
      </w:r>
      <w:r w:rsidR="004D5133">
        <w:rPr>
          <w:rFonts w:ascii="Arial" w:eastAsia="Times New Roman" w:hAnsi="Arial" w:cs="Arial"/>
        </w:rPr>
        <w:t> </w:t>
      </w:r>
      <w:r w:rsidRPr="00A15529">
        <w:rPr>
          <w:rFonts w:ascii="Arial" w:eastAsia="Times New Roman" w:hAnsi="Arial" w:cs="Arial"/>
        </w:rPr>
        <w:t>dnů před Velikonočním pondělím</w:t>
      </w:r>
      <w:r w:rsidR="0046173D">
        <w:rPr>
          <w:rFonts w:ascii="Arial" w:eastAsia="Times New Roman" w:hAnsi="Arial" w:cs="Arial"/>
        </w:rPr>
        <w:t xml:space="preserve"> a končícím Velikonočním pondělím</w:t>
      </w:r>
      <w:r w:rsidR="002B212A">
        <w:rPr>
          <w:rFonts w:ascii="Arial" w:eastAsia="Times New Roman" w:hAnsi="Arial" w:cs="Arial"/>
        </w:rPr>
        <w:t xml:space="preserve"> (včetně)</w:t>
      </w:r>
      <w:r w:rsidR="0075605E">
        <w:rPr>
          <w:rFonts w:ascii="Arial" w:eastAsia="Times New Roman" w:hAnsi="Arial" w:cs="Arial"/>
        </w:rPr>
        <w:t>,</w:t>
      </w:r>
      <w:r w:rsidR="00944DE3" w:rsidRPr="00944DE3">
        <w:rPr>
          <w:rFonts w:ascii="Arial" w:eastAsia="Times New Roman" w:hAnsi="Arial" w:cs="Arial"/>
        </w:rPr>
        <w:t xml:space="preserve"> </w:t>
      </w:r>
      <w:r w:rsidR="00944DE3">
        <w:rPr>
          <w:rFonts w:ascii="Arial" w:eastAsia="Times New Roman" w:hAnsi="Arial" w:cs="Arial"/>
        </w:rPr>
        <w:t>s výjimkou ustanovení článku 6 odst. 1 písm. b)</w:t>
      </w:r>
      <w:r w:rsidR="007119D3">
        <w:rPr>
          <w:rFonts w:ascii="Arial" w:eastAsia="Times New Roman" w:hAnsi="Arial" w:cs="Arial"/>
        </w:rPr>
        <w:t xml:space="preserve"> a odst. 2</w:t>
      </w:r>
      <w:r w:rsidR="00944DE3">
        <w:rPr>
          <w:rFonts w:ascii="Arial" w:eastAsia="Times New Roman" w:hAnsi="Arial" w:cs="Arial"/>
        </w:rPr>
        <w:t xml:space="preserve"> a článku 7 odst. 2 a 1</w:t>
      </w:r>
      <w:r w:rsidR="007119D3">
        <w:rPr>
          <w:rFonts w:ascii="Arial" w:eastAsia="Times New Roman" w:hAnsi="Arial" w:cs="Arial"/>
        </w:rPr>
        <w:t>0</w:t>
      </w:r>
      <w:r w:rsidR="00944DE3">
        <w:rPr>
          <w:rFonts w:ascii="Arial" w:eastAsia="Times New Roman" w:hAnsi="Arial" w:cs="Arial"/>
        </w:rPr>
        <w:t xml:space="preserve"> tohoto nařízení,  </w:t>
      </w:r>
      <w:r w:rsidR="00944DE3" w:rsidRPr="00A15529">
        <w:rPr>
          <w:rFonts w:ascii="Arial" w:eastAsia="Times New Roman" w:hAnsi="Arial" w:cs="Arial"/>
        </w:rPr>
        <w:t xml:space="preserve"> </w:t>
      </w:r>
    </w:p>
    <w:p w14:paraId="2BE011C7" w14:textId="77777777" w:rsidR="0088071A" w:rsidRPr="00D92482" w:rsidRDefault="0088071A" w:rsidP="00F8417D">
      <w:pPr>
        <w:spacing w:line="100" w:lineRule="atLeast"/>
        <w:ind w:left="0" w:right="-2" w:firstLine="0"/>
        <w:rPr>
          <w:color w:val="FF0000"/>
        </w:rPr>
      </w:pPr>
    </w:p>
    <w:p w14:paraId="3F31B00B" w14:textId="15A59F83" w:rsidR="00944DE3" w:rsidRPr="00A15529" w:rsidRDefault="0088071A" w:rsidP="00D92482">
      <w:pPr>
        <w:pStyle w:val="Odstavecseseznamem1"/>
        <w:numPr>
          <w:ilvl w:val="0"/>
          <w:numId w:val="39"/>
        </w:numPr>
        <w:spacing w:after="0" w:line="100" w:lineRule="atLeast"/>
        <w:ind w:right="-2"/>
        <w:jc w:val="both"/>
        <w:rPr>
          <w:rFonts w:ascii="Arial" w:eastAsia="Times New Roman" w:hAnsi="Arial" w:cs="Arial"/>
        </w:rPr>
      </w:pPr>
      <w:r w:rsidRPr="00A15529">
        <w:rPr>
          <w:rFonts w:ascii="Arial" w:hAnsi="Arial" w:cs="Arial"/>
        </w:rPr>
        <w:t xml:space="preserve">na </w:t>
      </w:r>
      <w:r w:rsidR="0075605E">
        <w:rPr>
          <w:rFonts w:ascii="Arial" w:eastAsia="Times New Roman" w:hAnsi="Arial" w:cs="Arial"/>
        </w:rPr>
        <w:t xml:space="preserve">prodej zboží a poskytování služeb v rámci </w:t>
      </w:r>
      <w:r w:rsidRPr="00A15529">
        <w:rPr>
          <w:rFonts w:ascii="Arial" w:hAnsi="Arial" w:cs="Arial"/>
        </w:rPr>
        <w:t>akc</w:t>
      </w:r>
      <w:r w:rsidR="0075605E">
        <w:rPr>
          <w:rFonts w:ascii="Arial" w:hAnsi="Arial" w:cs="Arial"/>
        </w:rPr>
        <w:t>í pořádaných k připomenutí či oslavě</w:t>
      </w:r>
      <w:r w:rsidRPr="00A15529">
        <w:rPr>
          <w:rFonts w:ascii="Arial" w:hAnsi="Arial" w:cs="Arial"/>
        </w:rPr>
        <w:t> významný</w:t>
      </w:r>
      <w:r w:rsidR="0075605E">
        <w:rPr>
          <w:rFonts w:ascii="Arial" w:hAnsi="Arial" w:cs="Arial"/>
        </w:rPr>
        <w:t>ch</w:t>
      </w:r>
      <w:r w:rsidRPr="00A15529">
        <w:rPr>
          <w:rFonts w:ascii="Arial" w:hAnsi="Arial" w:cs="Arial"/>
        </w:rPr>
        <w:t xml:space="preserve"> výročí a svátků a k propagaci a podpoře výrobků a služeb místního nebo regionálního charakteru</w:t>
      </w:r>
      <w:r w:rsidR="00944DE3">
        <w:rPr>
          <w:rFonts w:ascii="Arial" w:hAnsi="Arial" w:cs="Arial"/>
        </w:rPr>
        <w:t>,</w:t>
      </w:r>
      <w:r w:rsidR="00944DE3" w:rsidRPr="00944DE3">
        <w:rPr>
          <w:rFonts w:ascii="Arial" w:eastAsia="Times New Roman" w:hAnsi="Arial" w:cs="Arial"/>
        </w:rPr>
        <w:t xml:space="preserve"> </w:t>
      </w:r>
      <w:r w:rsidR="00944DE3">
        <w:rPr>
          <w:rFonts w:ascii="Arial" w:eastAsia="Times New Roman" w:hAnsi="Arial" w:cs="Arial"/>
        </w:rPr>
        <w:t>s výjimkou ustanovení článku 7 odst. 2 a 1</w:t>
      </w:r>
      <w:r w:rsidR="007119D3">
        <w:rPr>
          <w:rFonts w:ascii="Arial" w:eastAsia="Times New Roman" w:hAnsi="Arial" w:cs="Arial"/>
        </w:rPr>
        <w:t>0</w:t>
      </w:r>
      <w:r w:rsidR="00944DE3">
        <w:rPr>
          <w:rFonts w:ascii="Arial" w:eastAsia="Times New Roman" w:hAnsi="Arial" w:cs="Arial"/>
        </w:rPr>
        <w:t xml:space="preserve"> tohoto nařízení.</w:t>
      </w:r>
    </w:p>
    <w:p w14:paraId="4E16DB87" w14:textId="36736688" w:rsidR="0088071A" w:rsidRDefault="0088071A" w:rsidP="00944DE3">
      <w:pPr>
        <w:pStyle w:val="Odstavecseseznamem1"/>
        <w:suppressAutoHyphens w:val="0"/>
        <w:spacing w:after="0" w:line="100" w:lineRule="atLeast"/>
        <w:ind w:left="360" w:right="-2"/>
        <w:jc w:val="both"/>
        <w:rPr>
          <w:rFonts w:ascii="Arial" w:hAnsi="Arial" w:cs="Arial"/>
        </w:rPr>
      </w:pPr>
      <w:r w:rsidRPr="00A15529">
        <w:rPr>
          <w:rFonts w:ascii="Arial" w:hAnsi="Arial" w:cs="Arial"/>
        </w:rPr>
        <w:t xml:space="preserve"> </w:t>
      </w:r>
    </w:p>
    <w:p w14:paraId="2B96AC1B" w14:textId="77777777" w:rsidR="00944DE3" w:rsidRDefault="00944DE3" w:rsidP="00944DE3">
      <w:pPr>
        <w:pStyle w:val="Odstavecseseznamem"/>
      </w:pPr>
    </w:p>
    <w:p w14:paraId="60F4D4DA" w14:textId="77777777" w:rsidR="00944DE3" w:rsidRPr="004D5133" w:rsidRDefault="00944DE3" w:rsidP="00944DE3">
      <w:pPr>
        <w:pStyle w:val="Odstavecseseznamem1"/>
        <w:suppressAutoHyphens w:val="0"/>
        <w:spacing w:after="0" w:line="100" w:lineRule="atLeast"/>
        <w:ind w:left="360" w:right="-2"/>
        <w:jc w:val="both"/>
        <w:rPr>
          <w:rFonts w:ascii="Arial" w:hAnsi="Arial" w:cs="Arial"/>
        </w:rPr>
      </w:pPr>
    </w:p>
    <w:p w14:paraId="773E5F11" w14:textId="0C025E05" w:rsidR="0088071A" w:rsidRPr="004D5133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4D5133">
        <w:rPr>
          <w:b/>
          <w:bCs/>
        </w:rPr>
        <w:t>Článek 1</w:t>
      </w:r>
      <w:r w:rsidR="001B57BA" w:rsidRPr="004D5133">
        <w:rPr>
          <w:b/>
          <w:bCs/>
        </w:rPr>
        <w:t>2</w:t>
      </w:r>
    </w:p>
    <w:p w14:paraId="2ED20FC1" w14:textId="77777777" w:rsidR="0088071A" w:rsidRPr="004D5133" w:rsidRDefault="0088071A" w:rsidP="002F1EEA">
      <w:pPr>
        <w:spacing w:line="100" w:lineRule="atLeast"/>
        <w:ind w:right="-2"/>
        <w:jc w:val="center"/>
        <w:rPr>
          <w:b/>
          <w:bCs/>
        </w:rPr>
      </w:pPr>
      <w:r w:rsidRPr="004D5133">
        <w:rPr>
          <w:b/>
          <w:bCs/>
        </w:rPr>
        <w:t>Společná a závěrečná ustanovení</w:t>
      </w:r>
    </w:p>
    <w:p w14:paraId="4BB32D43" w14:textId="77777777" w:rsidR="0088071A" w:rsidRPr="004D5133" w:rsidRDefault="0088071A" w:rsidP="002F1EEA">
      <w:pPr>
        <w:spacing w:line="100" w:lineRule="atLeast"/>
        <w:ind w:right="-2"/>
        <w:jc w:val="center"/>
        <w:rPr>
          <w:b/>
          <w:bCs/>
          <w:color w:val="000000" w:themeColor="text1"/>
        </w:rPr>
      </w:pPr>
    </w:p>
    <w:p w14:paraId="25BBE183" w14:textId="5C2A8447" w:rsidR="0088071A" w:rsidRPr="004D5133" w:rsidRDefault="0088071A" w:rsidP="00DE176F">
      <w:pPr>
        <w:pStyle w:val="Odstavecseseznamem1"/>
        <w:numPr>
          <w:ilvl w:val="0"/>
          <w:numId w:val="20"/>
        </w:numPr>
        <w:spacing w:after="0" w:line="100" w:lineRule="atLeast"/>
        <w:ind w:right="-2"/>
        <w:jc w:val="both"/>
        <w:rPr>
          <w:rFonts w:ascii="Arial" w:hAnsi="Arial" w:cs="Arial"/>
          <w:color w:val="000000" w:themeColor="text1"/>
        </w:rPr>
      </w:pPr>
      <w:r w:rsidRPr="004D5133">
        <w:rPr>
          <w:rFonts w:ascii="Arial" w:eastAsia="Times New Roman" w:hAnsi="Arial" w:cs="Arial"/>
          <w:color w:val="000000" w:themeColor="text1"/>
        </w:rPr>
        <w:t xml:space="preserve">Dnem účinnosti tohoto </w:t>
      </w:r>
      <w:r w:rsidR="0075605E" w:rsidRPr="004D5133">
        <w:rPr>
          <w:rFonts w:ascii="Arial" w:eastAsia="Times New Roman" w:hAnsi="Arial" w:cs="Arial"/>
          <w:color w:val="000000" w:themeColor="text1"/>
        </w:rPr>
        <w:t xml:space="preserve">nařízení se zrušuje nařízení Statutárního města Hradec Králové </w:t>
      </w:r>
      <w:r w:rsidR="00201125" w:rsidRPr="004D5133">
        <w:rPr>
          <w:rFonts w:ascii="Arial" w:eastAsia="Times New Roman" w:hAnsi="Arial" w:cs="Arial"/>
          <w:color w:val="000000" w:themeColor="text1"/>
        </w:rPr>
        <w:t>č.</w:t>
      </w:r>
      <w:r w:rsidR="004D5133">
        <w:rPr>
          <w:rFonts w:ascii="Arial" w:eastAsia="Times New Roman" w:hAnsi="Arial" w:cs="Arial"/>
          <w:color w:val="000000" w:themeColor="text1"/>
        </w:rPr>
        <w:t> </w:t>
      </w:r>
      <w:r w:rsidR="00201125" w:rsidRPr="004D5133">
        <w:rPr>
          <w:rFonts w:ascii="Arial" w:eastAsia="Times New Roman" w:hAnsi="Arial" w:cs="Arial"/>
          <w:color w:val="000000" w:themeColor="text1"/>
        </w:rPr>
        <w:t>2/2019</w:t>
      </w:r>
      <w:r w:rsidR="0075605E" w:rsidRPr="004D5133">
        <w:rPr>
          <w:rFonts w:ascii="Arial" w:eastAsia="Times New Roman" w:hAnsi="Arial" w:cs="Arial"/>
          <w:color w:val="000000" w:themeColor="text1"/>
        </w:rPr>
        <w:t xml:space="preserve">. </w:t>
      </w:r>
      <w:r w:rsidRPr="004D5133">
        <w:rPr>
          <w:rFonts w:ascii="Arial" w:eastAsia="Times New Roman" w:hAnsi="Arial" w:cs="Arial"/>
          <w:color w:val="000000" w:themeColor="text1"/>
        </w:rPr>
        <w:t xml:space="preserve"> </w:t>
      </w:r>
    </w:p>
    <w:p w14:paraId="748D99D4" w14:textId="77777777" w:rsidR="0075605E" w:rsidRPr="004D5133" w:rsidRDefault="0075605E" w:rsidP="0075605E">
      <w:pPr>
        <w:pStyle w:val="Odstavecseseznamem1"/>
        <w:spacing w:after="0" w:line="100" w:lineRule="atLeast"/>
        <w:ind w:left="0" w:right="-2"/>
        <w:jc w:val="both"/>
        <w:rPr>
          <w:rFonts w:ascii="Arial" w:hAnsi="Arial" w:cs="Arial"/>
        </w:rPr>
      </w:pPr>
    </w:p>
    <w:p w14:paraId="33C718BC" w14:textId="2E688974" w:rsidR="0088071A" w:rsidRPr="004D5133" w:rsidRDefault="0088071A" w:rsidP="002F1EEA">
      <w:pPr>
        <w:pStyle w:val="Odstavecseseznamem1"/>
        <w:numPr>
          <w:ilvl w:val="0"/>
          <w:numId w:val="20"/>
        </w:numPr>
        <w:spacing w:after="0" w:line="100" w:lineRule="atLeast"/>
        <w:ind w:right="-2"/>
        <w:jc w:val="both"/>
        <w:rPr>
          <w:rFonts w:ascii="Arial" w:eastAsia="Times New Roman" w:hAnsi="Arial" w:cs="Arial"/>
        </w:rPr>
      </w:pPr>
      <w:r w:rsidRPr="004D5133">
        <w:rPr>
          <w:rFonts w:ascii="Arial" w:eastAsia="Times New Roman" w:hAnsi="Arial" w:cs="Arial"/>
        </w:rPr>
        <w:t xml:space="preserve">Toto nařízení nabývá účinnosti </w:t>
      </w:r>
      <w:r w:rsidR="0075605E" w:rsidRPr="004D5133">
        <w:rPr>
          <w:rFonts w:ascii="Arial" w:eastAsia="Times New Roman" w:hAnsi="Arial" w:cs="Arial"/>
        </w:rPr>
        <w:t xml:space="preserve">patnáctým dnem po jeho vyhlášení. </w:t>
      </w:r>
    </w:p>
    <w:p w14:paraId="46566CC9" w14:textId="77777777" w:rsidR="0075605E" w:rsidRPr="004D5133" w:rsidRDefault="0075605E" w:rsidP="0075605E">
      <w:pPr>
        <w:pStyle w:val="Odstavecseseznamem"/>
        <w:rPr>
          <w:rFonts w:eastAsia="Times New Roman"/>
        </w:rPr>
      </w:pPr>
    </w:p>
    <w:p w14:paraId="7B6E022D" w14:textId="7C983F58" w:rsidR="0075605E" w:rsidRPr="004D5133" w:rsidRDefault="0075605E" w:rsidP="0075605E">
      <w:pPr>
        <w:pStyle w:val="Odstavecseseznamem1"/>
        <w:spacing w:after="0" w:line="100" w:lineRule="atLeast"/>
        <w:ind w:right="-2"/>
        <w:jc w:val="both"/>
        <w:rPr>
          <w:rFonts w:ascii="Arial" w:eastAsia="Times New Roman" w:hAnsi="Arial" w:cs="Arial"/>
        </w:rPr>
      </w:pPr>
    </w:p>
    <w:p w14:paraId="77C31B7C" w14:textId="13026274" w:rsidR="0075605E" w:rsidRDefault="0075605E" w:rsidP="0075605E">
      <w:pPr>
        <w:pStyle w:val="Odstavecseseznamem1"/>
        <w:spacing w:after="0" w:line="100" w:lineRule="atLeast"/>
        <w:ind w:right="-2"/>
        <w:jc w:val="both"/>
        <w:rPr>
          <w:rFonts w:ascii="Arial" w:eastAsia="Times New Roman" w:hAnsi="Arial" w:cs="Arial"/>
        </w:rPr>
      </w:pPr>
    </w:p>
    <w:p w14:paraId="5D87C019" w14:textId="2ECEE8A6" w:rsidR="0075605E" w:rsidRDefault="0075605E" w:rsidP="0075605E">
      <w:pPr>
        <w:pStyle w:val="Odstavecseseznamem1"/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</w:p>
    <w:p w14:paraId="52BFF5C8" w14:textId="4181C2F4" w:rsidR="0075605E" w:rsidRDefault="0075605E" w:rsidP="0075605E">
      <w:pPr>
        <w:pStyle w:val="Odstavecseseznamem1"/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 Hradci Králové dne</w:t>
      </w:r>
      <w:bookmarkStart w:id="0" w:name="_GoBack"/>
      <w:bookmarkEnd w:id="0"/>
      <w:r>
        <w:rPr>
          <w:rFonts w:ascii="Arial" w:eastAsia="Times New Roman" w:hAnsi="Arial" w:cs="Arial"/>
        </w:rPr>
        <w:t>…………………</w:t>
      </w:r>
    </w:p>
    <w:p w14:paraId="2A20D93E" w14:textId="493AE7C1" w:rsidR="0075605E" w:rsidRDefault="0075605E" w:rsidP="0075605E">
      <w:pPr>
        <w:pStyle w:val="Odstavecseseznamem1"/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</w:p>
    <w:p w14:paraId="73D9B4D9" w14:textId="01FBCB97" w:rsidR="0075605E" w:rsidRDefault="0075605E" w:rsidP="0075605E">
      <w:pPr>
        <w:pStyle w:val="Odstavecseseznamem1"/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</w:p>
    <w:p w14:paraId="33BE22EB" w14:textId="204E5AA8" w:rsidR="0075605E" w:rsidRDefault="0075605E" w:rsidP="0075605E">
      <w:pPr>
        <w:pStyle w:val="Odstavecseseznamem1"/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</w:p>
    <w:p w14:paraId="78F89BDF" w14:textId="7480A6BB" w:rsidR="0075605E" w:rsidRDefault="0075605E" w:rsidP="0075605E">
      <w:pPr>
        <w:pStyle w:val="Odstavecseseznamem1"/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</w:p>
    <w:p w14:paraId="0689435B" w14:textId="5AE9B16E" w:rsidR="0075605E" w:rsidRDefault="0075605E" w:rsidP="0075605E">
      <w:pPr>
        <w:pStyle w:val="Odstavecseseznamem1"/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</w:p>
    <w:p w14:paraId="5248ABB7" w14:textId="3783BE97" w:rsidR="0075605E" w:rsidRDefault="0075605E" w:rsidP="0075605E">
      <w:pPr>
        <w:pStyle w:val="Odstavecseseznamem1"/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prof. PharmDr. Alexandr Hrabálek, CSc.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Ing. Monika </w:t>
      </w:r>
      <w:proofErr w:type="spellStart"/>
      <w:r>
        <w:rPr>
          <w:rFonts w:ascii="Arial" w:eastAsia="Times New Roman" w:hAnsi="Arial" w:cs="Arial"/>
        </w:rPr>
        <w:t>Štayrová</w:t>
      </w:r>
      <w:proofErr w:type="spellEnd"/>
    </w:p>
    <w:p w14:paraId="089B5916" w14:textId="56198721" w:rsidR="0075605E" w:rsidRPr="00A15529" w:rsidRDefault="0075605E" w:rsidP="0075605E">
      <w:pPr>
        <w:pStyle w:val="Odstavecseseznamem1"/>
        <w:spacing w:after="0" w:line="100" w:lineRule="atLeast"/>
        <w:ind w:left="0" w:right="-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primátor města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náměstkyně primátora</w:t>
      </w:r>
    </w:p>
    <w:p w14:paraId="780CBC56" w14:textId="77777777" w:rsidR="0088071A" w:rsidRPr="00A15529" w:rsidRDefault="0088071A" w:rsidP="002F1EEA">
      <w:pPr>
        <w:spacing w:line="100" w:lineRule="atLeast"/>
        <w:ind w:right="-2"/>
      </w:pPr>
    </w:p>
    <w:p w14:paraId="1BA2197E" w14:textId="77777777" w:rsidR="0088071A" w:rsidRPr="00A15529" w:rsidRDefault="0088071A" w:rsidP="002F1EEA">
      <w:pPr>
        <w:spacing w:line="100" w:lineRule="atLeast"/>
        <w:ind w:right="-2"/>
      </w:pPr>
    </w:p>
    <w:p w14:paraId="34B8C021" w14:textId="77777777" w:rsidR="0088071A" w:rsidRPr="00A15529" w:rsidRDefault="0088071A" w:rsidP="0088071A">
      <w:pPr>
        <w:spacing w:line="100" w:lineRule="atLeast"/>
      </w:pPr>
    </w:p>
    <w:p w14:paraId="2EAF8529" w14:textId="77777777" w:rsidR="0088071A" w:rsidRPr="00A15529" w:rsidRDefault="0088071A" w:rsidP="0088071A">
      <w:pPr>
        <w:spacing w:line="100" w:lineRule="atLeast"/>
      </w:pPr>
    </w:p>
    <w:p w14:paraId="7F83C1B6" w14:textId="77777777" w:rsidR="0075605E" w:rsidRDefault="0075605E" w:rsidP="0075605E">
      <w:pPr>
        <w:pStyle w:val="Default"/>
      </w:pPr>
    </w:p>
    <w:p w14:paraId="36C8C7D2" w14:textId="18D13EF2" w:rsidR="0088071A" w:rsidRPr="00DF30C2" w:rsidRDefault="0088071A" w:rsidP="0088071A">
      <w:pPr>
        <w:spacing w:line="100" w:lineRule="atLeast"/>
      </w:pPr>
    </w:p>
    <w:p w14:paraId="53B90FB9" w14:textId="77777777" w:rsidR="0088071A" w:rsidRDefault="0088071A" w:rsidP="0088071A">
      <w:pPr>
        <w:suppressAutoHyphens/>
        <w:spacing w:line="100" w:lineRule="atLeast"/>
        <w:ind w:left="357"/>
      </w:pPr>
    </w:p>
    <w:p w14:paraId="7D9D1A33" w14:textId="77777777" w:rsidR="0088071A" w:rsidRPr="005D2A1D" w:rsidRDefault="0088071A" w:rsidP="0088071A">
      <w:pPr>
        <w:pStyle w:val="Normlnweb"/>
        <w:spacing w:before="0" w:beforeAutospacing="0" w:after="0" w:afterAutospacing="0"/>
        <w:ind w:left="284"/>
        <w:jc w:val="center"/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</w:pPr>
      <w:r>
        <w:rPr>
          <w:rFonts w:ascii="Arial" w:hAnsi="Arial" w:cs="Arial"/>
        </w:rPr>
        <w:br w:type="page"/>
      </w:r>
      <w:r w:rsidRPr="005D2A1D"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  <w:lastRenderedPageBreak/>
        <w:t>PŘÍLOHA č. 1</w:t>
      </w:r>
    </w:p>
    <w:p w14:paraId="0F03093F" w14:textId="77777777" w:rsidR="0088071A" w:rsidRPr="00D1694B" w:rsidRDefault="0088071A" w:rsidP="0088071A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02866CF7" w14:textId="77777777" w:rsidR="0088071A" w:rsidRPr="00D1694B" w:rsidRDefault="0088071A" w:rsidP="00951808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D1694B">
        <w:rPr>
          <w:rFonts w:ascii="Arial" w:hAnsi="Arial" w:cs="Arial"/>
          <w:kern w:val="1"/>
          <w:sz w:val="22"/>
          <w:szCs w:val="22"/>
          <w:lang w:eastAsia="ar-SA"/>
        </w:rPr>
        <w:t>Vymezení tržnic a tržišť v územním obvodu města:</w:t>
      </w:r>
    </w:p>
    <w:p w14:paraId="7A0EE03F" w14:textId="77777777" w:rsidR="0088071A" w:rsidRPr="00D1694B" w:rsidRDefault="0088071A" w:rsidP="00951808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27BDCAA6" w14:textId="77777777" w:rsidR="0088071A" w:rsidRPr="00A96E99" w:rsidRDefault="0088071A" w:rsidP="00951808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96E99">
        <w:rPr>
          <w:rFonts w:ascii="Arial" w:hAnsi="Arial" w:cs="Arial"/>
          <w:kern w:val="1"/>
          <w:sz w:val="22"/>
          <w:szCs w:val="22"/>
          <w:lang w:eastAsia="ar-SA"/>
        </w:rPr>
        <w:t>Tržnice se správcem:</w:t>
      </w:r>
    </w:p>
    <w:p w14:paraId="37141327" w14:textId="3DCC8309" w:rsidR="0088071A" w:rsidRPr="00A96E99" w:rsidRDefault="0088071A" w:rsidP="00951808">
      <w:pPr>
        <w:pStyle w:val="Normln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96E99">
        <w:rPr>
          <w:rFonts w:ascii="Arial" w:hAnsi="Arial" w:cs="Arial"/>
          <w:kern w:val="1"/>
          <w:sz w:val="22"/>
          <w:szCs w:val="22"/>
          <w:lang w:eastAsia="ar-SA"/>
        </w:rPr>
        <w:t>městská tržnice na náměstí 28. října</w:t>
      </w:r>
    </w:p>
    <w:p w14:paraId="74FF540B" w14:textId="77777777" w:rsidR="0088071A" w:rsidRPr="00A96E99" w:rsidRDefault="0088071A" w:rsidP="00951808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024817FF" w14:textId="77777777" w:rsidR="0088071A" w:rsidRPr="00A96E99" w:rsidRDefault="0088071A" w:rsidP="00951808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96E99">
        <w:rPr>
          <w:rFonts w:ascii="Arial" w:hAnsi="Arial" w:cs="Arial"/>
          <w:kern w:val="1"/>
          <w:sz w:val="22"/>
          <w:szCs w:val="22"/>
          <w:lang w:eastAsia="ar-SA"/>
        </w:rPr>
        <w:t>Tržiště bez správce:</w:t>
      </w:r>
    </w:p>
    <w:p w14:paraId="22CD37A1" w14:textId="77777777" w:rsidR="0088071A" w:rsidRPr="00A02696" w:rsidRDefault="0088071A" w:rsidP="00951808">
      <w:pPr>
        <w:pStyle w:val="Normlnweb"/>
        <w:numPr>
          <w:ilvl w:val="0"/>
          <w:numId w:val="3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02696">
        <w:rPr>
          <w:rFonts w:ascii="Arial" w:hAnsi="Arial" w:cs="Arial"/>
          <w:kern w:val="1"/>
          <w:sz w:val="22"/>
          <w:szCs w:val="22"/>
          <w:lang w:eastAsia="ar-SA"/>
        </w:rPr>
        <w:t>tržiště u nákupního střediska Hvězda na vyhrazeném místě,</w:t>
      </w:r>
    </w:p>
    <w:p w14:paraId="35DBD27D" w14:textId="77777777" w:rsidR="0088071A" w:rsidRPr="00A02696" w:rsidRDefault="0088071A" w:rsidP="00951808">
      <w:pPr>
        <w:pStyle w:val="Normlnweb"/>
        <w:numPr>
          <w:ilvl w:val="0"/>
          <w:numId w:val="3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kern w:val="1"/>
          <w:sz w:val="22"/>
          <w:szCs w:val="22"/>
          <w:lang w:eastAsia="ar-SA"/>
        </w:rPr>
        <w:t>t</w:t>
      </w:r>
      <w:r w:rsidRPr="00A02696">
        <w:rPr>
          <w:rFonts w:ascii="Arial" w:hAnsi="Arial" w:cs="Arial"/>
          <w:kern w:val="1"/>
          <w:sz w:val="22"/>
          <w:szCs w:val="22"/>
          <w:lang w:eastAsia="ar-SA"/>
        </w:rPr>
        <w:t>ržiště u nákupního střediska Pod Strání na vyhrazeném místě,</w:t>
      </w:r>
    </w:p>
    <w:p w14:paraId="4D26DC54" w14:textId="77777777" w:rsidR="0088071A" w:rsidRPr="00A02696" w:rsidRDefault="0088071A" w:rsidP="00951808">
      <w:pPr>
        <w:pStyle w:val="Normlnweb"/>
        <w:numPr>
          <w:ilvl w:val="0"/>
          <w:numId w:val="3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02696">
        <w:rPr>
          <w:rFonts w:ascii="Arial" w:hAnsi="Arial" w:cs="Arial"/>
          <w:kern w:val="1"/>
          <w:sz w:val="22"/>
          <w:szCs w:val="22"/>
          <w:lang w:eastAsia="ar-SA"/>
        </w:rPr>
        <w:t>tržiště u nákupního střediska Jiřina ve Farářství na vyhrazeném místě.</w:t>
      </w:r>
    </w:p>
    <w:p w14:paraId="66DF50F7" w14:textId="77777777" w:rsidR="0088071A" w:rsidRPr="00A02696" w:rsidRDefault="0088071A" w:rsidP="0088071A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26CCDDCE" w14:textId="77777777" w:rsidR="00951808" w:rsidRDefault="00951808" w:rsidP="0088071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031F464" w14:textId="752132ED" w:rsidR="0088071A" w:rsidRDefault="00951808" w:rsidP="0088071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88071A" w:rsidRPr="00426DFA">
        <w:rPr>
          <w:rFonts w:ascii="Arial" w:hAnsi="Arial" w:cs="Arial"/>
          <w:sz w:val="22"/>
          <w:szCs w:val="22"/>
        </w:rPr>
        <w:t xml:space="preserve">ranice </w:t>
      </w:r>
      <w:r>
        <w:rPr>
          <w:rFonts w:ascii="Arial" w:hAnsi="Arial" w:cs="Arial"/>
          <w:sz w:val="22"/>
          <w:szCs w:val="22"/>
        </w:rPr>
        <w:t>tržnic a tržišť</w:t>
      </w:r>
      <w:r w:rsidR="0088071A" w:rsidRPr="00426DFA">
        <w:rPr>
          <w:rFonts w:ascii="Arial" w:hAnsi="Arial" w:cs="Arial"/>
          <w:sz w:val="22"/>
          <w:szCs w:val="22"/>
        </w:rPr>
        <w:t xml:space="preserve"> jsou vymezeny a jsou uvedeny v Příloze č. 3 tohoto nařízení</w:t>
      </w:r>
      <w:r w:rsidR="0088071A">
        <w:rPr>
          <w:rFonts w:ascii="Arial" w:hAnsi="Arial" w:cs="Arial"/>
          <w:sz w:val="22"/>
          <w:szCs w:val="22"/>
        </w:rPr>
        <w:t xml:space="preserve">. </w:t>
      </w:r>
    </w:p>
    <w:p w14:paraId="37795FF1" w14:textId="77777777" w:rsidR="0088071A" w:rsidRPr="00A15529" w:rsidRDefault="0088071A" w:rsidP="0088071A">
      <w:pPr>
        <w:spacing w:line="100" w:lineRule="atLeast"/>
      </w:pPr>
    </w:p>
    <w:p w14:paraId="4662828F" w14:textId="3A7CC6EE" w:rsidR="0088071A" w:rsidRDefault="0088071A" w:rsidP="0088071A">
      <w:pPr>
        <w:pStyle w:val="Normlnweb"/>
        <w:spacing w:before="0" w:beforeAutospacing="0" w:after="0" w:afterAutospacing="0"/>
        <w:ind w:left="284"/>
        <w:jc w:val="center"/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</w:pPr>
      <w:r>
        <w:rPr>
          <w:sz w:val="20"/>
        </w:rPr>
        <w:br w:type="page"/>
      </w:r>
      <w:r w:rsidRPr="005D2A1D"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  <w:lastRenderedPageBreak/>
        <w:t xml:space="preserve">PŘÍLOHA č. </w:t>
      </w:r>
      <w:r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  <w:t>2</w:t>
      </w:r>
    </w:p>
    <w:p w14:paraId="5FE86B1B" w14:textId="77777777" w:rsidR="00951808" w:rsidRDefault="00951808" w:rsidP="0088071A">
      <w:pPr>
        <w:pStyle w:val="Normlnweb"/>
        <w:spacing w:before="0" w:beforeAutospacing="0" w:after="0" w:afterAutospacing="0"/>
        <w:ind w:left="284"/>
        <w:jc w:val="center"/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</w:pPr>
    </w:p>
    <w:p w14:paraId="777E23F4" w14:textId="5522FE25" w:rsidR="00951808" w:rsidRPr="00951808" w:rsidRDefault="00951808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</w:pPr>
      <w:r w:rsidRPr="00951808">
        <w:rPr>
          <w:rFonts w:ascii="Arial" w:hAnsi="Arial" w:cs="Arial"/>
          <w:sz w:val="22"/>
          <w:szCs w:val="22"/>
        </w:rPr>
        <w:t xml:space="preserve">Vybavení, provozní doba, provozovatel a povolený sortiment tržnic a tržišť: </w:t>
      </w:r>
    </w:p>
    <w:p w14:paraId="4C3771E7" w14:textId="77777777" w:rsidR="0088071A" w:rsidRPr="00D1694B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06198F7A" w14:textId="71136BC8" w:rsidR="0088071A" w:rsidRPr="00D1694B" w:rsidRDefault="0088071A" w:rsidP="00511838">
      <w:pPr>
        <w:pStyle w:val="Normlnweb"/>
        <w:numPr>
          <w:ilvl w:val="0"/>
          <w:numId w:val="38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D1694B">
        <w:rPr>
          <w:rFonts w:ascii="Arial" w:hAnsi="Arial" w:cs="Arial"/>
          <w:kern w:val="1"/>
          <w:sz w:val="22"/>
          <w:szCs w:val="22"/>
          <w:lang w:eastAsia="ar-SA"/>
        </w:rPr>
        <w:t>MĚSTSKÁ TRŽNICE na náměstí 28. října</w:t>
      </w:r>
    </w:p>
    <w:p w14:paraId="1DA1E5A8" w14:textId="77777777" w:rsidR="0088071A" w:rsidRPr="00D1694B" w:rsidRDefault="0088071A" w:rsidP="00511838">
      <w:pPr>
        <w:pStyle w:val="Normlnweb"/>
        <w:spacing w:before="0" w:beforeAutospacing="0" w:after="0" w:afterAutospacing="0"/>
        <w:ind w:firstLine="426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D1694B">
        <w:rPr>
          <w:rFonts w:ascii="Arial" w:hAnsi="Arial" w:cs="Arial"/>
          <w:kern w:val="1"/>
          <w:sz w:val="22"/>
          <w:szCs w:val="22"/>
          <w:lang w:eastAsia="ar-SA"/>
        </w:rPr>
        <w:t xml:space="preserve">(pozemky č. 1855/2, 2102/1, 837/1, 2186, </w:t>
      </w:r>
      <w:proofErr w:type="spellStart"/>
      <w:r w:rsidRPr="00D1694B">
        <w:rPr>
          <w:rFonts w:ascii="Arial" w:hAnsi="Arial" w:cs="Arial"/>
          <w:kern w:val="1"/>
          <w:sz w:val="22"/>
          <w:szCs w:val="22"/>
          <w:lang w:eastAsia="ar-SA"/>
        </w:rPr>
        <w:t>k.ú</w:t>
      </w:r>
      <w:proofErr w:type="spellEnd"/>
      <w:r w:rsidRPr="00D1694B">
        <w:rPr>
          <w:rFonts w:ascii="Arial" w:hAnsi="Arial" w:cs="Arial"/>
          <w:kern w:val="1"/>
          <w:sz w:val="22"/>
          <w:szCs w:val="22"/>
          <w:lang w:eastAsia="ar-SA"/>
        </w:rPr>
        <w:t xml:space="preserve">. Pražské Předměstí) </w:t>
      </w:r>
    </w:p>
    <w:p w14:paraId="66F4298F" w14:textId="77777777" w:rsidR="0088071A" w:rsidRPr="00D1694B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3FEB3063" w14:textId="77777777" w:rsidR="0088071A" w:rsidRPr="00D1694B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D1694B">
        <w:rPr>
          <w:rFonts w:ascii="Arial" w:hAnsi="Arial" w:cs="Arial"/>
          <w:kern w:val="1"/>
          <w:sz w:val="22"/>
          <w:szCs w:val="22"/>
          <w:lang w:eastAsia="ar-SA"/>
        </w:rPr>
        <w:t>Vybavení: nádoby na odpadky, pitná voda, WC</w:t>
      </w:r>
    </w:p>
    <w:p w14:paraId="3CAC0CD9" w14:textId="77777777" w:rsidR="0088071A" w:rsidRPr="00D1694B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D1694B">
        <w:rPr>
          <w:rFonts w:ascii="Arial" w:hAnsi="Arial" w:cs="Arial"/>
          <w:kern w:val="1"/>
          <w:sz w:val="22"/>
          <w:szCs w:val="22"/>
          <w:lang w:eastAsia="ar-SA"/>
        </w:rPr>
        <w:t>Kapacita: 3</w:t>
      </w:r>
      <w:r>
        <w:rPr>
          <w:rFonts w:ascii="Arial" w:hAnsi="Arial" w:cs="Arial"/>
          <w:kern w:val="1"/>
          <w:sz w:val="22"/>
          <w:szCs w:val="22"/>
          <w:lang w:eastAsia="ar-SA"/>
        </w:rPr>
        <w:t>6</w:t>
      </w:r>
      <w:r w:rsidRPr="00D1694B">
        <w:rPr>
          <w:rFonts w:ascii="Arial" w:hAnsi="Arial" w:cs="Arial"/>
          <w:kern w:val="1"/>
          <w:sz w:val="22"/>
          <w:szCs w:val="22"/>
          <w:lang w:eastAsia="ar-SA"/>
        </w:rPr>
        <w:t xml:space="preserve"> prodejních míst 2 x </w:t>
      </w:r>
      <w:r>
        <w:rPr>
          <w:rFonts w:ascii="Arial" w:hAnsi="Arial" w:cs="Arial"/>
          <w:kern w:val="1"/>
          <w:sz w:val="22"/>
          <w:szCs w:val="22"/>
          <w:lang w:eastAsia="ar-SA"/>
        </w:rPr>
        <w:t>1</w:t>
      </w:r>
      <w:r w:rsidRPr="00D1694B">
        <w:rPr>
          <w:rFonts w:ascii="Arial" w:hAnsi="Arial" w:cs="Arial"/>
          <w:kern w:val="1"/>
          <w:sz w:val="22"/>
          <w:szCs w:val="22"/>
          <w:lang w:eastAsia="ar-SA"/>
        </w:rPr>
        <w:t xml:space="preserve"> m</w:t>
      </w:r>
    </w:p>
    <w:p w14:paraId="2F75B43B" w14:textId="77777777" w:rsidR="0088071A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1E135907" w14:textId="24BCBD45" w:rsidR="00C12258" w:rsidRDefault="00C12258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kern w:val="1"/>
          <w:sz w:val="22"/>
          <w:szCs w:val="22"/>
          <w:lang w:eastAsia="ar-SA"/>
        </w:rPr>
        <w:t>Provoz: celoroční</w:t>
      </w:r>
    </w:p>
    <w:p w14:paraId="46893174" w14:textId="77777777" w:rsidR="00C12258" w:rsidRDefault="00C12258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C765480" w14:textId="77777777" w:rsidR="00511838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02696">
        <w:rPr>
          <w:rFonts w:ascii="Arial" w:hAnsi="Arial" w:cs="Arial"/>
          <w:kern w:val="1"/>
          <w:sz w:val="22"/>
          <w:szCs w:val="22"/>
          <w:lang w:eastAsia="ar-SA"/>
        </w:rPr>
        <w:t>Doba prodeje:</w:t>
      </w:r>
      <w:r w:rsidRPr="00A02696">
        <w:rPr>
          <w:rFonts w:ascii="Arial" w:hAnsi="Arial" w:cs="Arial"/>
          <w:kern w:val="1"/>
          <w:sz w:val="22"/>
          <w:szCs w:val="22"/>
          <w:lang w:eastAsia="ar-SA"/>
        </w:rPr>
        <w:tab/>
      </w:r>
    </w:p>
    <w:p w14:paraId="518FF547" w14:textId="111ACEA5" w:rsidR="0088071A" w:rsidRPr="00A02696" w:rsidRDefault="00C12258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kern w:val="1"/>
          <w:sz w:val="22"/>
          <w:szCs w:val="22"/>
          <w:lang w:eastAsia="ar-SA"/>
        </w:rPr>
        <w:t xml:space="preserve">letní období </w:t>
      </w:r>
      <w:r>
        <w:rPr>
          <w:rFonts w:ascii="Arial" w:hAnsi="Arial" w:cs="Arial"/>
          <w:kern w:val="1"/>
          <w:sz w:val="22"/>
          <w:szCs w:val="22"/>
          <w:lang w:eastAsia="ar-SA"/>
        </w:rPr>
        <w:tab/>
      </w:r>
      <w:r w:rsidR="0088071A" w:rsidRPr="00A02696">
        <w:rPr>
          <w:rFonts w:ascii="Arial" w:hAnsi="Arial" w:cs="Arial"/>
          <w:kern w:val="1"/>
          <w:sz w:val="22"/>
          <w:szCs w:val="22"/>
          <w:lang w:eastAsia="ar-SA"/>
        </w:rPr>
        <w:t>Po – Pá</w:t>
      </w:r>
      <w:r w:rsidR="0088071A" w:rsidRPr="00A02696">
        <w:rPr>
          <w:rFonts w:ascii="Arial" w:hAnsi="Arial" w:cs="Arial"/>
          <w:kern w:val="1"/>
          <w:sz w:val="22"/>
          <w:szCs w:val="22"/>
          <w:lang w:eastAsia="ar-SA"/>
        </w:rPr>
        <w:tab/>
        <w:t xml:space="preserve">6.00 – 18.00 hod. </w:t>
      </w:r>
    </w:p>
    <w:p w14:paraId="1AC18754" w14:textId="77777777" w:rsidR="0088071A" w:rsidRPr="00A02696" w:rsidRDefault="0088071A" w:rsidP="00511838">
      <w:pPr>
        <w:pStyle w:val="Normlnweb"/>
        <w:spacing w:before="0" w:beforeAutospacing="0" w:after="0" w:afterAutospacing="0"/>
        <w:ind w:left="2124" w:hanging="706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02696">
        <w:rPr>
          <w:rFonts w:ascii="Arial" w:hAnsi="Arial" w:cs="Arial"/>
          <w:kern w:val="1"/>
          <w:sz w:val="22"/>
          <w:szCs w:val="22"/>
          <w:lang w:eastAsia="ar-SA"/>
        </w:rPr>
        <w:t>So</w:t>
      </w:r>
      <w:r w:rsidRPr="00A02696">
        <w:rPr>
          <w:rFonts w:ascii="Arial" w:hAnsi="Arial" w:cs="Arial"/>
          <w:kern w:val="1"/>
          <w:sz w:val="22"/>
          <w:szCs w:val="22"/>
          <w:lang w:eastAsia="ar-SA"/>
        </w:rPr>
        <w:tab/>
      </w:r>
      <w:r w:rsidRPr="00A02696">
        <w:rPr>
          <w:rFonts w:ascii="Arial" w:hAnsi="Arial" w:cs="Arial"/>
          <w:kern w:val="1"/>
          <w:sz w:val="22"/>
          <w:szCs w:val="22"/>
          <w:lang w:eastAsia="ar-SA"/>
        </w:rPr>
        <w:tab/>
        <w:t xml:space="preserve">6.00 – 13.00 hod. </w:t>
      </w:r>
    </w:p>
    <w:p w14:paraId="308226CC" w14:textId="77777777" w:rsidR="00C12258" w:rsidRDefault="00C12258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0D714F86" w14:textId="496EAF8E" w:rsidR="0088071A" w:rsidRPr="00A02696" w:rsidRDefault="00C12258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kern w:val="1"/>
          <w:sz w:val="22"/>
          <w:szCs w:val="22"/>
          <w:lang w:eastAsia="ar-SA"/>
        </w:rPr>
        <w:t>zimní období</w:t>
      </w:r>
      <w:r>
        <w:rPr>
          <w:rFonts w:ascii="Arial" w:hAnsi="Arial" w:cs="Arial"/>
          <w:kern w:val="1"/>
          <w:sz w:val="22"/>
          <w:szCs w:val="22"/>
          <w:lang w:eastAsia="ar-SA"/>
        </w:rPr>
        <w:tab/>
      </w:r>
      <w:r w:rsidR="0088071A" w:rsidRPr="00A02696">
        <w:rPr>
          <w:rFonts w:ascii="Arial" w:hAnsi="Arial" w:cs="Arial"/>
          <w:kern w:val="1"/>
          <w:sz w:val="22"/>
          <w:szCs w:val="22"/>
          <w:lang w:eastAsia="ar-SA"/>
        </w:rPr>
        <w:t>Po – Pá</w:t>
      </w:r>
      <w:r w:rsidR="0088071A" w:rsidRPr="00A02696">
        <w:rPr>
          <w:rFonts w:ascii="Arial" w:hAnsi="Arial" w:cs="Arial"/>
          <w:kern w:val="1"/>
          <w:sz w:val="22"/>
          <w:szCs w:val="22"/>
          <w:lang w:eastAsia="ar-SA"/>
        </w:rPr>
        <w:tab/>
        <w:t xml:space="preserve">7.00 – 17.00 hod. </w:t>
      </w:r>
    </w:p>
    <w:p w14:paraId="4F048F63" w14:textId="77777777" w:rsidR="0088071A" w:rsidRPr="00A02696" w:rsidRDefault="0088071A" w:rsidP="00511838">
      <w:pPr>
        <w:pStyle w:val="Normlnweb"/>
        <w:spacing w:before="0" w:beforeAutospacing="0" w:after="0" w:afterAutospacing="0"/>
        <w:ind w:left="708" w:firstLine="708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02696">
        <w:rPr>
          <w:rFonts w:ascii="Arial" w:hAnsi="Arial" w:cs="Arial"/>
          <w:kern w:val="1"/>
          <w:sz w:val="22"/>
          <w:szCs w:val="22"/>
          <w:lang w:eastAsia="ar-SA"/>
        </w:rPr>
        <w:t>So</w:t>
      </w:r>
      <w:r w:rsidRPr="00A02696">
        <w:rPr>
          <w:rFonts w:ascii="Arial" w:hAnsi="Arial" w:cs="Arial"/>
          <w:kern w:val="1"/>
          <w:sz w:val="22"/>
          <w:szCs w:val="22"/>
          <w:lang w:eastAsia="ar-SA"/>
        </w:rPr>
        <w:tab/>
      </w:r>
      <w:r w:rsidRPr="00A02696">
        <w:rPr>
          <w:rFonts w:ascii="Arial" w:hAnsi="Arial" w:cs="Arial"/>
          <w:kern w:val="1"/>
          <w:sz w:val="22"/>
          <w:szCs w:val="22"/>
          <w:lang w:eastAsia="ar-SA"/>
        </w:rPr>
        <w:tab/>
        <w:t>7.00 – 13.00 hod.</w:t>
      </w:r>
    </w:p>
    <w:p w14:paraId="7CFD9C48" w14:textId="77777777" w:rsidR="0088071A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286175C3" w14:textId="77777777" w:rsidR="0088071A" w:rsidRPr="00A02696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02696">
        <w:rPr>
          <w:rFonts w:ascii="Arial" w:hAnsi="Arial" w:cs="Arial"/>
          <w:kern w:val="1"/>
          <w:sz w:val="22"/>
          <w:szCs w:val="22"/>
          <w:lang w:eastAsia="ar-SA"/>
        </w:rPr>
        <w:t>Správce:</w:t>
      </w:r>
    </w:p>
    <w:p w14:paraId="3DEF7A34" w14:textId="22DEED16" w:rsidR="0088071A" w:rsidRPr="00A02696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02696">
        <w:rPr>
          <w:rFonts w:ascii="Arial" w:hAnsi="Arial" w:cs="Arial"/>
          <w:kern w:val="1"/>
          <w:sz w:val="22"/>
          <w:szCs w:val="22"/>
          <w:lang w:eastAsia="ar-SA"/>
        </w:rPr>
        <w:t xml:space="preserve">TECHNICKÉ SLUŽBY HRADEC KRÁLOVÉ, </w:t>
      </w:r>
      <w:r w:rsidRPr="005A5231">
        <w:rPr>
          <w:rFonts w:ascii="Arial" w:hAnsi="Arial" w:cs="Arial"/>
          <w:kern w:val="1"/>
          <w:sz w:val="22"/>
          <w:szCs w:val="22"/>
          <w:lang w:eastAsia="ar-SA"/>
        </w:rPr>
        <w:t>Na Brně 362/15</w:t>
      </w:r>
      <w:r>
        <w:rPr>
          <w:rFonts w:ascii="Arial" w:hAnsi="Arial" w:cs="Arial"/>
          <w:kern w:val="1"/>
          <w:sz w:val="22"/>
          <w:szCs w:val="22"/>
          <w:lang w:eastAsia="ar-SA"/>
        </w:rPr>
        <w:t>, 5</w:t>
      </w:r>
      <w:r w:rsidRPr="005A5231">
        <w:rPr>
          <w:rFonts w:ascii="Arial" w:hAnsi="Arial" w:cs="Arial"/>
          <w:kern w:val="1"/>
          <w:sz w:val="22"/>
          <w:szCs w:val="22"/>
          <w:lang w:eastAsia="ar-SA"/>
        </w:rPr>
        <w:t>00 0</w:t>
      </w:r>
      <w:r>
        <w:rPr>
          <w:rFonts w:ascii="Arial" w:hAnsi="Arial" w:cs="Arial"/>
          <w:kern w:val="1"/>
          <w:sz w:val="22"/>
          <w:szCs w:val="22"/>
          <w:lang w:eastAsia="ar-SA"/>
        </w:rPr>
        <w:t>8</w:t>
      </w:r>
      <w:r w:rsidRPr="005A5231">
        <w:rPr>
          <w:rFonts w:ascii="Arial" w:hAnsi="Arial" w:cs="Arial"/>
          <w:kern w:val="1"/>
          <w:sz w:val="22"/>
          <w:szCs w:val="22"/>
          <w:lang w:eastAsia="ar-SA"/>
        </w:rPr>
        <w:t xml:space="preserve"> Hradec Králové</w:t>
      </w:r>
    </w:p>
    <w:p w14:paraId="272FF7DB" w14:textId="77777777" w:rsidR="0088071A" w:rsidRPr="00A02696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64453AA" w14:textId="49253ADF" w:rsidR="0088071A" w:rsidRPr="00A02696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02696">
        <w:rPr>
          <w:rFonts w:ascii="Arial" w:hAnsi="Arial" w:cs="Arial"/>
          <w:kern w:val="1"/>
          <w:sz w:val="22"/>
          <w:szCs w:val="22"/>
          <w:lang w:eastAsia="ar-SA"/>
        </w:rPr>
        <w:t xml:space="preserve">Povolený </w:t>
      </w:r>
      <w:r w:rsidR="00511838">
        <w:rPr>
          <w:rFonts w:ascii="Arial" w:hAnsi="Arial" w:cs="Arial"/>
          <w:kern w:val="1"/>
          <w:sz w:val="22"/>
          <w:szCs w:val="22"/>
          <w:lang w:eastAsia="ar-SA"/>
        </w:rPr>
        <w:t>druh prodávaného zboží</w:t>
      </w:r>
      <w:r w:rsidRPr="00A02696">
        <w:rPr>
          <w:rFonts w:ascii="Arial" w:hAnsi="Arial" w:cs="Arial"/>
          <w:kern w:val="1"/>
          <w:sz w:val="22"/>
          <w:szCs w:val="22"/>
          <w:lang w:eastAsia="ar-SA"/>
        </w:rPr>
        <w:t>:</w:t>
      </w:r>
    </w:p>
    <w:p w14:paraId="364A890F" w14:textId="77777777" w:rsidR="0088071A" w:rsidRPr="00A02696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kern w:val="1"/>
          <w:sz w:val="22"/>
          <w:szCs w:val="22"/>
          <w:lang w:eastAsia="ar-SA"/>
        </w:rPr>
        <w:t>o</w:t>
      </w:r>
      <w:r w:rsidRPr="00A02696">
        <w:rPr>
          <w:rFonts w:ascii="Arial" w:hAnsi="Arial" w:cs="Arial"/>
          <w:kern w:val="1"/>
          <w:sz w:val="22"/>
          <w:szCs w:val="22"/>
          <w:lang w:eastAsia="ar-SA"/>
        </w:rPr>
        <w:t xml:space="preserve">voce, zelenina, med, koření (jen originální balení), vejce, sadba, květiny, okrasné dřeviny, chvojí, jmelí, </w:t>
      </w:r>
      <w:r>
        <w:rPr>
          <w:rFonts w:ascii="Arial" w:hAnsi="Arial" w:cs="Arial"/>
          <w:kern w:val="1"/>
          <w:sz w:val="22"/>
          <w:szCs w:val="22"/>
          <w:lang w:eastAsia="ar-SA"/>
        </w:rPr>
        <w:t>drobné výrobky z proutí a dřeva.</w:t>
      </w:r>
    </w:p>
    <w:p w14:paraId="6478D84B" w14:textId="77777777" w:rsidR="0088071A" w:rsidRPr="00A02696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0B0E98E7" w14:textId="77777777" w:rsidR="0088071A" w:rsidRPr="00A02696" w:rsidRDefault="0088071A" w:rsidP="007119D3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A02696">
        <w:rPr>
          <w:rFonts w:ascii="Arial" w:hAnsi="Arial" w:cs="Arial"/>
          <w:kern w:val="1"/>
          <w:sz w:val="22"/>
          <w:szCs w:val="22"/>
          <w:lang w:eastAsia="ar-SA"/>
        </w:rPr>
        <w:t xml:space="preserve">Zásobování: </w:t>
      </w:r>
    </w:p>
    <w:p w14:paraId="4A0C9FB9" w14:textId="77777777" w:rsidR="0088071A" w:rsidRPr="00A02696" w:rsidRDefault="0088071A" w:rsidP="00511838">
      <w:pPr>
        <w:pStyle w:val="Bezmezer1"/>
        <w:numPr>
          <w:ilvl w:val="0"/>
          <w:numId w:val="22"/>
        </w:numPr>
        <w:ind w:left="709" w:hanging="709"/>
        <w:jc w:val="both"/>
        <w:rPr>
          <w:rFonts w:ascii="Arial" w:eastAsia="Times New Roman" w:hAnsi="Arial" w:cs="Arial"/>
        </w:rPr>
      </w:pPr>
      <w:r w:rsidRPr="00A02696">
        <w:rPr>
          <w:rFonts w:ascii="Arial" w:eastAsia="Times New Roman" w:hAnsi="Arial" w:cs="Arial"/>
        </w:rPr>
        <w:t xml:space="preserve">je nutné respektovat obecné právní předpisy, obecně závazné vyhlášky a nařízení města Hradec Králové a místní úpravu silničního provozu, </w:t>
      </w:r>
    </w:p>
    <w:p w14:paraId="615852D3" w14:textId="77777777" w:rsidR="0088071A" w:rsidRDefault="0088071A" w:rsidP="007119D3">
      <w:pPr>
        <w:pStyle w:val="Bezmezer1"/>
        <w:numPr>
          <w:ilvl w:val="0"/>
          <w:numId w:val="22"/>
        </w:numPr>
        <w:ind w:left="0" w:firstLine="0"/>
        <w:jc w:val="both"/>
        <w:rPr>
          <w:rFonts w:ascii="Arial" w:eastAsia="Times New Roman" w:hAnsi="Arial" w:cs="Arial"/>
        </w:rPr>
      </w:pPr>
      <w:r w:rsidRPr="00A02696">
        <w:rPr>
          <w:rFonts w:ascii="Arial" w:eastAsia="Times New Roman" w:hAnsi="Arial" w:cs="Arial"/>
        </w:rPr>
        <w:t xml:space="preserve">při nakládání a vykládání nesmí být ponechán motor vozidla v chodu. </w:t>
      </w:r>
    </w:p>
    <w:p w14:paraId="146E4198" w14:textId="77777777" w:rsidR="0088071A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64D72EFF" w14:textId="77777777" w:rsidR="0088071A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7C1C609C" w14:textId="64C7623B" w:rsidR="0088071A" w:rsidRPr="00542715" w:rsidRDefault="0088071A" w:rsidP="00511838">
      <w:pPr>
        <w:pStyle w:val="Bezmezer1"/>
        <w:numPr>
          <w:ilvl w:val="0"/>
          <w:numId w:val="38"/>
        </w:numPr>
        <w:ind w:left="426" w:hanging="426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TRŽIŠTĚ U NÁKUPNÍHO STŘEDISKA HVĚZDA</w:t>
      </w:r>
    </w:p>
    <w:p w14:paraId="67B347D7" w14:textId="77777777" w:rsidR="0088071A" w:rsidRPr="00542715" w:rsidRDefault="0088071A" w:rsidP="00511838">
      <w:pPr>
        <w:pStyle w:val="Bezmezer1"/>
        <w:ind w:firstLine="426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(pozemek č. 367/50, </w:t>
      </w:r>
      <w:proofErr w:type="spellStart"/>
      <w:r w:rsidRPr="00542715">
        <w:rPr>
          <w:rFonts w:ascii="Arial" w:eastAsia="Times New Roman" w:hAnsi="Arial" w:cs="Arial"/>
        </w:rPr>
        <w:t>k.ú</w:t>
      </w:r>
      <w:proofErr w:type="spellEnd"/>
      <w:r w:rsidRPr="00542715">
        <w:rPr>
          <w:rFonts w:ascii="Arial" w:eastAsia="Times New Roman" w:hAnsi="Arial" w:cs="Arial"/>
        </w:rPr>
        <w:t>. Třebeš, ulice Štefánikova)</w:t>
      </w:r>
    </w:p>
    <w:p w14:paraId="63D7F705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6F2C5494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Vybavení: nádoby na odpadky</w:t>
      </w:r>
    </w:p>
    <w:p w14:paraId="12B5A2D6" w14:textId="02901A8D" w:rsidR="0088071A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Kapacita: 8 míst, 3 x 3 m</w:t>
      </w:r>
    </w:p>
    <w:p w14:paraId="6D573A68" w14:textId="4668A7E9" w:rsidR="00511838" w:rsidRDefault="00511838" w:rsidP="007119D3">
      <w:pPr>
        <w:pStyle w:val="Bezmezer1"/>
        <w:jc w:val="both"/>
        <w:rPr>
          <w:rFonts w:ascii="Arial" w:eastAsia="Times New Roman" w:hAnsi="Arial" w:cs="Arial"/>
        </w:rPr>
      </w:pPr>
    </w:p>
    <w:p w14:paraId="37FE776D" w14:textId="65082B73" w:rsidR="00511838" w:rsidRPr="00542715" w:rsidRDefault="00511838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Provoz: celoroční</w:t>
      </w:r>
    </w:p>
    <w:p w14:paraId="5D34A2F6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613B4AD0" w14:textId="77777777" w:rsidR="00511838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Doba prodeje: </w:t>
      </w:r>
    </w:p>
    <w:p w14:paraId="475CB28D" w14:textId="67B02607" w:rsidR="0088071A" w:rsidRPr="00542715" w:rsidRDefault="00511838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letní období</w:t>
      </w:r>
      <w:r w:rsidR="0088071A" w:rsidRPr="00542715">
        <w:rPr>
          <w:rFonts w:ascii="Arial" w:eastAsia="Times New Roman" w:hAnsi="Arial" w:cs="Arial"/>
        </w:rPr>
        <w:t xml:space="preserve"> </w:t>
      </w:r>
      <w:r w:rsidR="0088071A" w:rsidRPr="00542715">
        <w:rPr>
          <w:rFonts w:ascii="Arial" w:eastAsia="Times New Roman" w:hAnsi="Arial" w:cs="Arial"/>
        </w:rPr>
        <w:tab/>
      </w:r>
      <w:r w:rsidR="0088071A" w:rsidRPr="00542715">
        <w:rPr>
          <w:rFonts w:ascii="Arial" w:eastAsia="Times New Roman" w:hAnsi="Arial" w:cs="Arial"/>
        </w:rPr>
        <w:tab/>
        <w:t>Po – Pá</w:t>
      </w:r>
      <w:r w:rsidR="0088071A" w:rsidRPr="00542715">
        <w:rPr>
          <w:rFonts w:ascii="Arial" w:eastAsia="Times New Roman" w:hAnsi="Arial" w:cs="Arial"/>
        </w:rPr>
        <w:tab/>
        <w:t xml:space="preserve">6.00 – 19.00 hod. </w:t>
      </w:r>
    </w:p>
    <w:p w14:paraId="4A3A9660" w14:textId="220ACEB6" w:rsidR="0088071A" w:rsidRDefault="0088071A" w:rsidP="00511838">
      <w:pPr>
        <w:pStyle w:val="Bezmezer1"/>
        <w:ind w:left="1416" w:firstLine="708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So</w:t>
      </w:r>
      <w:r w:rsidRPr="00542715">
        <w:rPr>
          <w:rFonts w:ascii="Arial" w:eastAsia="Times New Roman" w:hAnsi="Arial" w:cs="Arial"/>
        </w:rPr>
        <w:tab/>
      </w:r>
      <w:r w:rsidRPr="00542715">
        <w:rPr>
          <w:rFonts w:ascii="Arial" w:eastAsia="Times New Roman" w:hAnsi="Arial" w:cs="Arial"/>
        </w:rPr>
        <w:tab/>
        <w:t xml:space="preserve">6.00 – 13.00 hod. </w:t>
      </w:r>
    </w:p>
    <w:p w14:paraId="13A8ED31" w14:textId="77777777" w:rsidR="00511838" w:rsidRPr="00542715" w:rsidRDefault="00511838" w:rsidP="00511838">
      <w:pPr>
        <w:pStyle w:val="Bezmezer1"/>
        <w:ind w:left="1416" w:firstLine="708"/>
        <w:jc w:val="both"/>
        <w:rPr>
          <w:rFonts w:ascii="Arial" w:eastAsia="Times New Roman" w:hAnsi="Arial" w:cs="Arial"/>
        </w:rPr>
      </w:pPr>
    </w:p>
    <w:p w14:paraId="44A7C1D5" w14:textId="5CD7C0D6" w:rsidR="0088071A" w:rsidRPr="00542715" w:rsidRDefault="00511838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zimní období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8071A" w:rsidRPr="00542715">
        <w:rPr>
          <w:rFonts w:ascii="Arial" w:eastAsia="Times New Roman" w:hAnsi="Arial" w:cs="Arial"/>
        </w:rPr>
        <w:t>Po – Pá</w:t>
      </w:r>
      <w:r w:rsidR="0088071A" w:rsidRPr="00542715">
        <w:rPr>
          <w:rFonts w:ascii="Arial" w:eastAsia="Times New Roman" w:hAnsi="Arial" w:cs="Arial"/>
        </w:rPr>
        <w:tab/>
        <w:t xml:space="preserve">7.00 – 18.00 hod. </w:t>
      </w:r>
    </w:p>
    <w:p w14:paraId="72C3E3DD" w14:textId="77777777" w:rsidR="0088071A" w:rsidRPr="00542715" w:rsidRDefault="0088071A" w:rsidP="00511838">
      <w:pPr>
        <w:pStyle w:val="Bezmezer1"/>
        <w:ind w:left="1416" w:firstLine="708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So</w:t>
      </w:r>
      <w:r w:rsidRPr="00542715">
        <w:rPr>
          <w:rFonts w:ascii="Arial" w:eastAsia="Times New Roman" w:hAnsi="Arial" w:cs="Arial"/>
        </w:rPr>
        <w:tab/>
      </w:r>
      <w:r w:rsidRPr="00542715">
        <w:rPr>
          <w:rFonts w:ascii="Arial" w:eastAsia="Times New Roman" w:hAnsi="Arial" w:cs="Arial"/>
        </w:rPr>
        <w:tab/>
        <w:t>7.00 – 13.00 hod.</w:t>
      </w:r>
    </w:p>
    <w:p w14:paraId="60098D2B" w14:textId="77777777" w:rsidR="0088071A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69799C6F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Provozovatel:</w:t>
      </w:r>
    </w:p>
    <w:p w14:paraId="79734B27" w14:textId="674518A5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Statutární město Hradec Králové, </w:t>
      </w:r>
      <w:r w:rsidRPr="005A5231">
        <w:rPr>
          <w:rFonts w:ascii="Arial" w:eastAsia="Times New Roman" w:hAnsi="Arial" w:cs="Arial"/>
        </w:rPr>
        <w:t>Československé armády 408/51, 502 00</w:t>
      </w:r>
      <w:r>
        <w:rPr>
          <w:rFonts w:ascii="Arial" w:eastAsia="Times New Roman" w:hAnsi="Arial" w:cs="Arial"/>
        </w:rPr>
        <w:t xml:space="preserve"> </w:t>
      </w:r>
      <w:r w:rsidRPr="005A5231">
        <w:rPr>
          <w:rFonts w:ascii="Arial" w:eastAsia="Times New Roman" w:hAnsi="Arial" w:cs="Arial"/>
        </w:rPr>
        <w:t>Hradec Králové</w:t>
      </w:r>
      <w:r w:rsidRPr="00542715">
        <w:rPr>
          <w:rFonts w:ascii="Arial" w:eastAsia="Times New Roman" w:hAnsi="Arial" w:cs="Arial"/>
        </w:rPr>
        <w:t>, Živnostenský úřad Magistrátu města</w:t>
      </w:r>
      <w:r w:rsidR="00511838">
        <w:rPr>
          <w:rFonts w:ascii="Arial" w:eastAsia="Times New Roman" w:hAnsi="Arial" w:cs="Arial"/>
        </w:rPr>
        <w:t xml:space="preserve"> Hradec Králové</w:t>
      </w:r>
      <w:r w:rsidRPr="00542715">
        <w:rPr>
          <w:rFonts w:ascii="Arial" w:eastAsia="Times New Roman" w:hAnsi="Arial" w:cs="Arial"/>
        </w:rPr>
        <w:t xml:space="preserve">, </w:t>
      </w:r>
      <w:r w:rsidRPr="005A5231">
        <w:rPr>
          <w:rFonts w:ascii="Arial" w:eastAsia="Times New Roman" w:hAnsi="Arial" w:cs="Arial"/>
        </w:rPr>
        <w:t>Střelecká 824/47</w:t>
      </w:r>
      <w:r>
        <w:rPr>
          <w:rFonts w:ascii="Arial" w:eastAsia="Times New Roman" w:hAnsi="Arial" w:cs="Arial"/>
        </w:rPr>
        <w:t xml:space="preserve">, </w:t>
      </w:r>
      <w:r w:rsidRPr="005A5231">
        <w:rPr>
          <w:rFonts w:ascii="Arial" w:eastAsia="Times New Roman" w:hAnsi="Arial" w:cs="Arial"/>
        </w:rPr>
        <w:t>500 02</w:t>
      </w:r>
      <w:r>
        <w:rPr>
          <w:rFonts w:ascii="Arial" w:eastAsia="Times New Roman" w:hAnsi="Arial" w:cs="Arial"/>
        </w:rPr>
        <w:t xml:space="preserve"> </w:t>
      </w:r>
      <w:r w:rsidRPr="005A5231">
        <w:rPr>
          <w:rFonts w:ascii="Arial" w:eastAsia="Times New Roman" w:hAnsi="Arial" w:cs="Arial"/>
        </w:rPr>
        <w:t>Hradec Králové</w:t>
      </w:r>
    </w:p>
    <w:p w14:paraId="57170889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29AF42DE" w14:textId="4B975CB8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Povolený </w:t>
      </w:r>
      <w:r w:rsidR="00511838">
        <w:rPr>
          <w:rFonts w:ascii="Arial" w:eastAsia="Times New Roman" w:hAnsi="Arial" w:cs="Arial"/>
        </w:rPr>
        <w:t>druh prodávaného zboží</w:t>
      </w:r>
      <w:r w:rsidRPr="00542715">
        <w:rPr>
          <w:rFonts w:ascii="Arial" w:eastAsia="Times New Roman" w:hAnsi="Arial" w:cs="Arial"/>
        </w:rPr>
        <w:t>:</w:t>
      </w:r>
    </w:p>
    <w:p w14:paraId="43A502FC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pečivo, o</w:t>
      </w:r>
      <w:r w:rsidRPr="00542715">
        <w:rPr>
          <w:rFonts w:ascii="Arial" w:eastAsia="Times New Roman" w:hAnsi="Arial" w:cs="Arial"/>
        </w:rPr>
        <w:t xml:space="preserve">voce, zelenina, med, koření (jen originální balení), vejce, sadba, květiny, okrasné dřeviny, chvojí, jmelí, </w:t>
      </w:r>
      <w:r>
        <w:rPr>
          <w:rFonts w:ascii="Arial" w:eastAsia="Times New Roman" w:hAnsi="Arial" w:cs="Arial"/>
        </w:rPr>
        <w:t>textil</w:t>
      </w:r>
      <w:r w:rsidRPr="00542715">
        <w:rPr>
          <w:rFonts w:ascii="Arial" w:eastAsia="Times New Roman" w:hAnsi="Arial" w:cs="Arial"/>
        </w:rPr>
        <w:t xml:space="preserve"> a drobné výrobky z proutí a dřeva</w:t>
      </w:r>
      <w:r>
        <w:rPr>
          <w:rFonts w:ascii="Arial" w:eastAsia="Times New Roman" w:hAnsi="Arial" w:cs="Arial"/>
        </w:rPr>
        <w:t>.</w:t>
      </w:r>
      <w:r w:rsidRPr="00542715">
        <w:rPr>
          <w:rFonts w:ascii="Arial" w:eastAsia="Times New Roman" w:hAnsi="Arial" w:cs="Arial"/>
        </w:rPr>
        <w:t xml:space="preserve"> </w:t>
      </w:r>
    </w:p>
    <w:p w14:paraId="2C704A33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387022EA" w14:textId="77777777" w:rsidR="00511838" w:rsidRDefault="00511838" w:rsidP="007119D3">
      <w:pPr>
        <w:pStyle w:val="Bezmezer1"/>
        <w:jc w:val="both"/>
        <w:rPr>
          <w:rFonts w:ascii="Arial" w:eastAsia="Times New Roman" w:hAnsi="Arial" w:cs="Arial"/>
        </w:rPr>
      </w:pPr>
    </w:p>
    <w:p w14:paraId="103981B7" w14:textId="77777777" w:rsidR="00511838" w:rsidRDefault="00511838" w:rsidP="007119D3">
      <w:pPr>
        <w:pStyle w:val="Bezmezer1"/>
        <w:jc w:val="both"/>
        <w:rPr>
          <w:rFonts w:ascii="Arial" w:eastAsia="Times New Roman" w:hAnsi="Arial" w:cs="Arial"/>
        </w:rPr>
      </w:pPr>
    </w:p>
    <w:p w14:paraId="6ADB5965" w14:textId="40F849F1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lastRenderedPageBreak/>
        <w:t xml:space="preserve">Zásobování: </w:t>
      </w:r>
    </w:p>
    <w:p w14:paraId="7C0173D8" w14:textId="77777777" w:rsidR="0088071A" w:rsidRPr="00542715" w:rsidRDefault="0088071A" w:rsidP="00511838">
      <w:pPr>
        <w:pStyle w:val="Bezmezer1"/>
        <w:ind w:left="709" w:hanging="709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-</w:t>
      </w:r>
      <w:r w:rsidRPr="00542715">
        <w:rPr>
          <w:rFonts w:ascii="Arial" w:eastAsia="Times New Roman" w:hAnsi="Arial" w:cs="Arial"/>
        </w:rPr>
        <w:tab/>
        <w:t>je nutné respektovat obecné právní předpisy, obecně závazné vyhlášky a nařízení města Hradec Králové a m</w:t>
      </w:r>
      <w:r>
        <w:rPr>
          <w:rFonts w:ascii="Arial" w:eastAsia="Times New Roman" w:hAnsi="Arial" w:cs="Arial"/>
        </w:rPr>
        <w:t>ístní úpravu silničního provozu,</w:t>
      </w:r>
      <w:r w:rsidRPr="00542715">
        <w:rPr>
          <w:rFonts w:ascii="Arial" w:eastAsia="Times New Roman" w:hAnsi="Arial" w:cs="Arial"/>
        </w:rPr>
        <w:t xml:space="preserve"> </w:t>
      </w:r>
    </w:p>
    <w:p w14:paraId="5EC624EC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-</w:t>
      </w:r>
      <w:r w:rsidRPr="00542715">
        <w:rPr>
          <w:rFonts w:ascii="Arial" w:eastAsia="Times New Roman" w:hAnsi="Arial" w:cs="Arial"/>
        </w:rPr>
        <w:tab/>
        <w:t xml:space="preserve">při nakládání a vykládání nesmí být ponechán motor vozidla v chodu. </w:t>
      </w:r>
    </w:p>
    <w:p w14:paraId="72834A86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31CED9E3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67899FD2" w14:textId="7CF3B524" w:rsidR="0088071A" w:rsidRPr="00542715" w:rsidRDefault="0088071A" w:rsidP="00511838">
      <w:pPr>
        <w:pStyle w:val="Bezmezer1"/>
        <w:numPr>
          <w:ilvl w:val="0"/>
          <w:numId w:val="38"/>
        </w:numPr>
        <w:ind w:left="426" w:hanging="426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TRŽIŠTĚ U NÁKUPNÍHO STŘEDISKA POD STRÁNÍ</w:t>
      </w:r>
    </w:p>
    <w:p w14:paraId="25C52AA2" w14:textId="77777777" w:rsidR="0088071A" w:rsidRPr="00542715" w:rsidRDefault="0088071A" w:rsidP="00511838">
      <w:pPr>
        <w:pStyle w:val="Bezmezer1"/>
        <w:ind w:firstLine="426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(pozemek č. </w:t>
      </w:r>
      <w:r w:rsidRPr="00D1694B">
        <w:rPr>
          <w:rFonts w:ascii="Arial" w:eastAsia="Times New Roman" w:hAnsi="Arial" w:cs="Arial"/>
        </w:rPr>
        <w:t>453/3</w:t>
      </w:r>
      <w:r w:rsidRPr="00542715">
        <w:rPr>
          <w:rFonts w:ascii="Arial" w:eastAsia="Times New Roman" w:hAnsi="Arial" w:cs="Arial"/>
        </w:rPr>
        <w:t xml:space="preserve">, </w:t>
      </w:r>
      <w:proofErr w:type="spellStart"/>
      <w:r w:rsidRPr="00542715">
        <w:rPr>
          <w:rFonts w:ascii="Arial" w:eastAsia="Times New Roman" w:hAnsi="Arial" w:cs="Arial"/>
        </w:rPr>
        <w:t>k.ú</w:t>
      </w:r>
      <w:proofErr w:type="spellEnd"/>
      <w:r w:rsidRPr="00542715">
        <w:rPr>
          <w:rFonts w:ascii="Arial" w:eastAsia="Times New Roman" w:hAnsi="Arial" w:cs="Arial"/>
        </w:rPr>
        <w:t>. Třebeš, ulice Milady Horákové)</w:t>
      </w:r>
    </w:p>
    <w:p w14:paraId="18015F8C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07BB3768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Vybavení: nádoby na odpadky</w:t>
      </w:r>
    </w:p>
    <w:p w14:paraId="34495771" w14:textId="0F70BBB5" w:rsidR="0088071A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Kapacita: 4 místa, 2,5  x  3 m</w:t>
      </w:r>
    </w:p>
    <w:p w14:paraId="72DDD628" w14:textId="436DC0B4" w:rsidR="00511838" w:rsidRDefault="00511838" w:rsidP="007119D3">
      <w:pPr>
        <w:pStyle w:val="Bezmezer1"/>
        <w:jc w:val="both"/>
        <w:rPr>
          <w:rFonts w:ascii="Arial" w:eastAsia="Times New Roman" w:hAnsi="Arial" w:cs="Arial"/>
        </w:rPr>
      </w:pPr>
    </w:p>
    <w:p w14:paraId="6486A31D" w14:textId="0341A886" w:rsidR="00511838" w:rsidRPr="00542715" w:rsidRDefault="00511838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Provoz: celoroční</w:t>
      </w:r>
    </w:p>
    <w:p w14:paraId="7CAC488A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34AA8FE9" w14:textId="77777777" w:rsidR="00511838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Doba prodeje: </w:t>
      </w:r>
    </w:p>
    <w:p w14:paraId="7867C2B3" w14:textId="31D18D9B" w:rsidR="0088071A" w:rsidRPr="00542715" w:rsidRDefault="00511838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letní období</w:t>
      </w:r>
      <w:r w:rsidR="0088071A" w:rsidRPr="00542715">
        <w:rPr>
          <w:rFonts w:ascii="Arial" w:eastAsia="Times New Roman" w:hAnsi="Arial" w:cs="Arial"/>
        </w:rPr>
        <w:t xml:space="preserve"> </w:t>
      </w:r>
      <w:r w:rsidR="0088071A" w:rsidRPr="00542715">
        <w:rPr>
          <w:rFonts w:ascii="Arial" w:eastAsia="Times New Roman" w:hAnsi="Arial" w:cs="Arial"/>
        </w:rPr>
        <w:tab/>
      </w:r>
      <w:r w:rsidR="0088071A">
        <w:rPr>
          <w:rFonts w:ascii="Arial" w:eastAsia="Times New Roman" w:hAnsi="Arial" w:cs="Arial"/>
        </w:rPr>
        <w:tab/>
      </w:r>
      <w:r w:rsidR="0088071A" w:rsidRPr="00542715">
        <w:rPr>
          <w:rFonts w:ascii="Arial" w:eastAsia="Times New Roman" w:hAnsi="Arial" w:cs="Arial"/>
        </w:rPr>
        <w:t>Po – Pá</w:t>
      </w:r>
      <w:r w:rsidR="0088071A" w:rsidRPr="00542715">
        <w:rPr>
          <w:rFonts w:ascii="Arial" w:eastAsia="Times New Roman" w:hAnsi="Arial" w:cs="Arial"/>
        </w:rPr>
        <w:tab/>
        <w:t xml:space="preserve">6.00 – 19.00 hod. </w:t>
      </w:r>
    </w:p>
    <w:p w14:paraId="3FA554DF" w14:textId="6EE42BC8" w:rsidR="0088071A" w:rsidRDefault="0088071A" w:rsidP="00511838">
      <w:pPr>
        <w:pStyle w:val="Bezmezer1"/>
        <w:ind w:left="1416" w:firstLine="708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So</w:t>
      </w:r>
      <w:r w:rsidRPr="00542715">
        <w:rPr>
          <w:rFonts w:ascii="Arial" w:eastAsia="Times New Roman" w:hAnsi="Arial" w:cs="Arial"/>
        </w:rPr>
        <w:tab/>
      </w:r>
      <w:r w:rsidRPr="00542715">
        <w:rPr>
          <w:rFonts w:ascii="Arial" w:eastAsia="Times New Roman" w:hAnsi="Arial" w:cs="Arial"/>
        </w:rPr>
        <w:tab/>
        <w:t xml:space="preserve">6.00 – 13.00 hod. </w:t>
      </w:r>
    </w:p>
    <w:p w14:paraId="427097EF" w14:textId="77777777" w:rsidR="00511838" w:rsidRPr="00542715" w:rsidRDefault="00511838" w:rsidP="00511838">
      <w:pPr>
        <w:pStyle w:val="Bezmezer1"/>
        <w:ind w:left="1416" w:firstLine="708"/>
        <w:jc w:val="both"/>
        <w:rPr>
          <w:rFonts w:ascii="Arial" w:eastAsia="Times New Roman" w:hAnsi="Arial" w:cs="Arial"/>
        </w:rPr>
      </w:pPr>
    </w:p>
    <w:p w14:paraId="44B5D4FD" w14:textId="544E4470" w:rsidR="0088071A" w:rsidRPr="00542715" w:rsidRDefault="00511838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zimní období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8071A" w:rsidRPr="00542715">
        <w:rPr>
          <w:rFonts w:ascii="Arial" w:eastAsia="Times New Roman" w:hAnsi="Arial" w:cs="Arial"/>
        </w:rPr>
        <w:t>Po – Pá</w:t>
      </w:r>
      <w:r w:rsidR="0088071A" w:rsidRPr="00542715">
        <w:rPr>
          <w:rFonts w:ascii="Arial" w:eastAsia="Times New Roman" w:hAnsi="Arial" w:cs="Arial"/>
        </w:rPr>
        <w:tab/>
        <w:t xml:space="preserve">7.00 – 18.00 hod. </w:t>
      </w:r>
    </w:p>
    <w:p w14:paraId="0EB8CFEB" w14:textId="77777777" w:rsidR="0088071A" w:rsidRPr="00542715" w:rsidRDefault="0088071A" w:rsidP="00511838">
      <w:pPr>
        <w:pStyle w:val="Bezmezer1"/>
        <w:ind w:left="1416" w:firstLine="708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So</w:t>
      </w:r>
      <w:r w:rsidRPr="00542715">
        <w:rPr>
          <w:rFonts w:ascii="Arial" w:eastAsia="Times New Roman" w:hAnsi="Arial" w:cs="Arial"/>
        </w:rPr>
        <w:tab/>
      </w:r>
      <w:r w:rsidRPr="00542715">
        <w:rPr>
          <w:rFonts w:ascii="Arial" w:eastAsia="Times New Roman" w:hAnsi="Arial" w:cs="Arial"/>
        </w:rPr>
        <w:tab/>
        <w:t>7.00 – 13.00 hod.</w:t>
      </w:r>
    </w:p>
    <w:p w14:paraId="048DBCF1" w14:textId="77777777" w:rsidR="00511838" w:rsidRDefault="00511838" w:rsidP="007119D3">
      <w:pPr>
        <w:pStyle w:val="Bezmezer1"/>
        <w:jc w:val="both"/>
        <w:rPr>
          <w:rFonts w:ascii="Arial" w:eastAsia="Times New Roman" w:hAnsi="Arial" w:cs="Arial"/>
        </w:rPr>
      </w:pPr>
    </w:p>
    <w:p w14:paraId="3817CDDE" w14:textId="77777777" w:rsidR="00511838" w:rsidRDefault="00511838" w:rsidP="007119D3">
      <w:pPr>
        <w:pStyle w:val="Bezmezer1"/>
        <w:jc w:val="both"/>
        <w:rPr>
          <w:rFonts w:ascii="Arial" w:eastAsia="Times New Roman" w:hAnsi="Arial" w:cs="Arial"/>
        </w:rPr>
      </w:pPr>
    </w:p>
    <w:p w14:paraId="630D3453" w14:textId="4C962BB6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Provozovatel:</w:t>
      </w:r>
    </w:p>
    <w:p w14:paraId="0C9D38B6" w14:textId="60CF5478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Statutární město Hradec Králové, </w:t>
      </w:r>
      <w:r w:rsidRPr="005A5231">
        <w:rPr>
          <w:rFonts w:ascii="Arial" w:eastAsia="Times New Roman" w:hAnsi="Arial" w:cs="Arial"/>
        </w:rPr>
        <w:t>Československé armády 408/51, 502 00</w:t>
      </w:r>
      <w:r>
        <w:rPr>
          <w:rFonts w:ascii="Arial" w:eastAsia="Times New Roman" w:hAnsi="Arial" w:cs="Arial"/>
        </w:rPr>
        <w:t xml:space="preserve"> </w:t>
      </w:r>
      <w:r w:rsidRPr="005A5231">
        <w:rPr>
          <w:rFonts w:ascii="Arial" w:eastAsia="Times New Roman" w:hAnsi="Arial" w:cs="Arial"/>
        </w:rPr>
        <w:t>Hradec Králové</w:t>
      </w:r>
      <w:r w:rsidRPr="00542715">
        <w:rPr>
          <w:rFonts w:ascii="Arial" w:eastAsia="Times New Roman" w:hAnsi="Arial" w:cs="Arial"/>
        </w:rPr>
        <w:t>, Živnostenský úřad Magistrátu města</w:t>
      </w:r>
      <w:r w:rsidR="00511838">
        <w:rPr>
          <w:rFonts w:ascii="Arial" w:eastAsia="Times New Roman" w:hAnsi="Arial" w:cs="Arial"/>
        </w:rPr>
        <w:t xml:space="preserve"> Hradec Králové</w:t>
      </w:r>
      <w:r w:rsidRPr="00542715">
        <w:rPr>
          <w:rFonts w:ascii="Arial" w:eastAsia="Times New Roman" w:hAnsi="Arial" w:cs="Arial"/>
        </w:rPr>
        <w:t xml:space="preserve">, </w:t>
      </w:r>
      <w:r w:rsidRPr="005A5231">
        <w:rPr>
          <w:rFonts w:ascii="Arial" w:eastAsia="Times New Roman" w:hAnsi="Arial" w:cs="Arial"/>
        </w:rPr>
        <w:t>Střelecká 824/47</w:t>
      </w:r>
      <w:r>
        <w:rPr>
          <w:rFonts w:ascii="Arial" w:eastAsia="Times New Roman" w:hAnsi="Arial" w:cs="Arial"/>
        </w:rPr>
        <w:t xml:space="preserve">, </w:t>
      </w:r>
      <w:r w:rsidRPr="005A5231">
        <w:rPr>
          <w:rFonts w:ascii="Arial" w:eastAsia="Times New Roman" w:hAnsi="Arial" w:cs="Arial"/>
        </w:rPr>
        <w:t>500 02</w:t>
      </w:r>
      <w:r>
        <w:rPr>
          <w:rFonts w:ascii="Arial" w:eastAsia="Times New Roman" w:hAnsi="Arial" w:cs="Arial"/>
        </w:rPr>
        <w:t xml:space="preserve"> </w:t>
      </w:r>
      <w:r w:rsidRPr="005A5231">
        <w:rPr>
          <w:rFonts w:ascii="Arial" w:eastAsia="Times New Roman" w:hAnsi="Arial" w:cs="Arial"/>
        </w:rPr>
        <w:t>Hradec Králové</w:t>
      </w:r>
    </w:p>
    <w:p w14:paraId="06954875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280955AC" w14:textId="5D929A79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Povolený </w:t>
      </w:r>
      <w:r w:rsidR="00511838">
        <w:rPr>
          <w:rFonts w:ascii="Arial" w:eastAsia="Times New Roman" w:hAnsi="Arial" w:cs="Arial"/>
        </w:rPr>
        <w:t>druh prodávaného zboží</w:t>
      </w:r>
      <w:r w:rsidRPr="00542715">
        <w:rPr>
          <w:rFonts w:ascii="Arial" w:eastAsia="Times New Roman" w:hAnsi="Arial" w:cs="Arial"/>
        </w:rPr>
        <w:t>:</w:t>
      </w:r>
    </w:p>
    <w:p w14:paraId="09285E8F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pečivo, o</w:t>
      </w:r>
      <w:r w:rsidRPr="00542715">
        <w:rPr>
          <w:rFonts w:ascii="Arial" w:eastAsia="Times New Roman" w:hAnsi="Arial" w:cs="Arial"/>
        </w:rPr>
        <w:t xml:space="preserve">voce, zelenina, med, koření (jen originální balení), vejce, sadba, květiny, okrasné dřeviny, chvojí, jmelí, </w:t>
      </w:r>
      <w:r>
        <w:rPr>
          <w:rFonts w:ascii="Arial" w:eastAsia="Times New Roman" w:hAnsi="Arial" w:cs="Arial"/>
        </w:rPr>
        <w:t>textil</w:t>
      </w:r>
      <w:r w:rsidRPr="00542715">
        <w:rPr>
          <w:rFonts w:ascii="Arial" w:eastAsia="Times New Roman" w:hAnsi="Arial" w:cs="Arial"/>
        </w:rPr>
        <w:t xml:space="preserve"> a drobné výrobky z proutí a dřeva</w:t>
      </w:r>
      <w:r>
        <w:rPr>
          <w:rFonts w:ascii="Arial" w:eastAsia="Times New Roman" w:hAnsi="Arial" w:cs="Arial"/>
        </w:rPr>
        <w:t>.</w:t>
      </w:r>
      <w:r w:rsidRPr="00542715">
        <w:rPr>
          <w:rFonts w:ascii="Arial" w:eastAsia="Times New Roman" w:hAnsi="Arial" w:cs="Arial"/>
        </w:rPr>
        <w:t xml:space="preserve"> </w:t>
      </w:r>
    </w:p>
    <w:p w14:paraId="6CC05AD4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2A6970C7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Zásobování: </w:t>
      </w:r>
    </w:p>
    <w:p w14:paraId="2A183C37" w14:textId="77777777" w:rsidR="0088071A" w:rsidRPr="00542715" w:rsidRDefault="0088071A" w:rsidP="00511838">
      <w:pPr>
        <w:pStyle w:val="Bezmezer1"/>
        <w:ind w:left="709" w:hanging="709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-</w:t>
      </w:r>
      <w:r w:rsidRPr="00542715">
        <w:rPr>
          <w:rFonts w:ascii="Arial" w:eastAsia="Times New Roman" w:hAnsi="Arial" w:cs="Arial"/>
        </w:rPr>
        <w:tab/>
        <w:t>je nutné respektovat obecné právní předpisy, obecně závazné vyhlášky a nařízení města Hradec Králové a m</w:t>
      </w:r>
      <w:r>
        <w:rPr>
          <w:rFonts w:ascii="Arial" w:eastAsia="Times New Roman" w:hAnsi="Arial" w:cs="Arial"/>
        </w:rPr>
        <w:t>ístní úpravu silničního provozu,</w:t>
      </w:r>
      <w:r w:rsidRPr="00542715">
        <w:rPr>
          <w:rFonts w:ascii="Arial" w:eastAsia="Times New Roman" w:hAnsi="Arial" w:cs="Arial"/>
        </w:rPr>
        <w:t xml:space="preserve"> </w:t>
      </w:r>
    </w:p>
    <w:p w14:paraId="7ECACD1D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-</w:t>
      </w:r>
      <w:r w:rsidRPr="00542715">
        <w:rPr>
          <w:rFonts w:ascii="Arial" w:eastAsia="Times New Roman" w:hAnsi="Arial" w:cs="Arial"/>
        </w:rPr>
        <w:tab/>
        <w:t xml:space="preserve">při nakládání a vykládání nesmí být ponechán motor vozidla v chodu. </w:t>
      </w:r>
    </w:p>
    <w:p w14:paraId="452BC826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3BAA21F6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08E5B123" w14:textId="7B3C8CA7" w:rsidR="0088071A" w:rsidRPr="00542715" w:rsidRDefault="0088071A" w:rsidP="00511838">
      <w:pPr>
        <w:pStyle w:val="Bezmezer1"/>
        <w:numPr>
          <w:ilvl w:val="0"/>
          <w:numId w:val="38"/>
        </w:numPr>
        <w:ind w:left="426" w:hanging="426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TRŽIŠTĚ U NÁKUPNÍHO STŘEDISKA JIŘINA</w:t>
      </w:r>
    </w:p>
    <w:p w14:paraId="6EC94C3A" w14:textId="77777777" w:rsidR="0088071A" w:rsidRPr="00542715" w:rsidRDefault="0088071A" w:rsidP="00511838">
      <w:pPr>
        <w:pStyle w:val="Bezmezer1"/>
        <w:ind w:firstLine="426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(pozemek č. 1109/1, </w:t>
      </w:r>
      <w:proofErr w:type="spellStart"/>
      <w:r w:rsidRPr="00542715">
        <w:rPr>
          <w:rFonts w:ascii="Arial" w:eastAsia="Times New Roman" w:hAnsi="Arial" w:cs="Arial"/>
        </w:rPr>
        <w:t>k.ú</w:t>
      </w:r>
      <w:proofErr w:type="spellEnd"/>
      <w:r w:rsidRPr="00542715">
        <w:rPr>
          <w:rFonts w:ascii="Arial" w:eastAsia="Times New Roman" w:hAnsi="Arial" w:cs="Arial"/>
        </w:rPr>
        <w:t>. Pražské Předměstí)</w:t>
      </w:r>
    </w:p>
    <w:p w14:paraId="3B7E35F8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73E95052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Vybavení: nádoby na odpadky</w:t>
      </w:r>
    </w:p>
    <w:p w14:paraId="58BB42D6" w14:textId="59A45D7E" w:rsidR="0088071A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Kapac</w:t>
      </w:r>
      <w:r>
        <w:rPr>
          <w:rFonts w:ascii="Arial" w:eastAsia="Times New Roman" w:hAnsi="Arial" w:cs="Arial"/>
        </w:rPr>
        <w:t>ita: 4 místa, 3 x 3 m</w:t>
      </w:r>
    </w:p>
    <w:p w14:paraId="11A39EB1" w14:textId="4D0B9FB3" w:rsidR="00511838" w:rsidRDefault="00511838" w:rsidP="007119D3">
      <w:pPr>
        <w:pStyle w:val="Bezmezer1"/>
        <w:jc w:val="both"/>
        <w:rPr>
          <w:rFonts w:ascii="Arial" w:eastAsia="Times New Roman" w:hAnsi="Arial" w:cs="Arial"/>
        </w:rPr>
      </w:pPr>
    </w:p>
    <w:p w14:paraId="51FA8718" w14:textId="0544D3A7" w:rsidR="00511838" w:rsidRDefault="00511838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Provoz: celoroční</w:t>
      </w:r>
    </w:p>
    <w:p w14:paraId="22FFFF0F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7078C284" w14:textId="77777777" w:rsidR="00511838" w:rsidRDefault="0088071A" w:rsidP="007119D3">
      <w:pPr>
        <w:pStyle w:val="Bezmezer1"/>
        <w:tabs>
          <w:tab w:val="left" w:pos="3544"/>
        </w:tabs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Doba prodeje: </w:t>
      </w:r>
    </w:p>
    <w:p w14:paraId="51E8AAD4" w14:textId="0D90F2E1" w:rsidR="0088071A" w:rsidRPr="00542715" w:rsidRDefault="00511838" w:rsidP="007119D3">
      <w:pPr>
        <w:pStyle w:val="Bezmezer1"/>
        <w:tabs>
          <w:tab w:val="left" w:pos="3544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letní období               </w:t>
      </w:r>
      <w:r w:rsidR="0088071A" w:rsidRPr="00542715">
        <w:rPr>
          <w:rFonts w:ascii="Arial" w:eastAsia="Times New Roman" w:hAnsi="Arial" w:cs="Arial"/>
        </w:rPr>
        <w:t>Po – Pá</w:t>
      </w:r>
      <w:r w:rsidR="0088071A" w:rsidRPr="00542715">
        <w:rPr>
          <w:rFonts w:ascii="Arial" w:eastAsia="Times New Roman" w:hAnsi="Arial" w:cs="Arial"/>
        </w:rPr>
        <w:tab/>
        <w:t xml:space="preserve">6.00 – 19.00 hod. </w:t>
      </w:r>
    </w:p>
    <w:p w14:paraId="65EE72B0" w14:textId="3143C6C0" w:rsidR="0088071A" w:rsidRDefault="0088071A" w:rsidP="00511838">
      <w:pPr>
        <w:pStyle w:val="Bezmezer1"/>
        <w:ind w:left="1416" w:firstLine="708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So</w:t>
      </w:r>
      <w:r w:rsidRPr="00542715">
        <w:rPr>
          <w:rFonts w:ascii="Arial" w:eastAsia="Times New Roman" w:hAnsi="Arial" w:cs="Arial"/>
        </w:rPr>
        <w:tab/>
      </w:r>
      <w:r w:rsidRPr="00542715">
        <w:rPr>
          <w:rFonts w:ascii="Arial" w:eastAsia="Times New Roman" w:hAnsi="Arial" w:cs="Arial"/>
        </w:rPr>
        <w:tab/>
        <w:t xml:space="preserve">6.00 – 13.00 hod. </w:t>
      </w:r>
    </w:p>
    <w:p w14:paraId="102C79BD" w14:textId="77777777" w:rsidR="00511838" w:rsidRPr="00542715" w:rsidRDefault="00511838" w:rsidP="00511838">
      <w:pPr>
        <w:pStyle w:val="Bezmezer1"/>
        <w:ind w:left="1416" w:firstLine="708"/>
        <w:jc w:val="both"/>
        <w:rPr>
          <w:rFonts w:ascii="Arial" w:eastAsia="Times New Roman" w:hAnsi="Arial" w:cs="Arial"/>
        </w:rPr>
      </w:pPr>
    </w:p>
    <w:p w14:paraId="07B2A474" w14:textId="1606F3C2" w:rsidR="0088071A" w:rsidRPr="00542715" w:rsidRDefault="00511838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zimní období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8071A" w:rsidRPr="00542715">
        <w:rPr>
          <w:rFonts w:ascii="Arial" w:eastAsia="Times New Roman" w:hAnsi="Arial" w:cs="Arial"/>
        </w:rPr>
        <w:t>Po – Pá</w:t>
      </w:r>
      <w:r w:rsidR="0088071A" w:rsidRPr="00542715">
        <w:rPr>
          <w:rFonts w:ascii="Arial" w:eastAsia="Times New Roman" w:hAnsi="Arial" w:cs="Arial"/>
        </w:rPr>
        <w:tab/>
        <w:t xml:space="preserve">7.00 – 18.00 hod. </w:t>
      </w:r>
    </w:p>
    <w:p w14:paraId="6B5BB9CC" w14:textId="77777777" w:rsidR="0088071A" w:rsidRPr="00542715" w:rsidRDefault="0088071A" w:rsidP="00511838">
      <w:pPr>
        <w:pStyle w:val="Bezmezer1"/>
        <w:ind w:left="1416" w:firstLine="708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So</w:t>
      </w:r>
      <w:r w:rsidRPr="00542715">
        <w:rPr>
          <w:rFonts w:ascii="Arial" w:eastAsia="Times New Roman" w:hAnsi="Arial" w:cs="Arial"/>
        </w:rPr>
        <w:tab/>
      </w:r>
      <w:r w:rsidRPr="00542715">
        <w:rPr>
          <w:rFonts w:ascii="Arial" w:eastAsia="Times New Roman" w:hAnsi="Arial" w:cs="Arial"/>
        </w:rPr>
        <w:tab/>
        <w:t>7.00 – 13.00 hod.</w:t>
      </w:r>
    </w:p>
    <w:p w14:paraId="38F3C823" w14:textId="77777777" w:rsidR="0088071A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7B51B875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Provozovatel:</w:t>
      </w:r>
    </w:p>
    <w:p w14:paraId="091E673B" w14:textId="0CE87A54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Statutární město Hradec Králové, </w:t>
      </w:r>
      <w:r w:rsidRPr="005A5231">
        <w:rPr>
          <w:rFonts w:ascii="Arial" w:eastAsia="Times New Roman" w:hAnsi="Arial" w:cs="Arial"/>
        </w:rPr>
        <w:t>Československé armády 408/51, 502 00</w:t>
      </w:r>
      <w:r>
        <w:rPr>
          <w:rFonts w:ascii="Arial" w:eastAsia="Times New Roman" w:hAnsi="Arial" w:cs="Arial"/>
        </w:rPr>
        <w:t xml:space="preserve"> </w:t>
      </w:r>
      <w:r w:rsidRPr="005A5231">
        <w:rPr>
          <w:rFonts w:ascii="Arial" w:eastAsia="Times New Roman" w:hAnsi="Arial" w:cs="Arial"/>
        </w:rPr>
        <w:t>Hradec Králové</w:t>
      </w:r>
      <w:r w:rsidRPr="00542715">
        <w:rPr>
          <w:rFonts w:ascii="Arial" w:eastAsia="Times New Roman" w:hAnsi="Arial" w:cs="Arial"/>
        </w:rPr>
        <w:t>, Živnostenský úřad Magistrátu města</w:t>
      </w:r>
      <w:r w:rsidR="00511838">
        <w:rPr>
          <w:rFonts w:ascii="Arial" w:eastAsia="Times New Roman" w:hAnsi="Arial" w:cs="Arial"/>
        </w:rPr>
        <w:t xml:space="preserve"> Hradec Králové</w:t>
      </w:r>
      <w:r w:rsidRPr="00542715">
        <w:rPr>
          <w:rFonts w:ascii="Arial" w:eastAsia="Times New Roman" w:hAnsi="Arial" w:cs="Arial"/>
        </w:rPr>
        <w:t xml:space="preserve">, </w:t>
      </w:r>
      <w:r w:rsidRPr="005A5231">
        <w:rPr>
          <w:rFonts w:ascii="Arial" w:eastAsia="Times New Roman" w:hAnsi="Arial" w:cs="Arial"/>
        </w:rPr>
        <w:t>Střelecká 824/47</w:t>
      </w:r>
      <w:r>
        <w:rPr>
          <w:rFonts w:ascii="Arial" w:eastAsia="Times New Roman" w:hAnsi="Arial" w:cs="Arial"/>
        </w:rPr>
        <w:t xml:space="preserve">, </w:t>
      </w:r>
      <w:r w:rsidRPr="005A5231">
        <w:rPr>
          <w:rFonts w:ascii="Arial" w:eastAsia="Times New Roman" w:hAnsi="Arial" w:cs="Arial"/>
        </w:rPr>
        <w:t>500 02</w:t>
      </w:r>
      <w:r>
        <w:rPr>
          <w:rFonts w:ascii="Arial" w:eastAsia="Times New Roman" w:hAnsi="Arial" w:cs="Arial"/>
        </w:rPr>
        <w:t xml:space="preserve"> </w:t>
      </w:r>
      <w:r w:rsidRPr="005A5231">
        <w:rPr>
          <w:rFonts w:ascii="Arial" w:eastAsia="Times New Roman" w:hAnsi="Arial" w:cs="Arial"/>
        </w:rPr>
        <w:t>Hradec Králové</w:t>
      </w:r>
      <w:r w:rsidRPr="00542715">
        <w:rPr>
          <w:rFonts w:ascii="Arial" w:eastAsia="Times New Roman" w:hAnsi="Arial" w:cs="Arial"/>
        </w:rPr>
        <w:t>, vydává povolení k prodeji na tomto tržišti a přiděluje prodejní místa.</w:t>
      </w:r>
    </w:p>
    <w:p w14:paraId="6E6AE652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5F94564F" w14:textId="77777777" w:rsidR="00511838" w:rsidRDefault="00511838" w:rsidP="007119D3">
      <w:pPr>
        <w:pStyle w:val="Bezmezer1"/>
        <w:jc w:val="both"/>
        <w:rPr>
          <w:rFonts w:ascii="Arial" w:eastAsia="Times New Roman" w:hAnsi="Arial" w:cs="Arial"/>
        </w:rPr>
      </w:pPr>
    </w:p>
    <w:p w14:paraId="1612D838" w14:textId="535C6B2A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lastRenderedPageBreak/>
        <w:t xml:space="preserve">Povolený </w:t>
      </w:r>
      <w:r w:rsidR="00511838">
        <w:rPr>
          <w:rFonts w:ascii="Arial" w:eastAsia="Times New Roman" w:hAnsi="Arial" w:cs="Arial"/>
        </w:rPr>
        <w:t>druh prodávaného zboží</w:t>
      </w:r>
      <w:r w:rsidRPr="00542715">
        <w:rPr>
          <w:rFonts w:ascii="Arial" w:eastAsia="Times New Roman" w:hAnsi="Arial" w:cs="Arial"/>
        </w:rPr>
        <w:t>:</w:t>
      </w:r>
    </w:p>
    <w:p w14:paraId="6BFD9CB4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pečivo, o</w:t>
      </w:r>
      <w:r w:rsidRPr="00542715">
        <w:rPr>
          <w:rFonts w:ascii="Arial" w:eastAsia="Times New Roman" w:hAnsi="Arial" w:cs="Arial"/>
        </w:rPr>
        <w:t xml:space="preserve">voce, zelenina, med, koření (jen originální balení), vejce, sadba, květiny, okrasné dřeviny, chvojí, jmelí, </w:t>
      </w:r>
      <w:r>
        <w:rPr>
          <w:rFonts w:ascii="Arial" w:eastAsia="Times New Roman" w:hAnsi="Arial" w:cs="Arial"/>
        </w:rPr>
        <w:t>textil</w:t>
      </w:r>
      <w:r w:rsidRPr="00542715">
        <w:rPr>
          <w:rFonts w:ascii="Arial" w:eastAsia="Times New Roman" w:hAnsi="Arial" w:cs="Arial"/>
        </w:rPr>
        <w:t xml:space="preserve"> a drobné výrobky z proutí a dřeva</w:t>
      </w:r>
      <w:r>
        <w:rPr>
          <w:rFonts w:ascii="Arial" w:eastAsia="Times New Roman" w:hAnsi="Arial" w:cs="Arial"/>
        </w:rPr>
        <w:t>.</w:t>
      </w:r>
      <w:r w:rsidRPr="00542715">
        <w:rPr>
          <w:rFonts w:ascii="Arial" w:eastAsia="Times New Roman" w:hAnsi="Arial" w:cs="Arial"/>
        </w:rPr>
        <w:t xml:space="preserve"> </w:t>
      </w:r>
    </w:p>
    <w:p w14:paraId="7B71A6B7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</w:p>
    <w:p w14:paraId="5215A81A" w14:textId="77777777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 xml:space="preserve">Zásobování: </w:t>
      </w:r>
    </w:p>
    <w:p w14:paraId="23DEBD65" w14:textId="77777777" w:rsidR="0088071A" w:rsidRPr="00542715" w:rsidRDefault="0088071A" w:rsidP="00511838">
      <w:pPr>
        <w:pStyle w:val="Bezmezer1"/>
        <w:ind w:left="709" w:hanging="709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-</w:t>
      </w:r>
      <w:r w:rsidRPr="00542715">
        <w:rPr>
          <w:rFonts w:ascii="Arial" w:eastAsia="Times New Roman" w:hAnsi="Arial" w:cs="Arial"/>
        </w:rPr>
        <w:tab/>
        <w:t>je nutné respektovat obecné právní předpisy, obecně závazné vyhlášky a nařízení města Hradec Králové a m</w:t>
      </w:r>
      <w:r>
        <w:rPr>
          <w:rFonts w:ascii="Arial" w:eastAsia="Times New Roman" w:hAnsi="Arial" w:cs="Arial"/>
        </w:rPr>
        <w:t>ístní úpravu silničního provozu,</w:t>
      </w:r>
      <w:r w:rsidRPr="00542715">
        <w:rPr>
          <w:rFonts w:ascii="Arial" w:eastAsia="Times New Roman" w:hAnsi="Arial" w:cs="Arial"/>
        </w:rPr>
        <w:t xml:space="preserve"> </w:t>
      </w:r>
    </w:p>
    <w:p w14:paraId="33149E43" w14:textId="3EAE535D" w:rsidR="0088071A" w:rsidRPr="00542715" w:rsidRDefault="0088071A" w:rsidP="007119D3">
      <w:pPr>
        <w:pStyle w:val="Bezmezer1"/>
        <w:jc w:val="both"/>
        <w:rPr>
          <w:rFonts w:ascii="Arial" w:eastAsia="Times New Roman" w:hAnsi="Arial" w:cs="Arial"/>
        </w:rPr>
      </w:pPr>
      <w:r w:rsidRPr="00542715">
        <w:rPr>
          <w:rFonts w:ascii="Arial" w:eastAsia="Times New Roman" w:hAnsi="Arial" w:cs="Arial"/>
        </w:rPr>
        <w:t>-</w:t>
      </w:r>
      <w:r w:rsidRPr="00542715">
        <w:rPr>
          <w:rFonts w:ascii="Arial" w:eastAsia="Times New Roman" w:hAnsi="Arial" w:cs="Arial"/>
        </w:rPr>
        <w:tab/>
        <w:t>při nakládání a vykládání nesmí být p</w:t>
      </w:r>
      <w:r>
        <w:rPr>
          <w:rFonts w:ascii="Arial" w:eastAsia="Times New Roman" w:hAnsi="Arial" w:cs="Arial"/>
        </w:rPr>
        <w:t>onechán motor vozidla v chodu.</w:t>
      </w:r>
    </w:p>
    <w:p w14:paraId="390850A0" w14:textId="77777777" w:rsidR="0088071A" w:rsidRDefault="0088071A" w:rsidP="007119D3">
      <w:pPr>
        <w:pStyle w:val="Bezmezer2"/>
        <w:jc w:val="center"/>
        <w:rPr>
          <w:rFonts w:ascii="Arial" w:hAnsi="Arial" w:cs="Arial"/>
          <w:b/>
          <w:bCs/>
          <w:u w:val="single"/>
        </w:rPr>
      </w:pPr>
      <w:r>
        <w:rPr>
          <w:sz w:val="20"/>
        </w:rPr>
        <w:br w:type="page"/>
      </w:r>
      <w:r w:rsidRPr="00A15529">
        <w:rPr>
          <w:rFonts w:ascii="Arial" w:hAnsi="Arial" w:cs="Arial"/>
          <w:b/>
          <w:bCs/>
          <w:u w:val="single"/>
        </w:rPr>
        <w:lastRenderedPageBreak/>
        <w:t>Příloha č. 3</w:t>
      </w:r>
    </w:p>
    <w:p w14:paraId="0F09CD44" w14:textId="77777777" w:rsidR="0088071A" w:rsidRDefault="0088071A" w:rsidP="0088071A">
      <w:pPr>
        <w:pStyle w:val="Bezmezer2"/>
        <w:jc w:val="center"/>
        <w:rPr>
          <w:rFonts w:ascii="Arial" w:hAnsi="Arial" w:cs="Arial"/>
          <w:b/>
          <w:bCs/>
        </w:rPr>
      </w:pPr>
      <w:r w:rsidRPr="000D1C62">
        <w:rPr>
          <w:rFonts w:ascii="Arial" w:eastAsia="Times New Roman" w:hAnsi="Arial" w:cs="Arial"/>
          <w:noProof/>
          <w:lang w:eastAsia="cs-CZ"/>
        </w:rPr>
        <w:drawing>
          <wp:inline distT="0" distB="0" distL="0" distR="0" wp14:anchorId="5C9E5455" wp14:editId="41162DAD">
            <wp:extent cx="4897755" cy="37369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45398" w14:textId="77777777" w:rsidR="0088071A" w:rsidRDefault="0088071A" w:rsidP="0088071A">
      <w:pPr>
        <w:pStyle w:val="Bezmezer2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</w:t>
      </w:r>
      <w:r w:rsidRPr="008E261D">
        <w:rPr>
          <w:rFonts w:ascii="Arial" w:hAnsi="Arial" w:cs="Arial"/>
          <w:bCs/>
          <w:sz w:val="16"/>
          <w:szCs w:val="16"/>
        </w:rPr>
        <w:t>brázek č. 1</w:t>
      </w:r>
      <w:r>
        <w:rPr>
          <w:rFonts w:ascii="Arial" w:hAnsi="Arial" w:cs="Arial"/>
          <w:bCs/>
          <w:sz w:val="16"/>
          <w:szCs w:val="16"/>
        </w:rPr>
        <w:t xml:space="preserve"> městská tržnice na</w:t>
      </w:r>
      <w:r w:rsidRPr="008E261D">
        <w:rPr>
          <w:rFonts w:ascii="Arial" w:hAnsi="Arial" w:cs="Arial"/>
          <w:bCs/>
          <w:sz w:val="16"/>
          <w:szCs w:val="16"/>
        </w:rPr>
        <w:t xml:space="preserve"> nám</w:t>
      </w:r>
      <w:r>
        <w:rPr>
          <w:rFonts w:ascii="Arial" w:hAnsi="Arial" w:cs="Arial"/>
          <w:bCs/>
          <w:sz w:val="16"/>
          <w:szCs w:val="16"/>
        </w:rPr>
        <w:t xml:space="preserve">ěstí </w:t>
      </w:r>
      <w:r w:rsidRPr="008E261D">
        <w:rPr>
          <w:rFonts w:ascii="Arial" w:hAnsi="Arial" w:cs="Arial"/>
          <w:bCs/>
          <w:sz w:val="16"/>
          <w:szCs w:val="16"/>
        </w:rPr>
        <w:t>28. října</w:t>
      </w:r>
    </w:p>
    <w:p w14:paraId="54D78FEF" w14:textId="5E9FEB5A" w:rsidR="0088071A" w:rsidRDefault="0088071A" w:rsidP="0088071A">
      <w:pPr>
        <w:pStyle w:val="Bezmezer2"/>
        <w:jc w:val="center"/>
        <w:rPr>
          <w:rFonts w:ascii="Arial" w:hAnsi="Arial" w:cs="Arial"/>
          <w:b/>
          <w:bCs/>
        </w:rPr>
      </w:pPr>
    </w:p>
    <w:p w14:paraId="2C20E38C" w14:textId="77777777" w:rsidR="0088071A" w:rsidRDefault="0088071A" w:rsidP="0088071A">
      <w:pPr>
        <w:pStyle w:val="Bezmezer2"/>
        <w:spacing w:before="120"/>
        <w:jc w:val="center"/>
        <w:rPr>
          <w:rFonts w:ascii="Arial" w:hAnsi="Arial" w:cs="Arial"/>
          <w:b/>
          <w:bCs/>
        </w:rPr>
      </w:pPr>
      <w:r w:rsidRPr="000D1C62">
        <w:rPr>
          <w:rFonts w:ascii="Arial" w:hAnsi="Arial" w:cs="Arial"/>
          <w:b/>
          <w:noProof/>
          <w:lang w:eastAsia="cs-CZ"/>
        </w:rPr>
        <w:drawing>
          <wp:inline distT="0" distB="0" distL="0" distR="0" wp14:anchorId="488EC47E" wp14:editId="2814FF46">
            <wp:extent cx="4969510" cy="3705225"/>
            <wp:effectExtent l="19050" t="19050" r="21590" b="28575"/>
            <wp:docPr id="3" name="Obrázek 3" descr="Hvězda pokus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vězda pokus 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37052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4C63406" w14:textId="0EB2ECDE" w:rsidR="0088071A" w:rsidRDefault="0088071A" w:rsidP="0088071A">
      <w:pPr>
        <w:pStyle w:val="Bezmezer2"/>
        <w:spacing w:before="12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</w:t>
      </w:r>
      <w:r w:rsidRPr="008E261D">
        <w:rPr>
          <w:rFonts w:ascii="Arial" w:hAnsi="Arial" w:cs="Arial"/>
          <w:bCs/>
          <w:sz w:val="16"/>
          <w:szCs w:val="16"/>
        </w:rPr>
        <w:t xml:space="preserve">brázek č. </w:t>
      </w:r>
      <w:r w:rsidR="00C12258">
        <w:rPr>
          <w:rFonts w:ascii="Arial" w:hAnsi="Arial" w:cs="Arial"/>
          <w:bCs/>
          <w:sz w:val="16"/>
          <w:szCs w:val="16"/>
        </w:rPr>
        <w:t>2</w:t>
      </w:r>
      <w:r w:rsidRPr="008E261D">
        <w:rPr>
          <w:rFonts w:ascii="Arial" w:hAnsi="Arial" w:cs="Arial"/>
          <w:bCs/>
          <w:sz w:val="16"/>
          <w:szCs w:val="16"/>
        </w:rPr>
        <w:t xml:space="preserve"> tržiště u nákupního střediska Hvězda</w:t>
      </w:r>
    </w:p>
    <w:p w14:paraId="42C68C91" w14:textId="77777777" w:rsidR="0088071A" w:rsidRPr="00DB7E6F" w:rsidRDefault="0088071A" w:rsidP="0088071A">
      <w:pPr>
        <w:pStyle w:val="Bezmezer2"/>
        <w:jc w:val="center"/>
        <w:rPr>
          <w:rFonts w:ascii="Arial" w:hAnsi="Arial" w:cs="Arial"/>
          <w:sz w:val="36"/>
          <w:szCs w:val="36"/>
        </w:rPr>
      </w:pPr>
    </w:p>
    <w:p w14:paraId="560B6DF7" w14:textId="77777777" w:rsidR="0088071A" w:rsidRPr="00A15529" w:rsidRDefault="0088071A" w:rsidP="0088071A">
      <w:pPr>
        <w:pStyle w:val="Bezmezer2"/>
        <w:jc w:val="center"/>
        <w:rPr>
          <w:rFonts w:ascii="Arial" w:hAnsi="Arial" w:cs="Arial"/>
        </w:rPr>
      </w:pPr>
      <w:r w:rsidRPr="000D1C62"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4891F0AD" wp14:editId="21CB0B4B">
            <wp:extent cx="4953635" cy="3466465"/>
            <wp:effectExtent l="19050" t="19050" r="18415" b="19685"/>
            <wp:docPr id="2" name="Obrázek 2" descr="Pod Strání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d Strání 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46646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F868E06" w14:textId="5BE81D83" w:rsidR="0088071A" w:rsidRDefault="0088071A" w:rsidP="0088071A">
      <w:pPr>
        <w:pStyle w:val="Bezmezer2"/>
        <w:spacing w:before="12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</w:t>
      </w:r>
      <w:r w:rsidRPr="008E261D">
        <w:rPr>
          <w:rFonts w:ascii="Arial" w:hAnsi="Arial" w:cs="Arial"/>
          <w:bCs/>
          <w:sz w:val="16"/>
          <w:szCs w:val="16"/>
        </w:rPr>
        <w:t xml:space="preserve">brázek č. </w:t>
      </w:r>
      <w:r w:rsidR="00C12258">
        <w:rPr>
          <w:rFonts w:ascii="Arial" w:hAnsi="Arial" w:cs="Arial"/>
          <w:bCs/>
          <w:sz w:val="16"/>
          <w:szCs w:val="16"/>
        </w:rPr>
        <w:t>3</w:t>
      </w:r>
      <w:r w:rsidRPr="008E261D">
        <w:rPr>
          <w:rFonts w:ascii="Arial" w:hAnsi="Arial" w:cs="Arial"/>
          <w:bCs/>
          <w:sz w:val="16"/>
          <w:szCs w:val="16"/>
        </w:rPr>
        <w:t xml:space="preserve"> tržiště u nákupního střediska </w:t>
      </w:r>
      <w:r>
        <w:rPr>
          <w:rFonts w:ascii="Arial" w:hAnsi="Arial" w:cs="Arial"/>
          <w:bCs/>
          <w:sz w:val="16"/>
          <w:szCs w:val="16"/>
        </w:rPr>
        <w:t>Pod Strání</w:t>
      </w:r>
    </w:p>
    <w:p w14:paraId="72C10806" w14:textId="77777777" w:rsidR="00C12258" w:rsidRDefault="00C12258" w:rsidP="0088071A">
      <w:pPr>
        <w:pStyle w:val="Bezmezer2"/>
        <w:spacing w:before="120"/>
        <w:jc w:val="center"/>
        <w:rPr>
          <w:rFonts w:ascii="Arial" w:hAnsi="Arial" w:cs="Arial"/>
          <w:bCs/>
          <w:sz w:val="16"/>
          <w:szCs w:val="16"/>
        </w:rPr>
      </w:pPr>
    </w:p>
    <w:p w14:paraId="3803483C" w14:textId="77777777" w:rsidR="0088071A" w:rsidRDefault="0088071A" w:rsidP="0088071A">
      <w:pPr>
        <w:pStyle w:val="Bezmezer2"/>
        <w:jc w:val="center"/>
      </w:pPr>
      <w:r w:rsidRPr="00290BA8">
        <w:rPr>
          <w:noProof/>
          <w:lang w:eastAsia="cs-CZ"/>
        </w:rPr>
        <w:drawing>
          <wp:inline distT="0" distB="0" distL="0" distR="0" wp14:anchorId="057D0C0C" wp14:editId="2943ECFF">
            <wp:extent cx="5041265" cy="3784600"/>
            <wp:effectExtent l="19050" t="19050" r="26035" b="25400"/>
            <wp:docPr id="1" name="Obrázek 1" descr="Jiřina nová s čísly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Jiřina nová s čísly 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3784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0F6E748" w14:textId="4F874F79" w:rsidR="0088071A" w:rsidRPr="00ED62A3" w:rsidRDefault="0088071A" w:rsidP="0088071A">
      <w:pPr>
        <w:pStyle w:val="Bezmezer2"/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sz w:val="16"/>
          <w:szCs w:val="16"/>
        </w:rPr>
        <w:t>o</w:t>
      </w:r>
      <w:r w:rsidRPr="008E261D">
        <w:rPr>
          <w:rFonts w:ascii="Arial" w:hAnsi="Arial" w:cs="Arial"/>
          <w:bCs/>
          <w:sz w:val="16"/>
          <w:szCs w:val="16"/>
        </w:rPr>
        <w:t xml:space="preserve">brázek č. </w:t>
      </w:r>
      <w:r w:rsidR="00C12258">
        <w:rPr>
          <w:rFonts w:ascii="Arial" w:hAnsi="Arial" w:cs="Arial"/>
          <w:bCs/>
          <w:sz w:val="16"/>
          <w:szCs w:val="16"/>
        </w:rPr>
        <w:t>4</w:t>
      </w:r>
      <w:r w:rsidRPr="008E261D">
        <w:rPr>
          <w:rFonts w:ascii="Arial" w:hAnsi="Arial" w:cs="Arial"/>
          <w:bCs/>
          <w:sz w:val="16"/>
          <w:szCs w:val="16"/>
        </w:rPr>
        <w:t xml:space="preserve"> tržiště u nákupního střediska </w:t>
      </w:r>
      <w:r>
        <w:rPr>
          <w:rFonts w:ascii="Arial" w:hAnsi="Arial" w:cs="Arial"/>
          <w:bCs/>
          <w:sz w:val="16"/>
          <w:szCs w:val="16"/>
        </w:rPr>
        <w:t xml:space="preserve">Jiřina </w:t>
      </w:r>
    </w:p>
    <w:p w14:paraId="4B13ABEB" w14:textId="77777777" w:rsidR="0088071A" w:rsidRDefault="0088071A" w:rsidP="0088071A">
      <w:pPr>
        <w:spacing w:line="100" w:lineRule="atLeast"/>
      </w:pPr>
    </w:p>
    <w:p w14:paraId="4CB72C77" w14:textId="77777777" w:rsidR="0088071A" w:rsidRDefault="0088071A" w:rsidP="0088071A">
      <w:pPr>
        <w:spacing w:line="100" w:lineRule="atLeast"/>
      </w:pPr>
    </w:p>
    <w:p w14:paraId="2A319FC2" w14:textId="77777777" w:rsidR="00F952EB" w:rsidRDefault="00F952EB">
      <w:pPr>
        <w:spacing w:after="12" w:line="259" w:lineRule="auto"/>
        <w:ind w:left="0" w:right="0" w:firstLine="0"/>
        <w:jc w:val="left"/>
        <w:rPr>
          <w:b/>
        </w:rPr>
      </w:pPr>
    </w:p>
    <w:sectPr w:rsidR="00F952EB" w:rsidSect="006A2248">
      <w:pgSz w:w="11906" w:h="16838"/>
      <w:pgMar w:top="1702" w:right="991" w:bottom="63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50378" w14:textId="77777777" w:rsidR="006D58A8" w:rsidRDefault="006D58A8" w:rsidP="00456B17">
      <w:pPr>
        <w:spacing w:after="0" w:line="240" w:lineRule="auto"/>
      </w:pPr>
      <w:r>
        <w:separator/>
      </w:r>
    </w:p>
  </w:endnote>
  <w:endnote w:type="continuationSeparator" w:id="0">
    <w:p w14:paraId="07BA64B6" w14:textId="77777777" w:rsidR="006D58A8" w:rsidRDefault="006D58A8" w:rsidP="004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7C24A" w14:textId="77777777" w:rsidR="006D58A8" w:rsidRDefault="006D58A8" w:rsidP="00456B17">
      <w:pPr>
        <w:spacing w:after="0" w:line="240" w:lineRule="auto"/>
      </w:pPr>
      <w:r>
        <w:separator/>
      </w:r>
    </w:p>
  </w:footnote>
  <w:footnote w:type="continuationSeparator" w:id="0">
    <w:p w14:paraId="7E11F1FA" w14:textId="77777777" w:rsidR="006D58A8" w:rsidRDefault="006D58A8" w:rsidP="00456B17">
      <w:pPr>
        <w:spacing w:after="0" w:line="240" w:lineRule="auto"/>
      </w:pPr>
      <w:r>
        <w:continuationSeparator/>
      </w:r>
    </w:p>
  </w:footnote>
  <w:footnote w:id="1">
    <w:p w14:paraId="659B2F67" w14:textId="1F8B2412" w:rsidR="003911FD" w:rsidRPr="003911FD" w:rsidRDefault="003911FD" w:rsidP="003911FD">
      <w:pPr>
        <w:suppressAutoHyphens/>
        <w:spacing w:after="0" w:line="100" w:lineRule="atLeast"/>
        <w:ind w:left="142" w:right="0" w:firstLine="0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u</w:t>
      </w:r>
      <w:r w:rsidRPr="003911FD">
        <w:rPr>
          <w:sz w:val="18"/>
          <w:szCs w:val="18"/>
        </w:rPr>
        <w:t>stanovení § 34 zákona č. 128/2000 Sb., o obcích (obecní zřízení</w:t>
      </w:r>
      <w:r>
        <w:rPr>
          <w:sz w:val="18"/>
          <w:szCs w:val="18"/>
        </w:rPr>
        <w:t>)</w:t>
      </w:r>
    </w:p>
    <w:p w14:paraId="04ADEF2B" w14:textId="3024C1A4" w:rsidR="003911FD" w:rsidRDefault="003911FD">
      <w:pPr>
        <w:pStyle w:val="Textpoznpodarou"/>
      </w:pPr>
    </w:p>
  </w:footnote>
  <w:footnote w:id="2">
    <w:p w14:paraId="4A76FB56" w14:textId="32621E10" w:rsidR="0046173D" w:rsidRPr="0046173D" w:rsidRDefault="0046173D" w:rsidP="0046173D">
      <w:pPr>
        <w:suppressAutoHyphens/>
        <w:spacing w:after="0" w:line="100" w:lineRule="atLeast"/>
        <w:ind w:left="142" w:right="0" w:hanging="142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6173D">
        <w:rPr>
          <w:sz w:val="18"/>
          <w:szCs w:val="18"/>
        </w:rPr>
        <w:t>zákon č. 117/2001 Sb., o veřejných sbírkách a změně některých zákonů (zákon o veřejných sbírkách</w:t>
      </w:r>
      <w:r>
        <w:rPr>
          <w:sz w:val="18"/>
          <w:szCs w:val="18"/>
        </w:rPr>
        <w:t>)</w:t>
      </w:r>
      <w:r w:rsidRPr="0046173D">
        <w:rPr>
          <w:sz w:val="18"/>
          <w:szCs w:val="18"/>
        </w:rPr>
        <w:t xml:space="preserve"> </w:t>
      </w:r>
    </w:p>
    <w:p w14:paraId="553C6A7F" w14:textId="5D08AC8D" w:rsidR="0046173D" w:rsidRDefault="0046173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A6D018E4"/>
    <w:name w:val="WWNum13"/>
    <w:lvl w:ilvl="0">
      <w:start w:val="1"/>
      <w:numFmt w:val="decimal"/>
      <w:lvlText w:val="%1."/>
      <w:lvlJc w:val="left"/>
      <w:pPr>
        <w:tabs>
          <w:tab w:val="num" w:pos="1480"/>
        </w:tabs>
        <w:ind w:left="2260" w:hanging="4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80"/>
        </w:tabs>
        <w:ind w:left="2920" w:hanging="360"/>
      </w:pPr>
    </w:lvl>
    <w:lvl w:ilvl="2">
      <w:start w:val="1"/>
      <w:numFmt w:val="lowerRoman"/>
      <w:lvlText w:val="%2.%3."/>
      <w:lvlJc w:val="right"/>
      <w:pPr>
        <w:tabs>
          <w:tab w:val="num" w:pos="1480"/>
        </w:tabs>
        <w:ind w:left="3640" w:hanging="180"/>
      </w:pPr>
    </w:lvl>
    <w:lvl w:ilvl="3">
      <w:start w:val="1"/>
      <w:numFmt w:val="decimal"/>
      <w:lvlText w:val="%2.%3.%4."/>
      <w:lvlJc w:val="left"/>
      <w:pPr>
        <w:tabs>
          <w:tab w:val="num" w:pos="1480"/>
        </w:tabs>
        <w:ind w:left="4360" w:hanging="360"/>
      </w:pPr>
    </w:lvl>
    <w:lvl w:ilvl="4">
      <w:start w:val="1"/>
      <w:numFmt w:val="lowerLetter"/>
      <w:lvlText w:val="%2.%3.%4.%5."/>
      <w:lvlJc w:val="left"/>
      <w:pPr>
        <w:tabs>
          <w:tab w:val="num" w:pos="1480"/>
        </w:tabs>
        <w:ind w:left="5080" w:hanging="360"/>
      </w:pPr>
    </w:lvl>
    <w:lvl w:ilvl="5">
      <w:start w:val="1"/>
      <w:numFmt w:val="lowerRoman"/>
      <w:lvlText w:val="%2.%3.%4.%5.%6."/>
      <w:lvlJc w:val="right"/>
      <w:pPr>
        <w:tabs>
          <w:tab w:val="num" w:pos="1480"/>
        </w:tabs>
        <w:ind w:left="5800" w:hanging="180"/>
      </w:pPr>
    </w:lvl>
    <w:lvl w:ilvl="6">
      <w:start w:val="1"/>
      <w:numFmt w:val="decimal"/>
      <w:lvlText w:val="%2.%3.%4.%5.%6.%7."/>
      <w:lvlJc w:val="left"/>
      <w:pPr>
        <w:tabs>
          <w:tab w:val="num" w:pos="1480"/>
        </w:tabs>
        <w:ind w:left="6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480"/>
        </w:tabs>
        <w:ind w:left="7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480"/>
        </w:tabs>
        <w:ind w:left="7960" w:hanging="180"/>
      </w:pPr>
    </w:lvl>
  </w:abstractNum>
  <w:abstractNum w:abstractNumId="2" w15:restartNumberingAfterBreak="0">
    <w:nsid w:val="00000003"/>
    <w:multiLevelType w:val="multilevel"/>
    <w:tmpl w:val="E74A8360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D"/>
    <w:multiLevelType w:val="multilevel"/>
    <w:tmpl w:val="0000000D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1"/>
    <w:multiLevelType w:val="multilevel"/>
    <w:tmpl w:val="00000011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57935AE"/>
    <w:multiLevelType w:val="hybridMultilevel"/>
    <w:tmpl w:val="199E1170"/>
    <w:name w:val="WWNum223"/>
    <w:lvl w:ilvl="0" w:tplc="61988698">
      <w:start w:val="5"/>
      <w:numFmt w:val="decimal"/>
      <w:lvlText w:val="%1)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277840"/>
    <w:multiLevelType w:val="hybridMultilevel"/>
    <w:tmpl w:val="DA0EEBBA"/>
    <w:lvl w:ilvl="0" w:tplc="E47E60BE"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 w15:restartNumberingAfterBreak="0">
    <w:nsid w:val="15563AA3"/>
    <w:multiLevelType w:val="multilevel"/>
    <w:tmpl w:val="C0809EF8"/>
    <w:name w:val="WWNum3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20313792"/>
    <w:multiLevelType w:val="hybridMultilevel"/>
    <w:tmpl w:val="B5F64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35333"/>
    <w:multiLevelType w:val="hybridMultilevel"/>
    <w:tmpl w:val="1A56AEB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70232"/>
    <w:multiLevelType w:val="hybridMultilevel"/>
    <w:tmpl w:val="F390A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25B65"/>
    <w:multiLevelType w:val="hybridMultilevel"/>
    <w:tmpl w:val="FBF2220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C46D90"/>
    <w:multiLevelType w:val="hybridMultilevel"/>
    <w:tmpl w:val="B7CED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533E"/>
    <w:multiLevelType w:val="hybridMultilevel"/>
    <w:tmpl w:val="6A20D5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E37875"/>
    <w:multiLevelType w:val="multilevel"/>
    <w:tmpl w:val="C9CC3E5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31A825EC"/>
    <w:multiLevelType w:val="hybridMultilevel"/>
    <w:tmpl w:val="1396AB1A"/>
    <w:lvl w:ilvl="0" w:tplc="CA8CE7B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1EC5C82"/>
    <w:multiLevelType w:val="hybridMultilevel"/>
    <w:tmpl w:val="6838C2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A7AB7"/>
    <w:multiLevelType w:val="hybridMultilevel"/>
    <w:tmpl w:val="3FAC2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D7221"/>
    <w:multiLevelType w:val="hybridMultilevel"/>
    <w:tmpl w:val="502C21B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563C0"/>
    <w:multiLevelType w:val="hybridMultilevel"/>
    <w:tmpl w:val="CF7EBD2E"/>
    <w:name w:val="WWNum363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B4A6FD8">
      <w:start w:val="1"/>
      <w:numFmt w:val="decimal"/>
      <w:lvlText w:val="%2)"/>
      <w:lvlJc w:val="left"/>
      <w:pPr>
        <w:ind w:left="502" w:hanging="360"/>
      </w:pPr>
      <w:rPr>
        <w:rFonts w:hint="default"/>
        <w:caps w:val="0"/>
        <w:strike/>
        <w:dstrike w:val="0"/>
        <w:outline w:val="0"/>
        <w:shadow w:val="0"/>
        <w:emboss w:val="0"/>
        <w:imprint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315E7"/>
    <w:multiLevelType w:val="hybridMultilevel"/>
    <w:tmpl w:val="DAC44BB4"/>
    <w:lvl w:ilvl="0" w:tplc="04050019">
      <w:start w:val="1"/>
      <w:numFmt w:val="lowerLetter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E736451"/>
    <w:multiLevelType w:val="hybridMultilevel"/>
    <w:tmpl w:val="7848BCAE"/>
    <w:lvl w:ilvl="0" w:tplc="1C9A8A86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12A3C"/>
    <w:multiLevelType w:val="hybridMultilevel"/>
    <w:tmpl w:val="1B143F28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9" w15:restartNumberingAfterBreak="0">
    <w:nsid w:val="5DF6654C"/>
    <w:multiLevelType w:val="hybridMultilevel"/>
    <w:tmpl w:val="A72A6DE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06320"/>
    <w:multiLevelType w:val="multilevel"/>
    <w:tmpl w:val="77962BD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3742FA5"/>
    <w:multiLevelType w:val="hybridMultilevel"/>
    <w:tmpl w:val="3BE66C28"/>
    <w:lvl w:ilvl="0" w:tplc="2334DE2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3" w15:restartNumberingAfterBreak="0">
    <w:nsid w:val="68815C6B"/>
    <w:multiLevelType w:val="multilevel"/>
    <w:tmpl w:val="77962BD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F3E6B4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0B46E54"/>
    <w:multiLevelType w:val="hybridMultilevel"/>
    <w:tmpl w:val="14487DF4"/>
    <w:lvl w:ilvl="0" w:tplc="8136720A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24F0A">
      <w:start w:val="2"/>
      <w:numFmt w:val="decimal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4434C8">
      <w:start w:val="1"/>
      <w:numFmt w:val="lowerRoman"/>
      <w:lvlText w:val="%3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24180E">
      <w:start w:val="1"/>
      <w:numFmt w:val="decimal"/>
      <w:lvlText w:val="%4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0ACC86">
      <w:start w:val="1"/>
      <w:numFmt w:val="lowerLetter"/>
      <w:lvlText w:val="%5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EEFEDC">
      <w:start w:val="1"/>
      <w:numFmt w:val="lowerRoman"/>
      <w:lvlText w:val="%6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0E562">
      <w:start w:val="1"/>
      <w:numFmt w:val="decimal"/>
      <w:lvlText w:val="%7"/>
      <w:lvlJc w:val="left"/>
      <w:pPr>
        <w:ind w:left="8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00438E">
      <w:start w:val="1"/>
      <w:numFmt w:val="lowerLetter"/>
      <w:lvlText w:val="%8"/>
      <w:lvlJc w:val="left"/>
      <w:pPr>
        <w:ind w:left="9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D69034">
      <w:start w:val="1"/>
      <w:numFmt w:val="lowerRoman"/>
      <w:lvlText w:val="%9"/>
      <w:lvlJc w:val="left"/>
      <w:pPr>
        <w:ind w:left="9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7C0001"/>
    <w:multiLevelType w:val="hybridMultilevel"/>
    <w:tmpl w:val="09EA8FD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22498"/>
    <w:multiLevelType w:val="multilevel"/>
    <w:tmpl w:val="C9902D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6"/>
  </w:num>
  <w:num w:numId="6">
    <w:abstractNumId w:val="30"/>
  </w:num>
  <w:num w:numId="7">
    <w:abstractNumId w:val="15"/>
  </w:num>
  <w:num w:numId="8">
    <w:abstractNumId w:val="18"/>
  </w:num>
  <w:num w:numId="9">
    <w:abstractNumId w:val="21"/>
  </w:num>
  <w:num w:numId="10">
    <w:abstractNumId w:val="0"/>
  </w:num>
  <w:num w:numId="11">
    <w:abstractNumId w:val="7"/>
  </w:num>
  <w:num w:numId="12">
    <w:abstractNumId w:val="8"/>
  </w:num>
  <w:num w:numId="13">
    <w:abstractNumId w:val="9"/>
  </w:num>
  <w:num w:numId="14">
    <w:abstractNumId w:val="1"/>
  </w:num>
  <w:num w:numId="15">
    <w:abstractNumId w:val="2"/>
  </w:num>
  <w:num w:numId="16">
    <w:abstractNumId w:val="10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25"/>
  </w:num>
  <w:num w:numId="22">
    <w:abstractNumId w:val="12"/>
  </w:num>
  <w:num w:numId="23">
    <w:abstractNumId w:val="13"/>
  </w:num>
  <w:num w:numId="24">
    <w:abstractNumId w:val="32"/>
  </w:num>
  <w:num w:numId="25">
    <w:abstractNumId w:val="11"/>
  </w:num>
  <w:num w:numId="26">
    <w:abstractNumId w:val="33"/>
  </w:num>
  <w:num w:numId="27">
    <w:abstractNumId w:val="26"/>
  </w:num>
  <w:num w:numId="28">
    <w:abstractNumId w:val="20"/>
  </w:num>
  <w:num w:numId="29">
    <w:abstractNumId w:val="31"/>
  </w:num>
  <w:num w:numId="30">
    <w:abstractNumId w:val="17"/>
  </w:num>
  <w:num w:numId="31">
    <w:abstractNumId w:val="37"/>
  </w:num>
  <w:num w:numId="32">
    <w:abstractNumId w:val="28"/>
  </w:num>
  <w:num w:numId="33">
    <w:abstractNumId w:val="24"/>
  </w:num>
  <w:num w:numId="34">
    <w:abstractNumId w:val="22"/>
  </w:num>
  <w:num w:numId="35">
    <w:abstractNumId w:val="19"/>
  </w:num>
  <w:num w:numId="36">
    <w:abstractNumId w:val="34"/>
  </w:num>
  <w:num w:numId="37">
    <w:abstractNumId w:val="23"/>
  </w:num>
  <w:num w:numId="38">
    <w:abstractNumId w:val="1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3D"/>
    <w:rsid w:val="00045E18"/>
    <w:rsid w:val="00054F42"/>
    <w:rsid w:val="00087995"/>
    <w:rsid w:val="0010141C"/>
    <w:rsid w:val="001053CF"/>
    <w:rsid w:val="00157EDE"/>
    <w:rsid w:val="00176509"/>
    <w:rsid w:val="001B57BA"/>
    <w:rsid w:val="001B5A8D"/>
    <w:rsid w:val="00201125"/>
    <w:rsid w:val="00272649"/>
    <w:rsid w:val="00295558"/>
    <w:rsid w:val="00295C7D"/>
    <w:rsid w:val="0029784A"/>
    <w:rsid w:val="002B212A"/>
    <w:rsid w:val="002C6770"/>
    <w:rsid w:val="002F1EEA"/>
    <w:rsid w:val="00362253"/>
    <w:rsid w:val="00362C53"/>
    <w:rsid w:val="003911FD"/>
    <w:rsid w:val="00456B17"/>
    <w:rsid w:val="0046173D"/>
    <w:rsid w:val="004D5133"/>
    <w:rsid w:val="004E17BA"/>
    <w:rsid w:val="00511838"/>
    <w:rsid w:val="0055194C"/>
    <w:rsid w:val="0059384A"/>
    <w:rsid w:val="005A3947"/>
    <w:rsid w:val="005A7F0E"/>
    <w:rsid w:val="005F2F4D"/>
    <w:rsid w:val="005F4E9A"/>
    <w:rsid w:val="00697827"/>
    <w:rsid w:val="006A2248"/>
    <w:rsid w:val="006D2D62"/>
    <w:rsid w:val="006D58A8"/>
    <w:rsid w:val="00711346"/>
    <w:rsid w:val="007119D3"/>
    <w:rsid w:val="0075605E"/>
    <w:rsid w:val="008161DE"/>
    <w:rsid w:val="00866F44"/>
    <w:rsid w:val="00870CC2"/>
    <w:rsid w:val="0088071A"/>
    <w:rsid w:val="008A5F8E"/>
    <w:rsid w:val="008B4D90"/>
    <w:rsid w:val="00944DE3"/>
    <w:rsid w:val="00951808"/>
    <w:rsid w:val="00952B30"/>
    <w:rsid w:val="009802D6"/>
    <w:rsid w:val="00996F51"/>
    <w:rsid w:val="00A042EE"/>
    <w:rsid w:val="00A7655B"/>
    <w:rsid w:val="00A82919"/>
    <w:rsid w:val="00A85087"/>
    <w:rsid w:val="00A963D4"/>
    <w:rsid w:val="00AD135E"/>
    <w:rsid w:val="00AD4153"/>
    <w:rsid w:val="00AF163C"/>
    <w:rsid w:val="00AF3CD2"/>
    <w:rsid w:val="00B24705"/>
    <w:rsid w:val="00B6763D"/>
    <w:rsid w:val="00C12258"/>
    <w:rsid w:val="00C61BE6"/>
    <w:rsid w:val="00C630A3"/>
    <w:rsid w:val="00CC4B69"/>
    <w:rsid w:val="00CC5117"/>
    <w:rsid w:val="00CD142A"/>
    <w:rsid w:val="00CD45B0"/>
    <w:rsid w:val="00D13C86"/>
    <w:rsid w:val="00D92482"/>
    <w:rsid w:val="00D97368"/>
    <w:rsid w:val="00DD2EF8"/>
    <w:rsid w:val="00DD34EA"/>
    <w:rsid w:val="00E154EE"/>
    <w:rsid w:val="00E65C63"/>
    <w:rsid w:val="00EA5386"/>
    <w:rsid w:val="00EC238D"/>
    <w:rsid w:val="00ED0420"/>
    <w:rsid w:val="00EF5131"/>
    <w:rsid w:val="00F832FC"/>
    <w:rsid w:val="00F8417D"/>
    <w:rsid w:val="00F92A5B"/>
    <w:rsid w:val="00F9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7F7435E"/>
  <w15:docId w15:val="{FE4DD811-065A-40CE-9B35-48110FDB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5" w:lineRule="auto"/>
      <w:ind w:left="370" w:right="1414" w:hanging="37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3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B17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B17"/>
    <w:rPr>
      <w:rFonts w:ascii="Arial" w:eastAsia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42E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42EE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42EE"/>
    <w:rPr>
      <w:vertAlign w:val="superscript"/>
    </w:rPr>
  </w:style>
  <w:style w:type="paragraph" w:customStyle="1" w:styleId="Odstavecseseznamem1">
    <w:name w:val="Odstavec se seznamem1"/>
    <w:basedOn w:val="Normln"/>
    <w:uiPriority w:val="99"/>
    <w:rsid w:val="0088071A"/>
    <w:pPr>
      <w:suppressAutoHyphens/>
      <w:spacing w:after="200" w:line="276" w:lineRule="auto"/>
      <w:ind w:left="720" w:right="0" w:firstLine="0"/>
      <w:jc w:val="left"/>
    </w:pPr>
    <w:rPr>
      <w:rFonts w:ascii="Calibri" w:eastAsia="Calibri" w:hAnsi="Calibri" w:cs="Times New Roman"/>
      <w:color w:val="auto"/>
      <w:kern w:val="1"/>
      <w:lang w:eastAsia="ar-SA"/>
    </w:rPr>
  </w:style>
  <w:style w:type="paragraph" w:customStyle="1" w:styleId="Normlnweb1">
    <w:name w:val="Normální (web)1"/>
    <w:basedOn w:val="Normln"/>
    <w:rsid w:val="0088071A"/>
    <w:pPr>
      <w:suppressAutoHyphens/>
      <w:spacing w:before="28" w:after="28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88071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ezmezer1">
    <w:name w:val="Bez mezer1"/>
    <w:rsid w:val="0088071A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Bezmezer2">
    <w:name w:val="Bez mezer2"/>
    <w:rsid w:val="0088071A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styleId="Odkaznakoment">
    <w:name w:val="annotation reference"/>
    <w:rsid w:val="008807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071A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071A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71A"/>
    <w:rPr>
      <w:rFonts w:ascii="Segoe UI" w:eastAsia="Arial" w:hAnsi="Segoe UI" w:cs="Segoe UI"/>
      <w:color w:val="000000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E18"/>
    <w:pPr>
      <w:spacing w:after="3"/>
      <w:ind w:left="370" w:right="1414" w:hanging="370"/>
      <w:jc w:val="both"/>
    </w:pPr>
    <w:rPr>
      <w:rFonts w:ascii="Arial" w:eastAsia="Arial" w:hAnsi="Arial" w:cs="Arial"/>
      <w:b/>
      <w:bCs/>
      <w:color w:val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5E18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rsid w:val="00756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9554D-5966-4DBF-ACF7-B1BA0ADD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2184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Company/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Lámus Petr Ing. DiS.</cp:lastModifiedBy>
  <cp:revision>5</cp:revision>
  <dcterms:created xsi:type="dcterms:W3CDTF">2020-03-11T09:25:00Z</dcterms:created>
  <dcterms:modified xsi:type="dcterms:W3CDTF">2020-04-01T13:17:00Z</dcterms:modified>
</cp:coreProperties>
</file>