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SVS/2025/048270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518C542" w14:textId="77777777" w:rsidR="00480FED" w:rsidRPr="00C15F8F" w:rsidRDefault="00480FED" w:rsidP="00480FED">
      <w:pPr>
        <w:keepNext/>
        <w:keepLines/>
        <w:tabs>
          <w:tab w:val="left" w:pos="709"/>
          <w:tab w:val="left" w:pos="5387"/>
        </w:tabs>
        <w:spacing w:before="840" w:after="36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254357D" w14:textId="7C320067" w:rsidR="00480FED" w:rsidRDefault="008E5B24" w:rsidP="00480F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A4D86B2058D24817B26FD100A979A2B4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480FED">
            <w:rPr>
              <w:rFonts w:ascii="Arial" w:eastAsia="Calibri" w:hAnsi="Arial" w:cs="Times New Roman"/>
            </w:rPr>
            <w:t>Krajská veterinární správa Státní veterinární správy pro Liberecký kraj</w:t>
          </w:r>
        </w:sdtContent>
      </w:sdt>
      <w:r w:rsidR="00480FED" w:rsidRPr="00C15F8F">
        <w:rPr>
          <w:rFonts w:ascii="Arial" w:eastAsia="Calibri" w:hAnsi="Arial" w:cs="Times New Roman"/>
        </w:rPr>
        <w:t xml:space="preserve"> jako místně a</w:t>
      </w:r>
      <w:r w:rsidR="00480FED">
        <w:rPr>
          <w:rFonts w:ascii="Arial" w:eastAsia="Calibri" w:hAnsi="Arial" w:cs="Times New Roman"/>
        </w:rPr>
        <w:t> </w:t>
      </w:r>
      <w:r w:rsidR="00480FED" w:rsidRPr="00C15F8F">
        <w:rPr>
          <w:rFonts w:ascii="Arial" w:eastAsia="Calibri" w:hAnsi="Arial" w:cs="Times New Roman"/>
        </w:rPr>
        <w:t>věcně příslušný správní orgán podle ustanovení § 49 odst. 1 písm. c) zák</w:t>
      </w:r>
      <w:r w:rsidR="00480FED">
        <w:rPr>
          <w:rFonts w:ascii="Arial" w:eastAsia="Calibri" w:hAnsi="Arial" w:cs="Times New Roman"/>
        </w:rPr>
        <w:t>ona</w:t>
      </w:r>
      <w:r w:rsidR="00480FED" w:rsidRPr="00C15F8F">
        <w:rPr>
          <w:rFonts w:ascii="Arial" w:eastAsia="Calibri" w:hAnsi="Arial" w:cs="Times New Roman"/>
        </w:rPr>
        <w:t xml:space="preserve"> č.</w:t>
      </w:r>
      <w:r w:rsidR="007B0EAE">
        <w:rPr>
          <w:rFonts w:ascii="Arial" w:eastAsia="Calibri" w:hAnsi="Arial" w:cs="Times New Roman"/>
        </w:rPr>
        <w:t> </w:t>
      </w:r>
      <w:r w:rsidR="00480FED" w:rsidRPr="00C15F8F">
        <w:rPr>
          <w:rFonts w:ascii="Arial" w:eastAsia="Calibri" w:hAnsi="Arial" w:cs="Times New Roman"/>
        </w:rPr>
        <w:t>166/1999</w:t>
      </w:r>
      <w:r w:rsidR="007B0EAE">
        <w:rPr>
          <w:rFonts w:ascii="Arial" w:eastAsia="Calibri" w:hAnsi="Arial" w:cs="Times New Roman"/>
        </w:rPr>
        <w:t> </w:t>
      </w:r>
      <w:r w:rsidR="00480FED" w:rsidRPr="00C15F8F">
        <w:rPr>
          <w:rFonts w:ascii="Arial" w:eastAsia="Calibri" w:hAnsi="Arial" w:cs="Times New Roman"/>
        </w:rPr>
        <w:t>Sb., o veterinární péči a o změně některých souvisejících zákonů (veterinární zákon), ve znění pozdějších předpisů</w:t>
      </w:r>
      <w:r w:rsidR="00480FED">
        <w:rPr>
          <w:rFonts w:ascii="Arial" w:eastAsia="Calibri" w:hAnsi="Arial" w:cs="Times New Roman"/>
        </w:rPr>
        <w:t xml:space="preserve"> (dále jen „veterinární zákon“), v souladu s § 54 odst. 2 písm. a) a odst. 3 veterinárního zákona a podle nařízení Evropského parlamentu a Rady (EU) 2016/429 ze dne 9. března 2016 o nákazách zvířat a o změně a zrušení některých aktů v oblasti zdraví zvířat („právní rámec pro zdraví zvířat“), v platném znění, nařízení Komise v přenesené pravomoci (EU) 2020/687 ze dne 17. prosince 2019, kterým se doplňuje nařízení Evropského parlamentu a Rady (EU) 2016/429, pokud jde o pravidla pro prevenci a tlumení určitých nákaz uvedených na seznamu a v souladu s ustanovením § 75a odst. 1 a 2 veterinárního zákona nařizuje následující</w:t>
      </w:r>
    </w:p>
    <w:p w14:paraId="3394E550" w14:textId="77777777" w:rsidR="00480FED" w:rsidRDefault="00480FED" w:rsidP="00480F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</w:p>
    <w:p w14:paraId="722DECED" w14:textId="5F00C729" w:rsidR="00480FED" w:rsidRPr="001455C6" w:rsidRDefault="00480FED" w:rsidP="00480F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  <w:b/>
        </w:rPr>
      </w:pPr>
      <w:r>
        <w:rPr>
          <w:rFonts w:ascii="Arial" w:eastAsia="Calibri" w:hAnsi="Arial" w:cs="Times New Roman"/>
          <w:b/>
        </w:rPr>
        <w:t>změnu mimořádných veterinárních opatření č.</w:t>
      </w:r>
      <w:r w:rsidR="008E5B24">
        <w:rPr>
          <w:rFonts w:ascii="Arial" w:eastAsia="Calibri" w:hAnsi="Arial" w:cs="Times New Roman"/>
          <w:b/>
        </w:rPr>
        <w:t> </w:t>
      </w:r>
      <w:r>
        <w:rPr>
          <w:rFonts w:ascii="Arial" w:eastAsia="Calibri" w:hAnsi="Arial" w:cs="Times New Roman"/>
          <w:b/>
        </w:rPr>
        <w:t>j. SVS/2023/081879-L ze dne 15.06.2023 vydaných v souvislosti k zamezení šíření nebezpečné nákazy – afrického moru prasat v Libereckém kraji.</w:t>
      </w:r>
    </w:p>
    <w:p w14:paraId="66E72925" w14:textId="77777777" w:rsidR="00480FED" w:rsidRDefault="00480FED" w:rsidP="00480F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</w:p>
    <w:p w14:paraId="4D2263C1" w14:textId="77777777" w:rsidR="00480FED" w:rsidRPr="006B7AC3" w:rsidRDefault="00480FED" w:rsidP="00480FED">
      <w:pPr>
        <w:keepNext/>
        <w:spacing w:before="240" w:after="240" w:line="276" w:lineRule="auto"/>
        <w:jc w:val="center"/>
        <w:outlineLvl w:val="0"/>
        <w:rPr>
          <w:rFonts w:ascii="Arial" w:eastAsia="Times New Roman" w:hAnsi="Arial" w:cs="Arial"/>
          <w:bCs/>
          <w:kern w:val="32"/>
          <w:szCs w:val="24"/>
          <w:lang w:eastAsia="cs-CZ"/>
        </w:rPr>
      </w:pPr>
      <w:r w:rsidRPr="006B7AC3">
        <w:rPr>
          <w:rFonts w:ascii="Arial" w:eastAsia="Times New Roman" w:hAnsi="Arial" w:cs="Arial"/>
          <w:bCs/>
          <w:kern w:val="32"/>
          <w:szCs w:val="24"/>
          <w:lang w:eastAsia="cs-CZ"/>
        </w:rPr>
        <w:t>ČÁST PRVNÍ</w:t>
      </w:r>
    </w:p>
    <w:p w14:paraId="3B59D1DC" w14:textId="58A6E17A" w:rsidR="00480FED" w:rsidRPr="00865C32" w:rsidRDefault="00480FED" w:rsidP="00480FED">
      <w:pPr>
        <w:tabs>
          <w:tab w:val="left" w:pos="567"/>
          <w:tab w:val="left" w:pos="5387"/>
        </w:tabs>
        <w:spacing w:before="120"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865C32">
        <w:rPr>
          <w:rFonts w:ascii="Arial" w:eastAsia="Calibri" w:hAnsi="Arial" w:cs="Arial"/>
        </w:rPr>
        <w:t xml:space="preserve">V článku </w:t>
      </w:r>
      <w:r>
        <w:rPr>
          <w:rFonts w:ascii="Arial" w:eastAsia="Calibri" w:hAnsi="Arial" w:cs="Arial"/>
        </w:rPr>
        <w:t>6</w:t>
      </w:r>
      <w:r w:rsidRPr="00865C32">
        <w:rPr>
          <w:rFonts w:ascii="Arial" w:eastAsia="Calibri" w:hAnsi="Arial" w:cs="Arial"/>
        </w:rPr>
        <w:t xml:space="preserve"> odst. </w:t>
      </w:r>
      <w:r>
        <w:rPr>
          <w:rFonts w:ascii="Arial" w:eastAsia="Calibri" w:hAnsi="Arial" w:cs="Arial"/>
        </w:rPr>
        <w:t>4 zní:</w:t>
      </w:r>
    </w:p>
    <w:p w14:paraId="0C6F1B2C" w14:textId="74B8947A" w:rsidR="00480FED" w:rsidRPr="00AF5647" w:rsidRDefault="00480FED" w:rsidP="00691674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2689A2B7">
        <w:rPr>
          <w:rFonts w:ascii="Arial" w:hAnsi="Arial" w:cs="Arial"/>
        </w:rPr>
        <w:t xml:space="preserve">(4) </w:t>
      </w:r>
      <w:r>
        <w:rPr>
          <w:rFonts w:ascii="Arial" w:hAnsi="Arial" w:cs="Arial"/>
        </w:rPr>
        <w:t>V</w:t>
      </w:r>
      <w:r w:rsidRPr="2689A2B7">
        <w:rPr>
          <w:rFonts w:ascii="Arial" w:hAnsi="Arial" w:cs="Arial"/>
        </w:rPr>
        <w:t xml:space="preserve">ydání veterinárního osvědčení je </w:t>
      </w:r>
      <w:r>
        <w:rPr>
          <w:rFonts w:ascii="Arial" w:hAnsi="Arial" w:cs="Arial"/>
        </w:rPr>
        <w:t>zpoplatněno</w:t>
      </w:r>
      <w:r w:rsidRPr="2689A2B7">
        <w:rPr>
          <w:rFonts w:ascii="Arial" w:hAnsi="Arial" w:cs="Arial"/>
        </w:rPr>
        <w:t xml:space="preserve"> podle položky 7</w:t>
      </w:r>
      <w:r w:rsidR="00D045C7">
        <w:rPr>
          <w:rFonts w:ascii="Arial" w:hAnsi="Arial" w:cs="Arial"/>
        </w:rPr>
        <w:t>0</w:t>
      </w:r>
      <w:r w:rsidRPr="2689A2B7">
        <w:rPr>
          <w:rFonts w:ascii="Arial" w:hAnsi="Arial" w:cs="Arial"/>
        </w:rPr>
        <w:t xml:space="preserve"> bod </w:t>
      </w:r>
      <w:r w:rsidR="00D045C7">
        <w:rPr>
          <w:rFonts w:ascii="Arial" w:hAnsi="Arial" w:cs="Arial"/>
        </w:rPr>
        <w:t>1</w:t>
      </w:r>
      <w:r w:rsidRPr="2689A2B7">
        <w:rPr>
          <w:rFonts w:ascii="Arial" w:hAnsi="Arial" w:cs="Arial"/>
        </w:rPr>
        <w:t>. nebo položky 71 bod 1. zákona č. 634/2004 Sb., o</w:t>
      </w:r>
      <w:r>
        <w:rPr>
          <w:rFonts w:ascii="Arial" w:hAnsi="Arial" w:cs="Arial"/>
        </w:rPr>
        <w:t> </w:t>
      </w:r>
      <w:r w:rsidRPr="2689A2B7">
        <w:rPr>
          <w:rFonts w:ascii="Arial" w:hAnsi="Arial" w:cs="Arial"/>
        </w:rPr>
        <w:t xml:space="preserve">správních poplatcích, </w:t>
      </w:r>
    </w:p>
    <w:p w14:paraId="1D7222C8" w14:textId="19E8A666" w:rsidR="00480FED" w:rsidRPr="00AF5647" w:rsidRDefault="00480FED" w:rsidP="00480FED">
      <w:pPr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</w:rPr>
      </w:pPr>
      <w:r w:rsidRPr="00AF5647">
        <w:rPr>
          <w:rFonts w:ascii="Arial" w:hAnsi="Arial" w:cs="Arial"/>
        </w:rPr>
        <w:t>za jedno zvíře</w:t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="00D045C7">
        <w:rPr>
          <w:rFonts w:ascii="Arial" w:hAnsi="Arial" w:cs="Arial"/>
        </w:rPr>
        <w:t>20</w:t>
      </w:r>
      <w:r w:rsidRPr="00AF5647">
        <w:rPr>
          <w:rFonts w:ascii="Arial" w:hAnsi="Arial" w:cs="Arial"/>
        </w:rPr>
        <w:t>0,- Kč</w:t>
      </w:r>
    </w:p>
    <w:p w14:paraId="3EAD042F" w14:textId="74BD7A6B" w:rsidR="00480FED" w:rsidRDefault="00480FED" w:rsidP="00480FED">
      <w:pPr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</w:rPr>
      </w:pPr>
      <w:r w:rsidRPr="00AF5647">
        <w:rPr>
          <w:rFonts w:ascii="Arial" w:hAnsi="Arial" w:cs="Arial"/>
        </w:rPr>
        <w:t>za více než jedno zvíře</w:t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="00D045C7">
        <w:rPr>
          <w:rFonts w:ascii="Arial" w:hAnsi="Arial" w:cs="Arial"/>
        </w:rPr>
        <w:t>5</w:t>
      </w:r>
      <w:r w:rsidRPr="00AF5647">
        <w:rPr>
          <w:rFonts w:ascii="Arial" w:hAnsi="Arial" w:cs="Arial"/>
        </w:rPr>
        <w:t>00,- Kč</w:t>
      </w:r>
    </w:p>
    <w:p w14:paraId="7FD4AA3A" w14:textId="5492479E" w:rsidR="00480FED" w:rsidRPr="00480FED" w:rsidRDefault="00480FED" w:rsidP="00691674">
      <w:pPr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</w:rPr>
      </w:pPr>
      <w:r w:rsidRPr="00480FED">
        <w:rPr>
          <w:rFonts w:ascii="Arial" w:hAnsi="Arial" w:cs="Arial"/>
        </w:rPr>
        <w:t>k přepravě živočišných produktů</w:t>
      </w:r>
      <w:r w:rsidRPr="00480FED">
        <w:rPr>
          <w:rFonts w:ascii="Arial" w:hAnsi="Arial" w:cs="Arial"/>
        </w:rPr>
        <w:tab/>
      </w:r>
      <w:r w:rsidRPr="00480FED">
        <w:rPr>
          <w:rFonts w:ascii="Arial" w:hAnsi="Arial" w:cs="Arial"/>
        </w:rPr>
        <w:tab/>
      </w:r>
      <w:r w:rsidRPr="00480FED">
        <w:rPr>
          <w:rFonts w:ascii="Arial" w:hAnsi="Arial" w:cs="Arial"/>
        </w:rPr>
        <w:tab/>
      </w:r>
      <w:r w:rsidR="00D045C7">
        <w:rPr>
          <w:rFonts w:ascii="Arial" w:hAnsi="Arial" w:cs="Arial"/>
        </w:rPr>
        <w:t>2</w:t>
      </w:r>
      <w:r w:rsidRPr="00480FED">
        <w:rPr>
          <w:rFonts w:ascii="Arial" w:hAnsi="Arial" w:cs="Arial"/>
        </w:rPr>
        <w:t>00,- Kč</w:t>
      </w:r>
      <w:r>
        <w:rPr>
          <w:rFonts w:ascii="Arial" w:hAnsi="Arial" w:cs="Arial"/>
        </w:rPr>
        <w:t xml:space="preserve"> “</w:t>
      </w:r>
    </w:p>
    <w:p w14:paraId="1C9373F3" w14:textId="77777777" w:rsidR="00480FED" w:rsidRDefault="00480FED" w:rsidP="00480FED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eastAsia="Calibri" w:hAnsi="Arial" w:cs="Times New Roman"/>
        </w:rPr>
      </w:pPr>
    </w:p>
    <w:p w14:paraId="5FD3F4F0" w14:textId="77777777" w:rsidR="00480FED" w:rsidRPr="002A41ED" w:rsidRDefault="00480FED" w:rsidP="00480FED">
      <w:pPr>
        <w:keepNext/>
        <w:spacing w:before="240" w:after="240" w:line="276" w:lineRule="auto"/>
        <w:jc w:val="center"/>
        <w:outlineLvl w:val="0"/>
        <w:rPr>
          <w:rFonts w:ascii="Arial" w:eastAsia="Times New Roman" w:hAnsi="Arial" w:cs="Arial"/>
          <w:bCs/>
          <w:kern w:val="32"/>
          <w:szCs w:val="24"/>
          <w:lang w:eastAsia="cs-CZ"/>
        </w:rPr>
      </w:pPr>
      <w:r w:rsidRPr="002A41ED">
        <w:rPr>
          <w:rFonts w:ascii="Arial" w:eastAsia="Times New Roman" w:hAnsi="Arial" w:cs="Arial"/>
          <w:bCs/>
          <w:kern w:val="32"/>
          <w:szCs w:val="24"/>
          <w:lang w:eastAsia="cs-CZ"/>
        </w:rPr>
        <w:t>ČÁST DRUHÁ</w:t>
      </w:r>
    </w:p>
    <w:p w14:paraId="616875D9" w14:textId="77777777" w:rsidR="00480FED" w:rsidRPr="00904748" w:rsidRDefault="00480FED" w:rsidP="00480FED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(1) </w:t>
      </w:r>
      <w:r w:rsidRPr="00904748">
        <w:rPr>
          <w:rFonts w:ascii="Arial" w:eastAsia="Calibri" w:hAnsi="Arial" w:cs="Arial"/>
        </w:rPr>
        <w:t>Toto nařízení nabývá podle § 2 odst. 1 a § 4 odst. 1 a 2 zákona č. 35/2021 Sb., o Sbírce právních předpisů územních samosprávných celků a některých správních úřadů z důvodu</w:t>
      </w:r>
      <w:sdt>
        <w:sdtPr>
          <w:rPr>
            <w:rFonts w:ascii="Arial" w:hAnsi="Arial" w:cs="Arial"/>
            <w:color w:val="000000" w:themeColor="text1"/>
          </w:rPr>
          <w:id w:val="-19776957"/>
          <w:placeholder>
            <w:docPart w:val="7BBC7C0856074E4995ECD9349AE3563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904748">
            <w:rPr>
              <w:rFonts w:ascii="Arial" w:hAnsi="Arial" w:cs="Arial"/>
              <w:color w:val="000000" w:themeColor="text1"/>
            </w:rPr>
            <w:t xml:space="preserve"> naléhavého obecného zájmu, platnosti jeho vyhlášením formou zveřejnění ve Sbírce právních předpisů a účinnosti počátkem dne následujícího po dni jeho vyhlášení</w:t>
          </w:r>
        </w:sdtContent>
      </w:sdt>
      <w:r w:rsidRPr="00904748">
        <w:rPr>
          <w:rFonts w:ascii="Arial" w:eastAsia="Calibri" w:hAnsi="Arial" w:cs="Arial"/>
        </w:rPr>
        <w:t>. D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904748">
        <w:rPr>
          <w:rFonts w:ascii="Arial" w:eastAsia="Calibri" w:hAnsi="Arial" w:cs="Arial"/>
        </w:rPr>
        <w:t xml:space="preserve"> je 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904748">
        <w:rPr>
          <w:rFonts w:ascii="Arial" w:eastAsia="Calibri" w:hAnsi="Arial" w:cs="Arial"/>
        </w:rPr>
        <w:t xml:space="preserve"> </w:t>
      </w:r>
    </w:p>
    <w:p w14:paraId="7F7DFDCA" w14:textId="77777777" w:rsidR="00480FED" w:rsidRPr="00C15F8F" w:rsidRDefault="00480FED" w:rsidP="00480F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1F7E272B" w14:textId="77777777" w:rsidR="00480FED" w:rsidRDefault="00480FED" w:rsidP="00480F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5B16EF8" w14:textId="77777777" w:rsidR="00480FED" w:rsidRDefault="00480FED" w:rsidP="00480F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</w:p>
    <w:p w14:paraId="42FAEB79" w14:textId="77777777" w:rsidR="00480FED" w:rsidRDefault="00480FED" w:rsidP="00480FED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F285075" w14:textId="77777777" w:rsidR="00480FED" w:rsidRDefault="00480FED" w:rsidP="00480FED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8A367A1" w14:textId="25AA1726" w:rsidR="00480FED" w:rsidRDefault="00480FED" w:rsidP="00480FED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 Liberci dne 31.03.2025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FCB5E22" w14:textId="77777777" w:rsidR="00480FED" w:rsidRDefault="00480FED" w:rsidP="00480FED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7E7259A" w14:textId="77777777" w:rsidR="00480FED" w:rsidRDefault="00480FED" w:rsidP="00480FED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99A6A7A" w14:textId="77777777" w:rsidR="00480FED" w:rsidRDefault="00480FED" w:rsidP="00480FED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3F38285" w14:textId="77777777" w:rsidR="00480FED" w:rsidRDefault="00480FED" w:rsidP="00480FED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MVDr. Roman Šebesta</w:t>
      </w:r>
    </w:p>
    <w:p w14:paraId="4FE2E4A2" w14:textId="77777777" w:rsidR="00480FED" w:rsidRDefault="00480FED" w:rsidP="00480FED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ředitel Krajské veterinární správy</w:t>
      </w:r>
    </w:p>
    <w:p w14:paraId="4E69FD28" w14:textId="77777777" w:rsidR="00480FED" w:rsidRDefault="00480FED" w:rsidP="00480FED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Státní veterinární správy pro Liberecký kraj</w:t>
      </w:r>
    </w:p>
    <w:p w14:paraId="5321CD5C" w14:textId="77777777" w:rsidR="00480FED" w:rsidRDefault="00480FED" w:rsidP="00480FED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podepsáno elektronicky</w:t>
      </w:r>
    </w:p>
    <w:p w14:paraId="52D0167E" w14:textId="77777777" w:rsidR="00480FED" w:rsidRDefault="00480FED" w:rsidP="00480FED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3FBB1F9" w14:textId="77777777" w:rsidR="00480FED" w:rsidRDefault="00480FED" w:rsidP="00480FED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39E75AE6" w14:textId="77777777" w:rsidR="00480FED" w:rsidRDefault="00480FED" w:rsidP="00480FED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7B97014B" w14:textId="77777777" w:rsidR="00480FED" w:rsidRDefault="00480FED" w:rsidP="00480FED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6B198EFB" w14:textId="77777777" w:rsidR="00480FED" w:rsidRDefault="00480FED" w:rsidP="00480FED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4E8F3363" w14:textId="77777777" w:rsidR="00480FED" w:rsidRDefault="00480FED" w:rsidP="00480FED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66B32EB6" w14:textId="77777777" w:rsidR="00480FED" w:rsidRDefault="00480FED" w:rsidP="00480FED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0313DC7B" w14:textId="77777777" w:rsidR="00480FED" w:rsidRDefault="00480FED" w:rsidP="00480FED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2BFDFE6D" w14:textId="77777777" w:rsidR="00480FED" w:rsidRPr="002F00F1" w:rsidRDefault="00480FED" w:rsidP="00480FED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2F00F1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4A1667BA" w14:textId="77777777" w:rsidR="00480FED" w:rsidRDefault="00480FED" w:rsidP="00480FED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Krajský úřad pro Liberecký kraj</w:t>
      </w:r>
      <w:r>
        <w:rPr>
          <w:sz w:val="22"/>
          <w:szCs w:val="22"/>
        </w:rPr>
        <w:t xml:space="preserve">, IČ:70891508, DS: c5kbvkw, U Jezu 642/2a, 460 01 Liberec </w:t>
      </w:r>
    </w:p>
    <w:p w14:paraId="58962A07" w14:textId="77777777" w:rsidR="00480FED" w:rsidRDefault="00480FED" w:rsidP="00480FED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Dotčené městské a obecní úřady </w:t>
      </w:r>
      <w:r>
        <w:rPr>
          <w:sz w:val="22"/>
          <w:szCs w:val="22"/>
        </w:rPr>
        <w:t xml:space="preserve">prostřednictvím veřejné datové sítě do datové schránky </w:t>
      </w:r>
    </w:p>
    <w:p w14:paraId="13D7381F" w14:textId="77777777" w:rsidR="00480FED" w:rsidRDefault="00480FED" w:rsidP="00480FED">
      <w:pPr>
        <w:pStyle w:val="Default"/>
        <w:spacing w:line="276" w:lineRule="auto"/>
        <w:rPr>
          <w:rFonts w:ascii="Cambria" w:hAnsi="Cambria" w:cs="Cambria"/>
          <w:sz w:val="22"/>
          <w:szCs w:val="22"/>
        </w:rPr>
      </w:pPr>
      <w:r>
        <w:rPr>
          <w:b/>
          <w:bCs/>
          <w:sz w:val="22"/>
          <w:szCs w:val="22"/>
        </w:rPr>
        <w:t>ČMMJ OMS Liberec</w:t>
      </w:r>
      <w:r w:rsidRPr="00E12186">
        <w:rPr>
          <w:bCs/>
          <w:sz w:val="22"/>
          <w:szCs w:val="22"/>
        </w:rPr>
        <w:t xml:space="preserve">, DS: a8d9tm4 </w:t>
      </w:r>
    </w:p>
    <w:p w14:paraId="4290AE1D" w14:textId="77777777" w:rsidR="00480FED" w:rsidRDefault="00480FED" w:rsidP="00480FED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ČMMJ OMS Česká Lípa, </w:t>
      </w:r>
      <w:r w:rsidRPr="00E12186">
        <w:rPr>
          <w:bCs/>
          <w:sz w:val="22"/>
          <w:szCs w:val="22"/>
        </w:rPr>
        <w:t>DS: jszgyex</w:t>
      </w:r>
      <w:r>
        <w:rPr>
          <w:b/>
          <w:bCs/>
          <w:sz w:val="22"/>
          <w:szCs w:val="22"/>
        </w:rPr>
        <w:t xml:space="preserve"> </w:t>
      </w:r>
    </w:p>
    <w:p w14:paraId="437478DC" w14:textId="77777777" w:rsidR="00480FED" w:rsidRDefault="00480FED" w:rsidP="00480FED">
      <w:pPr>
        <w:pStyle w:val="Default"/>
        <w:spacing w:line="276" w:lineRule="auto"/>
        <w:rPr>
          <w:sz w:val="22"/>
          <w:szCs w:val="22"/>
        </w:rPr>
      </w:pPr>
      <w:r>
        <w:rPr>
          <w:rStyle w:val="normaltextrun"/>
          <w:b/>
          <w:bCs/>
          <w:sz w:val="22"/>
          <w:szCs w:val="22"/>
          <w:shd w:val="clear" w:color="auto" w:fill="FFFFFF"/>
          <w:lang w:val="en-US"/>
        </w:rPr>
        <w:t xml:space="preserve">ČMMJ OMS Jablonec nad Nisou, </w:t>
      </w:r>
      <w:r>
        <w:rPr>
          <w:rStyle w:val="normaltextrun"/>
          <w:sz w:val="22"/>
          <w:szCs w:val="22"/>
          <w:shd w:val="clear" w:color="auto" w:fill="FFFFFF"/>
          <w:lang w:val="en-US"/>
        </w:rPr>
        <w:t>DS: jzn9tmy</w:t>
      </w:r>
    </w:p>
    <w:p w14:paraId="55E8955F" w14:textId="77777777" w:rsidR="00480FED" w:rsidRDefault="00480FED" w:rsidP="00480FED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Okresní agrární komora Liberec a Jablonec nad Nisou, </w:t>
      </w:r>
      <w:r>
        <w:rPr>
          <w:sz w:val="22"/>
          <w:szCs w:val="22"/>
        </w:rPr>
        <w:t xml:space="preserve">DS: yujaexp </w:t>
      </w:r>
    </w:p>
    <w:p w14:paraId="56B73B8C" w14:textId="77777777" w:rsidR="00480FED" w:rsidRPr="005B2FA1" w:rsidRDefault="00480FED" w:rsidP="00480FED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Okresní agrární komora Česká Lípa, </w:t>
      </w:r>
      <w:r>
        <w:rPr>
          <w:sz w:val="22"/>
          <w:szCs w:val="22"/>
        </w:rPr>
        <w:t xml:space="preserve">DS: 5dvae6r </w:t>
      </w:r>
    </w:p>
    <w:p w14:paraId="4E744220" w14:textId="77777777" w:rsidR="00480FED" w:rsidRDefault="00480FED" w:rsidP="00480FED">
      <w:pPr>
        <w:keepNext/>
        <w:keepLines/>
        <w:tabs>
          <w:tab w:val="left" w:pos="709"/>
          <w:tab w:val="left" w:pos="5387"/>
        </w:tabs>
        <w:spacing w:before="480" w:after="0" w:line="276" w:lineRule="auto"/>
        <w:jc w:val="center"/>
        <w:outlineLvl w:val="0"/>
      </w:pPr>
    </w:p>
    <w:p w14:paraId="5D199E6A" w14:textId="77777777" w:rsidR="00480FED" w:rsidRDefault="00480FED" w:rsidP="00480FED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FBA559C"/>
    <w:multiLevelType w:val="hybridMultilevel"/>
    <w:tmpl w:val="8D72F7C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910653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480FED"/>
    <w:rsid w:val="00616664"/>
    <w:rsid w:val="00661489"/>
    <w:rsid w:val="00691674"/>
    <w:rsid w:val="006A0091"/>
    <w:rsid w:val="00740498"/>
    <w:rsid w:val="007B0EAE"/>
    <w:rsid w:val="008E5B24"/>
    <w:rsid w:val="009066E7"/>
    <w:rsid w:val="00AB1E28"/>
    <w:rsid w:val="00D045C7"/>
    <w:rsid w:val="00D553DB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Bezmezer">
    <w:name w:val="No Spacing"/>
    <w:uiPriority w:val="1"/>
    <w:qFormat/>
    <w:rsid w:val="00480FED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480FED"/>
  </w:style>
  <w:style w:type="character" w:customStyle="1" w:styleId="eop">
    <w:name w:val="eop"/>
    <w:basedOn w:val="Standardnpsmoodstavce"/>
    <w:rsid w:val="00480FED"/>
  </w:style>
  <w:style w:type="paragraph" w:customStyle="1" w:styleId="Default">
    <w:name w:val="Default"/>
    <w:rsid w:val="00480F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48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doloka">
    <w:name w:val="Podpisová doložka"/>
    <w:basedOn w:val="Normln"/>
    <w:link w:val="PodpisovdolokaChar"/>
    <w:rsid w:val="00480FED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PodpisovdolokaChar">
    <w:name w:val="Podpisová doložka Char"/>
    <w:link w:val="Podpisovdoloka"/>
    <w:locked/>
    <w:rsid w:val="00480FED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4D86B2058D24817B26FD100A979A2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A656E-2F45-4E1E-B51C-B0A9061F4C72}"/>
      </w:docPartPr>
      <w:docPartBody>
        <w:p w:rsidR="009C0614" w:rsidRDefault="009C0614" w:rsidP="009C0614">
          <w:pPr>
            <w:pStyle w:val="A4D86B2058D24817B26FD100A979A2B4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7BBC7C0856074E4995ECD9349AE356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C8A18A-252A-411B-9679-0CE9EA9D0C81}"/>
      </w:docPartPr>
      <w:docPartBody>
        <w:p w:rsidR="009C0614" w:rsidRDefault="009C0614" w:rsidP="009C0614">
          <w:pPr>
            <w:pStyle w:val="7BBC7C0856074E4995ECD9349AE35638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6A0091"/>
    <w:rsid w:val="00702975"/>
    <w:rsid w:val="009C0614"/>
    <w:rsid w:val="00D553DB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C061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A4D86B2058D24817B26FD100A979A2B4">
    <w:name w:val="A4D86B2058D24817B26FD100A979A2B4"/>
    <w:rsid w:val="009C06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BC7C0856074E4995ECD9349AE35638">
    <w:name w:val="7BBC7C0856074E4995ECD9349AE35638"/>
    <w:rsid w:val="009C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10</cp:revision>
  <dcterms:created xsi:type="dcterms:W3CDTF">2022-01-27T08:47:00Z</dcterms:created>
  <dcterms:modified xsi:type="dcterms:W3CDTF">2025-03-31T09:35:00Z</dcterms:modified>
</cp:coreProperties>
</file>