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B51DD" w14:textId="77777777" w:rsidR="005D236D" w:rsidRPr="00841557" w:rsidRDefault="005D236D" w:rsidP="00287063"/>
    <w:p w14:paraId="1B005864" w14:textId="55118743" w:rsidR="005D236D" w:rsidRPr="0062486B" w:rsidRDefault="000817F0" w:rsidP="0028706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Třebechovice pod Orebem</w:t>
      </w:r>
    </w:p>
    <w:p w14:paraId="774BA447" w14:textId="5D22D815" w:rsidR="005D236D" w:rsidRDefault="005D236D" w:rsidP="00287063">
      <w:pPr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0817F0">
        <w:rPr>
          <w:rFonts w:ascii="Arial" w:hAnsi="Arial" w:cs="Arial"/>
          <w:b/>
          <w:sz w:val="24"/>
          <w:szCs w:val="24"/>
        </w:rPr>
        <w:t>města</w:t>
      </w:r>
    </w:p>
    <w:p w14:paraId="2BEA4196" w14:textId="77777777" w:rsidR="005D236D" w:rsidRPr="0062486B" w:rsidRDefault="005D236D" w:rsidP="0028706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E2F2D4" w14:textId="204667D8" w:rsidR="005D236D" w:rsidRDefault="005D236D" w:rsidP="0028706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817F0">
        <w:rPr>
          <w:rFonts w:ascii="Arial" w:hAnsi="Arial" w:cs="Arial"/>
          <w:b/>
          <w:sz w:val="24"/>
          <w:szCs w:val="24"/>
        </w:rPr>
        <w:t>Města Třebechovice pod Orebem</w:t>
      </w:r>
      <w:r>
        <w:rPr>
          <w:rFonts w:ascii="Arial" w:hAnsi="Arial" w:cs="Arial"/>
          <w:b/>
          <w:sz w:val="24"/>
          <w:szCs w:val="24"/>
        </w:rPr>
        <w:t xml:space="preserve">, kterou se </w:t>
      </w:r>
      <w:r w:rsidR="000817F0">
        <w:rPr>
          <w:rFonts w:ascii="Arial" w:hAnsi="Arial" w:cs="Arial"/>
          <w:b/>
          <w:sz w:val="24"/>
          <w:szCs w:val="24"/>
        </w:rPr>
        <w:t>stanovuje koeficient pro výpočet daně z nemovitých věcí</w:t>
      </w:r>
    </w:p>
    <w:p w14:paraId="218A98F7" w14:textId="77777777" w:rsidR="005D236D" w:rsidRPr="0062486B" w:rsidRDefault="005D236D" w:rsidP="00287063">
      <w:pPr>
        <w:spacing w:line="276" w:lineRule="auto"/>
        <w:jc w:val="center"/>
        <w:rPr>
          <w:rFonts w:ascii="Arial" w:hAnsi="Arial" w:cs="Arial"/>
        </w:rPr>
      </w:pPr>
    </w:p>
    <w:p w14:paraId="5D1B0F6D" w14:textId="0CAF351A" w:rsidR="005D236D" w:rsidRDefault="005D236D" w:rsidP="0028706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AF29D5">
        <w:rPr>
          <w:rFonts w:ascii="Arial" w:hAnsi="Arial" w:cs="Arial"/>
        </w:rPr>
        <w:t>Města Třebechovice pod Orebem</w:t>
      </w:r>
      <w:r>
        <w:rPr>
          <w:rFonts w:ascii="Arial" w:hAnsi="Arial" w:cs="Arial"/>
        </w:rPr>
        <w:t xml:space="preserve"> se na svém zasedání dne </w:t>
      </w:r>
      <w:r w:rsidR="002A3FE0">
        <w:rPr>
          <w:rFonts w:ascii="Arial" w:hAnsi="Arial" w:cs="Arial"/>
        </w:rPr>
        <w:t>23.9.2024 usnesením č</w:t>
      </w:r>
      <w:r w:rsidR="00ED071D">
        <w:rPr>
          <w:rFonts w:ascii="Arial" w:hAnsi="Arial" w:cs="Arial"/>
        </w:rPr>
        <w:t>. UZ-88-8/24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>§ 6 odst. 4</w:t>
      </w:r>
      <w:r w:rsidR="00976029" w:rsidRPr="0083149B">
        <w:rPr>
          <w:rFonts w:ascii="Arial" w:hAnsi="Arial" w:cs="Arial"/>
        </w:rPr>
        <w:t>,</w:t>
      </w:r>
      <w:r w:rsidR="00A45296" w:rsidRPr="0083149B">
        <w:rPr>
          <w:rFonts w:ascii="Arial" w:hAnsi="Arial" w:cs="Arial"/>
        </w:rPr>
        <w:t xml:space="preserve"> </w:t>
      </w:r>
      <w:r w:rsidR="00976029" w:rsidRPr="0083149B">
        <w:rPr>
          <w:rFonts w:ascii="Arial" w:hAnsi="Arial" w:cs="Arial"/>
        </w:rPr>
        <w:t xml:space="preserve">§ 11 odst. 5 a § 12 odst. 1 písm. a) </w:t>
      </w:r>
      <w:r w:rsidR="006912A3">
        <w:rPr>
          <w:rFonts w:ascii="Arial" w:hAnsi="Arial" w:cs="Arial"/>
        </w:rPr>
        <w:t xml:space="preserve">bod 2 a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22B9E50" w14:textId="77777777" w:rsidR="005D236D" w:rsidRPr="0062486B" w:rsidRDefault="005D236D" w:rsidP="00287063">
      <w:pPr>
        <w:spacing w:line="276" w:lineRule="auto"/>
        <w:rPr>
          <w:rFonts w:ascii="Arial" w:hAnsi="Arial" w:cs="Arial"/>
        </w:rPr>
      </w:pPr>
    </w:p>
    <w:p w14:paraId="0E655B7A" w14:textId="77777777" w:rsidR="005D236D" w:rsidRDefault="005D236D" w:rsidP="0028706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17306E6" w14:textId="77777777" w:rsidR="005D236D" w:rsidRPr="005F7FAE" w:rsidRDefault="005D236D" w:rsidP="0028706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14DC8C82" w14:textId="77777777" w:rsidR="005D236D" w:rsidRDefault="005D236D" w:rsidP="00287063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6C0720BB" w14:textId="3D7807D7" w:rsidR="005D236D" w:rsidRPr="00B11D2D" w:rsidRDefault="00B75F26" w:rsidP="006912A3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F29D5">
        <w:rPr>
          <w:rFonts w:ascii="Arial" w:hAnsi="Arial" w:cs="Arial"/>
        </w:rPr>
        <w:t>atastrální území Třebechovice pod Orebem</w:t>
      </w:r>
      <w:r w:rsidR="00AF29D5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</w:p>
    <w:p w14:paraId="4A1EE565" w14:textId="77777777" w:rsidR="00AB59B8" w:rsidRDefault="00AB59B8" w:rsidP="0028706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3B7BC2E" w14:textId="13DAC0B0" w:rsidR="00AF29D5" w:rsidRDefault="00AF29D5" w:rsidP="0028706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ABAE039" w14:textId="5CF684AE" w:rsidR="00AF29D5" w:rsidRDefault="00AF29D5" w:rsidP="0028706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zdanitelných staveb a zdanitelných jednotek</w:t>
      </w:r>
    </w:p>
    <w:p w14:paraId="3BAF9B60" w14:textId="7DBCCE70" w:rsidR="00AF29D5" w:rsidRPr="00AF29D5" w:rsidRDefault="00AF29D5" w:rsidP="00287063">
      <w:p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U zdanitelných staveb a zdanitelných jednotek se koeficient, jímž se násobí sazba daně, zvyšuje o jednu kategorii podle členění koeficientů dle §11 odst. 4 zákona o</w:t>
      </w:r>
      <w:r w:rsidR="00287063">
        <w:rPr>
          <w:rFonts w:ascii="Arial" w:hAnsi="Arial" w:cs="Arial"/>
          <w:bCs/>
          <w:szCs w:val="24"/>
        </w:rPr>
        <w:t xml:space="preserve"> </w:t>
      </w:r>
      <w:r w:rsidR="0059414C">
        <w:rPr>
          <w:rFonts w:ascii="Arial" w:hAnsi="Arial" w:cs="Arial"/>
          <w:bCs/>
          <w:szCs w:val="24"/>
        </w:rPr>
        <w:t>daní nemovitých</w:t>
      </w:r>
      <w:r>
        <w:rPr>
          <w:rFonts w:ascii="Arial" w:hAnsi="Arial" w:cs="Arial"/>
          <w:bCs/>
          <w:szCs w:val="24"/>
        </w:rPr>
        <w:t xml:space="preserve"> </w:t>
      </w:r>
      <w:r w:rsidR="00694F55">
        <w:rPr>
          <w:rFonts w:ascii="Arial" w:hAnsi="Arial" w:cs="Arial"/>
          <w:bCs/>
          <w:szCs w:val="24"/>
        </w:rPr>
        <w:t>věcí,</w:t>
      </w:r>
      <w:r w:rsidR="00B75F26" w:rsidRPr="00B75F26">
        <w:rPr>
          <w:rFonts w:ascii="Arial" w:hAnsi="Arial" w:cs="Arial"/>
        </w:rPr>
        <w:t xml:space="preserve"> </w:t>
      </w:r>
      <w:r w:rsidR="00B75F26">
        <w:rPr>
          <w:rFonts w:ascii="Arial" w:hAnsi="Arial" w:cs="Arial"/>
        </w:rPr>
        <w:t>a to pro všechny tyto zdanitelné stavby a zdanitelné jednotky na území jednotlivého katastrálního území:</w:t>
      </w:r>
    </w:p>
    <w:p w14:paraId="39B13BDC" w14:textId="41F23EF1" w:rsidR="005D236D" w:rsidRPr="00B75F26" w:rsidRDefault="00B75F26" w:rsidP="006912A3">
      <w:pPr>
        <w:pStyle w:val="Odstavecseseznamem"/>
        <w:spacing w:line="276" w:lineRule="auto"/>
        <w:ind w:left="0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>k</w:t>
      </w:r>
      <w:r w:rsidRPr="00B75F26">
        <w:rPr>
          <w:rFonts w:ascii="Arial" w:hAnsi="Arial" w:cs="Arial"/>
        </w:rPr>
        <w:t>atastrální území Třebechovice pod Orebem</w:t>
      </w:r>
    </w:p>
    <w:p w14:paraId="23AD3E4D" w14:textId="77777777" w:rsidR="00B75F26" w:rsidRDefault="00B75F26" w:rsidP="00287063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8D04C63" w14:textId="4FE6C5DE" w:rsidR="00B75F26" w:rsidRDefault="00B75F26" w:rsidP="0028706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415B35C2" w14:textId="77777777" w:rsidR="007673B2" w:rsidRDefault="007673B2" w:rsidP="007673B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32A20BA" w14:textId="261247C7" w:rsidR="007673B2" w:rsidRPr="00C22C01" w:rsidRDefault="00420515" w:rsidP="007673B2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M</w:t>
      </w:r>
      <w:r w:rsidR="007673B2" w:rsidRPr="0083149B">
        <w:rPr>
          <w:rFonts w:ascii="Arial" w:hAnsi="Arial" w:cs="Arial"/>
        </w:rPr>
        <w:t>ěsto</w:t>
      </w:r>
      <w:r w:rsidRPr="0083149B">
        <w:rPr>
          <w:rFonts w:ascii="Arial" w:hAnsi="Arial" w:cs="Arial"/>
        </w:rPr>
        <w:t xml:space="preserve"> Třebechovice pod Orebem </w:t>
      </w:r>
      <w:r w:rsidR="007673B2">
        <w:rPr>
          <w:rFonts w:ascii="Arial" w:hAnsi="Arial" w:cs="Arial"/>
        </w:rPr>
        <w:t>stanovuje místní koeficient pro jednotlivé katastrální území, a to</w:t>
      </w:r>
      <w:r w:rsidR="007673B2" w:rsidRPr="00491F73">
        <w:rPr>
          <w:rFonts w:ascii="Arial" w:hAnsi="Arial" w:cs="Arial"/>
        </w:rPr>
        <w:t xml:space="preserve"> v následující výš</w:t>
      </w:r>
      <w:r w:rsidR="007673B2">
        <w:rPr>
          <w:rFonts w:ascii="Arial" w:hAnsi="Arial" w:cs="Arial"/>
        </w:rPr>
        <w:t xml:space="preserve">i: </w:t>
      </w:r>
    </w:p>
    <w:p w14:paraId="623663D3" w14:textId="30276204" w:rsidR="007673B2" w:rsidRPr="0083149B" w:rsidRDefault="007673B2" w:rsidP="007673B2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 xml:space="preserve">katastrální území </w:t>
      </w:r>
      <w:r w:rsidR="00420515" w:rsidRPr="0083149B">
        <w:rPr>
          <w:rFonts w:ascii="Arial" w:hAnsi="Arial" w:cs="Arial"/>
        </w:rPr>
        <w:t xml:space="preserve">Nepasice                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="0083149B" w:rsidRPr="0083149B">
        <w:rPr>
          <w:rFonts w:ascii="Arial" w:hAnsi="Arial" w:cs="Arial"/>
        </w:rPr>
        <w:t>koeficient 0</w:t>
      </w:r>
      <w:r w:rsidR="00420515" w:rsidRPr="0083149B">
        <w:rPr>
          <w:rFonts w:ascii="Arial" w:hAnsi="Arial" w:cs="Arial"/>
        </w:rPr>
        <w:t>,8</w:t>
      </w:r>
      <w:r w:rsidR="00420515" w:rsidRPr="0083149B">
        <w:rPr>
          <w:rFonts w:ascii="Arial" w:hAnsi="Arial" w:cs="Arial"/>
          <w:i/>
          <w:iCs/>
        </w:rPr>
        <w:t>,</w:t>
      </w:r>
    </w:p>
    <w:p w14:paraId="5BA070D7" w14:textId="16E1AA0C" w:rsidR="007673B2" w:rsidRPr="0083149B" w:rsidRDefault="007673B2" w:rsidP="007673B2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 xml:space="preserve">katastrální území </w:t>
      </w:r>
      <w:r w:rsidR="00420515" w:rsidRPr="0083149B">
        <w:rPr>
          <w:rFonts w:ascii="Arial" w:hAnsi="Arial" w:cs="Arial"/>
        </w:rPr>
        <w:t xml:space="preserve">Krňovice         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="00420515" w:rsidRPr="0083149B">
        <w:rPr>
          <w:rFonts w:ascii="Arial" w:hAnsi="Arial" w:cs="Arial"/>
        </w:rPr>
        <w:t xml:space="preserve">            </w:t>
      </w:r>
      <w:r w:rsidRPr="0083149B">
        <w:rPr>
          <w:rFonts w:ascii="Arial" w:hAnsi="Arial" w:cs="Arial"/>
        </w:rPr>
        <w:t xml:space="preserve">koeficient </w:t>
      </w:r>
      <w:r w:rsidR="00420515" w:rsidRPr="0083149B">
        <w:rPr>
          <w:rFonts w:ascii="Arial" w:hAnsi="Arial" w:cs="Arial"/>
        </w:rPr>
        <w:t>0,8</w:t>
      </w:r>
      <w:r w:rsidR="00420515" w:rsidRPr="0083149B">
        <w:rPr>
          <w:rFonts w:ascii="Arial" w:hAnsi="Arial" w:cs="Arial"/>
          <w:i/>
          <w:iCs/>
        </w:rPr>
        <w:t>,</w:t>
      </w:r>
    </w:p>
    <w:p w14:paraId="38885B6C" w14:textId="6A454847" w:rsidR="00420515" w:rsidRPr="0083149B" w:rsidRDefault="00420515" w:rsidP="00420515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 xml:space="preserve">katastrální území Štěnkov         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 xml:space="preserve">            koeficient 0,8</w:t>
      </w:r>
      <w:r w:rsidRPr="0083149B">
        <w:rPr>
          <w:rFonts w:ascii="Arial" w:hAnsi="Arial" w:cs="Arial"/>
          <w:i/>
          <w:iCs/>
        </w:rPr>
        <w:t>,</w:t>
      </w:r>
    </w:p>
    <w:p w14:paraId="1F118ED6" w14:textId="7EF2B54A" w:rsidR="007673B2" w:rsidRPr="0083149B" w:rsidRDefault="007673B2" w:rsidP="00613850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katastrální území</w:t>
      </w:r>
      <w:r w:rsidR="00420515" w:rsidRPr="0083149B">
        <w:rPr>
          <w:rFonts w:ascii="Arial" w:hAnsi="Arial" w:cs="Arial"/>
        </w:rPr>
        <w:t xml:space="preserve"> Polánky nad Dědinou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 xml:space="preserve">koeficient </w:t>
      </w:r>
      <w:r w:rsidR="00420515" w:rsidRPr="0083149B">
        <w:rPr>
          <w:rFonts w:ascii="Arial" w:hAnsi="Arial" w:cs="Arial"/>
        </w:rPr>
        <w:t>0,8.</w:t>
      </w:r>
      <w:r w:rsidR="00420515" w:rsidRPr="0083149B">
        <w:rPr>
          <w:rFonts w:ascii="Arial" w:hAnsi="Arial" w:cs="Arial"/>
          <w:i/>
          <w:iCs/>
        </w:rPr>
        <w:t xml:space="preserve"> </w:t>
      </w:r>
    </w:p>
    <w:p w14:paraId="5F98690B" w14:textId="77777777" w:rsidR="007673B2" w:rsidRDefault="007673B2" w:rsidP="007673B2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lastRenderedPageBreak/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502AE46" w14:textId="77777777" w:rsidR="007673B2" w:rsidRDefault="007673B2" w:rsidP="007673B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E4A71F" w14:textId="6DF02784" w:rsidR="007673B2" w:rsidRPr="0083149B" w:rsidRDefault="007673B2" w:rsidP="007673B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3149B">
        <w:rPr>
          <w:rFonts w:ascii="Arial" w:hAnsi="Arial" w:cs="Arial"/>
          <w:b/>
          <w:szCs w:val="24"/>
        </w:rPr>
        <w:t xml:space="preserve">Čl. </w:t>
      </w:r>
      <w:r w:rsidR="00420515" w:rsidRPr="0083149B">
        <w:rPr>
          <w:rFonts w:ascii="Arial" w:hAnsi="Arial" w:cs="Arial"/>
          <w:b/>
          <w:szCs w:val="24"/>
        </w:rPr>
        <w:t>4</w:t>
      </w:r>
    </w:p>
    <w:p w14:paraId="18EC1520" w14:textId="77777777" w:rsidR="007673B2" w:rsidRDefault="007673B2" w:rsidP="007673B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3F31D55" w14:textId="0107D4C9" w:rsidR="007673B2" w:rsidRPr="0083149B" w:rsidRDefault="00D32F42" w:rsidP="007673B2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bookmarkStart w:id="0" w:name="_Hlk167688825"/>
      <w:r w:rsidRPr="0083149B">
        <w:rPr>
          <w:rFonts w:ascii="Arial" w:hAnsi="Arial" w:cs="Arial"/>
        </w:rPr>
        <w:t xml:space="preserve">Město Třebechovice pod Orebem </w:t>
      </w:r>
      <w:r w:rsidR="007673B2" w:rsidRPr="0083149B"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10B912E9" w14:textId="6755E359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 xml:space="preserve">vybrané zemědělské pozemky 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 1,0,</w:t>
      </w:r>
    </w:p>
    <w:p w14:paraId="27171DA2" w14:textId="0E44D4D9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trvalé travní porosty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="0083149B" w:rsidRPr="0083149B">
        <w:rPr>
          <w:rFonts w:ascii="Arial" w:hAnsi="Arial" w:cs="Arial"/>
        </w:rPr>
        <w:t>koeficient 1</w:t>
      </w:r>
      <w:r w:rsidRPr="0083149B">
        <w:rPr>
          <w:rFonts w:ascii="Arial" w:hAnsi="Arial" w:cs="Arial"/>
        </w:rPr>
        <w:t>,0,</w:t>
      </w:r>
      <w:r w:rsidRPr="0083149B">
        <w:rPr>
          <w:rFonts w:ascii="Arial" w:hAnsi="Arial" w:cs="Arial"/>
          <w:i/>
          <w:iCs/>
        </w:rPr>
        <w:t xml:space="preserve"> </w:t>
      </w:r>
    </w:p>
    <w:p w14:paraId="3CD8910A" w14:textId="44297631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lesní pozemky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 1,0,</w:t>
      </w:r>
    </w:p>
    <w:p w14:paraId="5B410785" w14:textId="62A0A625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zemědělské zpevněné plochy pozemku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</w:t>
      </w:r>
      <w:r w:rsidR="0083149B" w:rsidRPr="0083149B">
        <w:rPr>
          <w:rFonts w:ascii="Arial" w:hAnsi="Arial" w:cs="Arial"/>
        </w:rPr>
        <w:t xml:space="preserve"> </w:t>
      </w:r>
      <w:r w:rsidRPr="0083149B">
        <w:rPr>
          <w:rFonts w:ascii="Arial" w:hAnsi="Arial" w:cs="Arial"/>
        </w:rPr>
        <w:t>1,0,</w:t>
      </w:r>
      <w:r w:rsidRPr="0083149B">
        <w:rPr>
          <w:rFonts w:ascii="Arial" w:hAnsi="Arial" w:cs="Arial"/>
          <w:i/>
          <w:iCs/>
        </w:rPr>
        <w:t xml:space="preserve"> </w:t>
      </w:r>
    </w:p>
    <w:p w14:paraId="68CA5FD1" w14:textId="4812B9E0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ostatní zpevněné plochy pozemku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 1,0,</w:t>
      </w:r>
    </w:p>
    <w:p w14:paraId="36CAC159" w14:textId="1171A2EA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stavební pozemky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 1,0,</w:t>
      </w:r>
      <w:r w:rsidRPr="0083149B">
        <w:rPr>
          <w:rFonts w:ascii="Arial" w:hAnsi="Arial" w:cs="Arial"/>
          <w:i/>
          <w:iCs/>
        </w:rPr>
        <w:t xml:space="preserve"> </w:t>
      </w:r>
    </w:p>
    <w:p w14:paraId="1B6846CE" w14:textId="4F83AAFF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nevyužitelné ostatní plochy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 1,0,</w:t>
      </w:r>
      <w:r w:rsidRPr="0083149B">
        <w:rPr>
          <w:rFonts w:ascii="Arial" w:hAnsi="Arial" w:cs="Arial"/>
          <w:i/>
          <w:iCs/>
        </w:rPr>
        <w:t xml:space="preserve"> </w:t>
      </w:r>
    </w:p>
    <w:p w14:paraId="0A710DA7" w14:textId="0943D720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jiné plochy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 1,0,</w:t>
      </w:r>
      <w:r w:rsidRPr="0083149B">
        <w:rPr>
          <w:rFonts w:ascii="Arial" w:hAnsi="Arial" w:cs="Arial"/>
          <w:i/>
          <w:iCs/>
        </w:rPr>
        <w:t xml:space="preserve"> </w:t>
      </w:r>
    </w:p>
    <w:p w14:paraId="2E2577B7" w14:textId="0AA09BFA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vybrané ostatní plochy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  <w:t>koeficient 1,0,</w:t>
      </w:r>
    </w:p>
    <w:p w14:paraId="6E6E7C39" w14:textId="2098BBF7" w:rsidR="007673B2" w:rsidRPr="0083149B" w:rsidRDefault="007673B2" w:rsidP="007673B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3149B">
        <w:rPr>
          <w:rFonts w:ascii="Arial" w:hAnsi="Arial" w:cs="Arial"/>
        </w:rPr>
        <w:t>zastavěné plochy a nádvoří</w:t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Pr="0083149B">
        <w:rPr>
          <w:rFonts w:ascii="Arial" w:hAnsi="Arial" w:cs="Arial"/>
        </w:rPr>
        <w:tab/>
      </w:r>
      <w:r w:rsidR="0083149B" w:rsidRPr="0083149B">
        <w:rPr>
          <w:rFonts w:ascii="Arial" w:hAnsi="Arial" w:cs="Arial"/>
        </w:rPr>
        <w:t>koeficient 1</w:t>
      </w:r>
      <w:r w:rsidRPr="0083149B">
        <w:rPr>
          <w:rFonts w:ascii="Arial" w:hAnsi="Arial" w:cs="Arial"/>
        </w:rPr>
        <w:t>,0</w:t>
      </w:r>
      <w:r w:rsidR="005B7916">
        <w:rPr>
          <w:rFonts w:ascii="Arial" w:hAnsi="Arial" w:cs="Arial"/>
        </w:rPr>
        <w:t>.</w:t>
      </w:r>
      <w:r w:rsidRPr="0083149B">
        <w:rPr>
          <w:rFonts w:ascii="Arial" w:hAnsi="Arial" w:cs="Arial"/>
          <w:i/>
          <w:iCs/>
        </w:rPr>
        <w:t xml:space="preserve"> </w:t>
      </w:r>
    </w:p>
    <w:p w14:paraId="1FA08142" w14:textId="76CE6B32" w:rsidR="007673B2" w:rsidRPr="006C7279" w:rsidRDefault="00D32F42" w:rsidP="007673B2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bookmarkStart w:id="1" w:name="_Hlk167688538"/>
      <w:bookmarkEnd w:id="0"/>
      <w:r w:rsidRPr="006C7279">
        <w:rPr>
          <w:rFonts w:ascii="Arial" w:hAnsi="Arial" w:cs="Arial"/>
        </w:rPr>
        <w:t>Měst</w:t>
      </w:r>
      <w:r w:rsidR="00420515" w:rsidRPr="006C7279">
        <w:rPr>
          <w:rFonts w:ascii="Arial" w:hAnsi="Arial" w:cs="Arial"/>
        </w:rPr>
        <w:t>o</w:t>
      </w:r>
      <w:r w:rsidRPr="006C7279">
        <w:rPr>
          <w:rFonts w:ascii="Arial" w:hAnsi="Arial" w:cs="Arial"/>
        </w:rPr>
        <w:t xml:space="preserve"> Třebechovice pod Orebem </w:t>
      </w:r>
      <w:r w:rsidR="007673B2" w:rsidRPr="006C7279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61B44427" w14:textId="5E74ADA6" w:rsidR="007673B2" w:rsidRPr="006C7279" w:rsidRDefault="007673B2" w:rsidP="007673B2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bookmarkStart w:id="2" w:name="_Hlk167689007"/>
      <w:bookmarkStart w:id="3" w:name="_Hlk167688966"/>
      <w:bookmarkEnd w:id="1"/>
      <w:r w:rsidRPr="006C7279">
        <w:rPr>
          <w:rFonts w:ascii="Arial" w:hAnsi="Arial" w:cs="Arial"/>
        </w:rPr>
        <w:t>rekreační budovy</w:t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  <w:t xml:space="preserve">koeficient </w:t>
      </w:r>
      <w:r w:rsidR="00420515" w:rsidRPr="006C7279">
        <w:rPr>
          <w:rFonts w:ascii="Arial" w:hAnsi="Arial" w:cs="Arial"/>
        </w:rPr>
        <w:t>1,5</w:t>
      </w:r>
      <w:r w:rsidRPr="006C7279">
        <w:rPr>
          <w:rFonts w:ascii="Arial" w:hAnsi="Arial" w:cs="Arial"/>
        </w:rPr>
        <w:t>,</w:t>
      </w:r>
    </w:p>
    <w:bookmarkEnd w:id="2"/>
    <w:p w14:paraId="5BA77F7B" w14:textId="7397CE83" w:rsidR="007673B2" w:rsidRPr="006C7279" w:rsidRDefault="007673B2" w:rsidP="007673B2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C7279">
        <w:rPr>
          <w:rFonts w:ascii="Arial" w:hAnsi="Arial" w:cs="Arial"/>
        </w:rPr>
        <w:t>garáže</w:t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  <w:t xml:space="preserve">koeficient </w:t>
      </w:r>
      <w:r w:rsidR="00420515" w:rsidRPr="006C7279">
        <w:rPr>
          <w:rFonts w:ascii="Arial" w:hAnsi="Arial" w:cs="Arial"/>
        </w:rPr>
        <w:t>1,5,</w:t>
      </w:r>
      <w:r w:rsidR="00420515" w:rsidRPr="006C7279">
        <w:rPr>
          <w:rFonts w:ascii="Arial" w:hAnsi="Arial" w:cs="Arial"/>
          <w:i/>
          <w:iCs/>
        </w:rPr>
        <w:t xml:space="preserve"> </w:t>
      </w:r>
    </w:p>
    <w:p w14:paraId="43D2806D" w14:textId="77777777" w:rsidR="007673B2" w:rsidRPr="006C7279" w:rsidRDefault="007673B2" w:rsidP="007673B2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bookmarkStart w:id="4" w:name="_Hlk167689150"/>
      <w:r w:rsidRPr="006C7279">
        <w:rPr>
          <w:rFonts w:ascii="Arial" w:hAnsi="Arial" w:cs="Arial"/>
        </w:rPr>
        <w:t>zdanitelné stavby a zdanitelné jednotky pro</w:t>
      </w:r>
    </w:p>
    <w:p w14:paraId="7D95C144" w14:textId="77777777" w:rsidR="007673B2" w:rsidRPr="006C7279" w:rsidRDefault="007673B2" w:rsidP="007673B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C7279">
        <w:rPr>
          <w:rFonts w:ascii="Arial" w:hAnsi="Arial" w:cs="Arial"/>
        </w:rPr>
        <w:t>podnikání v zemědělské prvovýrobě, lesním</w:t>
      </w:r>
    </w:p>
    <w:p w14:paraId="75244E94" w14:textId="557A552F" w:rsidR="007673B2" w:rsidRPr="006C7279" w:rsidRDefault="007673B2" w:rsidP="007673B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C7279">
        <w:rPr>
          <w:rFonts w:ascii="Arial" w:hAnsi="Arial" w:cs="Arial"/>
        </w:rPr>
        <w:t>nebo vodním hospodářství</w:t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  <w:t xml:space="preserve">koeficient </w:t>
      </w:r>
      <w:r w:rsidR="00420515" w:rsidRPr="006C7279">
        <w:rPr>
          <w:rFonts w:ascii="Arial" w:hAnsi="Arial" w:cs="Arial"/>
        </w:rPr>
        <w:t>1,5,</w:t>
      </w:r>
      <w:r w:rsidR="00420515" w:rsidRPr="006C7279">
        <w:rPr>
          <w:rFonts w:ascii="Arial" w:hAnsi="Arial" w:cs="Arial"/>
          <w:i/>
          <w:iCs/>
        </w:rPr>
        <w:t xml:space="preserve"> </w:t>
      </w:r>
    </w:p>
    <w:p w14:paraId="0CE76DCB" w14:textId="77777777" w:rsidR="007673B2" w:rsidRPr="006C7279" w:rsidRDefault="007673B2" w:rsidP="007673B2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bookmarkStart w:id="5" w:name="_Hlk167689168"/>
      <w:bookmarkEnd w:id="4"/>
      <w:r w:rsidRPr="006C7279">
        <w:rPr>
          <w:rFonts w:ascii="Arial" w:hAnsi="Arial" w:cs="Arial"/>
        </w:rPr>
        <w:t>zdanitelné stavby a zdanitelné jednotky pro</w:t>
      </w:r>
    </w:p>
    <w:p w14:paraId="256BB91F" w14:textId="77777777" w:rsidR="007673B2" w:rsidRPr="006C7279" w:rsidRDefault="007673B2" w:rsidP="007673B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C7279">
        <w:rPr>
          <w:rFonts w:ascii="Arial" w:hAnsi="Arial" w:cs="Arial"/>
        </w:rPr>
        <w:t>podnikání v průmyslu, stavebnictví, dopravě,</w:t>
      </w:r>
    </w:p>
    <w:p w14:paraId="30A9B2D4" w14:textId="3FCCFFA2" w:rsidR="007673B2" w:rsidRPr="006C7279" w:rsidRDefault="007673B2" w:rsidP="007673B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C7279">
        <w:rPr>
          <w:rFonts w:ascii="Arial" w:hAnsi="Arial" w:cs="Arial"/>
        </w:rPr>
        <w:t>energetice nebo ostatní zemědělské výrobě</w:t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  <w:t xml:space="preserve">koeficient </w:t>
      </w:r>
      <w:r w:rsidR="00420515" w:rsidRPr="006C7279">
        <w:rPr>
          <w:rFonts w:ascii="Arial" w:hAnsi="Arial" w:cs="Arial"/>
        </w:rPr>
        <w:t>1,5,</w:t>
      </w:r>
      <w:r w:rsidR="00420515" w:rsidRPr="006C7279">
        <w:rPr>
          <w:rFonts w:ascii="Arial" w:hAnsi="Arial" w:cs="Arial"/>
          <w:i/>
          <w:iCs/>
        </w:rPr>
        <w:t xml:space="preserve"> </w:t>
      </w:r>
    </w:p>
    <w:p w14:paraId="793E3D50" w14:textId="77777777" w:rsidR="007673B2" w:rsidRPr="006C7279" w:rsidRDefault="007673B2" w:rsidP="007673B2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bookmarkStart w:id="6" w:name="_Hlk167689184"/>
      <w:bookmarkEnd w:id="5"/>
      <w:r w:rsidRPr="006C7279">
        <w:rPr>
          <w:rFonts w:ascii="Arial" w:hAnsi="Arial" w:cs="Arial"/>
        </w:rPr>
        <w:t>zdanitelné stavby a zdanitelné jednotky pro</w:t>
      </w:r>
    </w:p>
    <w:p w14:paraId="63C31F25" w14:textId="2D8C789A" w:rsidR="007673B2" w:rsidRPr="006C7279" w:rsidRDefault="007673B2" w:rsidP="007673B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C7279">
        <w:rPr>
          <w:rFonts w:ascii="Arial" w:hAnsi="Arial" w:cs="Arial"/>
        </w:rPr>
        <w:t>ostatní druhy podnikání</w:t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  <w:t xml:space="preserve">koeficient </w:t>
      </w:r>
      <w:r w:rsidR="00420515" w:rsidRPr="006C7279">
        <w:rPr>
          <w:rFonts w:ascii="Arial" w:hAnsi="Arial" w:cs="Arial"/>
        </w:rPr>
        <w:t>1,5,</w:t>
      </w:r>
      <w:r w:rsidR="00420515" w:rsidRPr="006C7279">
        <w:rPr>
          <w:rFonts w:ascii="Arial" w:hAnsi="Arial" w:cs="Arial"/>
          <w:i/>
          <w:iCs/>
        </w:rPr>
        <w:t xml:space="preserve"> </w:t>
      </w:r>
    </w:p>
    <w:p w14:paraId="4F8EBCA9" w14:textId="48DB8923" w:rsidR="007673B2" w:rsidRPr="006C7279" w:rsidRDefault="007673B2" w:rsidP="007673B2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bookmarkStart w:id="7" w:name="_Hlk167689203"/>
      <w:bookmarkEnd w:id="6"/>
      <w:r w:rsidRPr="006C7279">
        <w:rPr>
          <w:rFonts w:ascii="Arial" w:hAnsi="Arial" w:cs="Arial"/>
        </w:rPr>
        <w:t>ostatní zdanitelné stavby</w:t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</w:r>
      <w:r w:rsidRPr="006C7279">
        <w:rPr>
          <w:rFonts w:ascii="Arial" w:hAnsi="Arial" w:cs="Arial"/>
        </w:rPr>
        <w:tab/>
        <w:t xml:space="preserve">koeficient </w:t>
      </w:r>
      <w:r w:rsidR="00420515" w:rsidRPr="006C7279">
        <w:rPr>
          <w:rFonts w:ascii="Arial" w:hAnsi="Arial" w:cs="Arial"/>
        </w:rPr>
        <w:t>1,</w:t>
      </w:r>
      <w:r w:rsidR="00C05EFA" w:rsidRPr="006C7279">
        <w:rPr>
          <w:rFonts w:ascii="Arial" w:hAnsi="Arial" w:cs="Arial"/>
        </w:rPr>
        <w:t>0.</w:t>
      </w:r>
    </w:p>
    <w:p w14:paraId="3F9C57AA" w14:textId="165BEFC0" w:rsidR="007673B2" w:rsidRPr="006C7279" w:rsidRDefault="007673B2" w:rsidP="007673B2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bookmarkStart w:id="8" w:name="_Hlk167689317"/>
      <w:bookmarkEnd w:id="3"/>
      <w:bookmarkEnd w:id="7"/>
      <w:r w:rsidRPr="006C7279">
        <w:rPr>
          <w:rFonts w:ascii="Arial" w:hAnsi="Arial" w:cs="Arial"/>
        </w:rPr>
        <w:lastRenderedPageBreak/>
        <w:t>Místní koeficient pro jednotlivou skupinu nemovitých věcí se vztahuje na všechny nemovité věci dané skupiny nemovitých věcí na území celé</w:t>
      </w:r>
      <w:r w:rsidR="00420515" w:rsidRPr="006C7279">
        <w:rPr>
          <w:rFonts w:ascii="Arial" w:hAnsi="Arial" w:cs="Arial"/>
        </w:rPr>
        <w:t xml:space="preserve">ho </w:t>
      </w:r>
      <w:r w:rsidR="002A6AD4" w:rsidRPr="006C7279">
        <w:rPr>
          <w:rFonts w:ascii="Arial" w:hAnsi="Arial" w:cs="Arial"/>
        </w:rPr>
        <w:t>města.</w:t>
      </w:r>
      <w:r w:rsidRPr="006C7279">
        <w:rPr>
          <w:rStyle w:val="Znakapoznpodarou"/>
          <w:rFonts w:ascii="Arial" w:hAnsi="Arial" w:cs="Arial"/>
        </w:rPr>
        <w:footnoteReference w:id="2"/>
      </w:r>
    </w:p>
    <w:bookmarkEnd w:id="8"/>
    <w:p w14:paraId="6BDBFC28" w14:textId="77777777" w:rsidR="007673B2" w:rsidRDefault="007673B2" w:rsidP="007673B2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C7279">
        <w:rPr>
          <w:rFonts w:ascii="Arial" w:hAnsi="Arial" w:cs="Arial"/>
        </w:rPr>
        <w:t xml:space="preserve">Pokud se na nemovitou věc vztahuje vedle místního koeficientu pro jednotlivou </w:t>
      </w:r>
      <w:r>
        <w:rPr>
          <w:rFonts w:ascii="Arial" w:hAnsi="Arial" w:cs="Arial"/>
        </w:rPr>
        <w:t>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7594C434" w14:textId="77777777" w:rsidR="007673B2" w:rsidRDefault="007673B2" w:rsidP="0028706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51785B0" w14:textId="7B255980" w:rsidR="005D236D" w:rsidRPr="006C7279" w:rsidRDefault="005D236D" w:rsidP="00287063">
      <w:pPr>
        <w:spacing w:line="276" w:lineRule="auto"/>
        <w:jc w:val="center"/>
        <w:rPr>
          <w:rFonts w:ascii="Arial" w:hAnsi="Arial" w:cs="Arial"/>
          <w:b/>
        </w:rPr>
      </w:pPr>
      <w:r w:rsidRPr="006C7279">
        <w:rPr>
          <w:rFonts w:ascii="Arial" w:hAnsi="Arial" w:cs="Arial"/>
          <w:b/>
        </w:rPr>
        <w:t xml:space="preserve">Čl. </w:t>
      </w:r>
      <w:r w:rsidR="00420515" w:rsidRPr="006C7279">
        <w:rPr>
          <w:rFonts w:ascii="Arial" w:hAnsi="Arial" w:cs="Arial"/>
          <w:b/>
        </w:rPr>
        <w:t>5</w:t>
      </w:r>
    </w:p>
    <w:p w14:paraId="127078CC" w14:textId="77777777" w:rsidR="005D236D" w:rsidRPr="005F7FAE" w:rsidRDefault="005D236D" w:rsidP="00287063">
      <w:pPr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FD6E500" w14:textId="7AC97ACF" w:rsidR="005D236D" w:rsidRPr="0062486B" w:rsidRDefault="005D236D" w:rsidP="0028706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B845FD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B75F26">
        <w:rPr>
          <w:rFonts w:ascii="Arial" w:hAnsi="Arial" w:cs="Arial"/>
        </w:rPr>
        <w:t>Města Třebechovice pod Orebem</w:t>
      </w:r>
      <w:r w:rsidRPr="0062486B">
        <w:rPr>
          <w:rFonts w:ascii="Arial" w:hAnsi="Arial" w:cs="Arial"/>
        </w:rPr>
        <w:t xml:space="preserve"> č. </w:t>
      </w:r>
      <w:r w:rsidR="00B845FD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B845FD">
        <w:rPr>
          <w:rFonts w:ascii="Arial" w:hAnsi="Arial" w:cs="Arial"/>
        </w:rPr>
        <w:t>2022 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B845FD">
        <w:rPr>
          <w:rFonts w:ascii="Arial" w:hAnsi="Arial" w:cs="Arial"/>
        </w:rPr>
        <w:t>12.9.2022</w:t>
      </w:r>
    </w:p>
    <w:p w14:paraId="721C285C" w14:textId="77777777" w:rsidR="005D236D" w:rsidRPr="0062486B" w:rsidRDefault="005D236D" w:rsidP="00287063">
      <w:pPr>
        <w:spacing w:line="276" w:lineRule="auto"/>
        <w:rPr>
          <w:rFonts w:ascii="Arial" w:hAnsi="Arial" w:cs="Arial"/>
        </w:rPr>
      </w:pPr>
    </w:p>
    <w:p w14:paraId="3D4538E6" w14:textId="63FCC16F" w:rsidR="005D236D" w:rsidRPr="006C7279" w:rsidRDefault="005D236D" w:rsidP="00287063">
      <w:pPr>
        <w:spacing w:line="276" w:lineRule="auto"/>
        <w:jc w:val="center"/>
        <w:rPr>
          <w:rFonts w:ascii="Arial" w:hAnsi="Arial" w:cs="Arial"/>
          <w:b/>
        </w:rPr>
      </w:pPr>
      <w:r w:rsidRPr="006C7279">
        <w:rPr>
          <w:rFonts w:ascii="Arial" w:hAnsi="Arial" w:cs="Arial"/>
          <w:b/>
        </w:rPr>
        <w:t xml:space="preserve">Čl. </w:t>
      </w:r>
      <w:r w:rsidR="00420515" w:rsidRPr="006C7279">
        <w:rPr>
          <w:rFonts w:ascii="Arial" w:hAnsi="Arial" w:cs="Arial"/>
          <w:b/>
        </w:rPr>
        <w:t>6</w:t>
      </w:r>
    </w:p>
    <w:p w14:paraId="23A4A38D" w14:textId="77777777" w:rsidR="005D236D" w:rsidRPr="00834C11" w:rsidRDefault="005D236D" w:rsidP="00287063">
      <w:pPr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7E232372" w14:textId="35689E0C" w:rsidR="005D236D" w:rsidRDefault="005D236D" w:rsidP="0028706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</w:t>
      </w:r>
      <w:r w:rsidR="00B845FD">
        <w:rPr>
          <w:rFonts w:ascii="Arial" w:hAnsi="Arial" w:cs="Arial"/>
        </w:rPr>
        <w:t>2025.</w:t>
      </w:r>
    </w:p>
    <w:p w14:paraId="2513DAB4" w14:textId="77777777" w:rsidR="005D236D" w:rsidRPr="0062486B" w:rsidRDefault="005D236D" w:rsidP="00287063">
      <w:pPr>
        <w:spacing w:line="276" w:lineRule="auto"/>
        <w:rPr>
          <w:rFonts w:ascii="Arial" w:hAnsi="Arial" w:cs="Arial"/>
        </w:rPr>
      </w:pPr>
    </w:p>
    <w:p w14:paraId="05BA02D6" w14:textId="77777777" w:rsidR="005D236D" w:rsidRPr="0062486B" w:rsidRDefault="005D236D" w:rsidP="00287063">
      <w:pPr>
        <w:spacing w:line="276" w:lineRule="auto"/>
        <w:rPr>
          <w:rFonts w:ascii="Arial" w:hAnsi="Arial" w:cs="Arial"/>
        </w:rPr>
      </w:pPr>
    </w:p>
    <w:p w14:paraId="4C0B7E3E" w14:textId="77777777" w:rsidR="005D236D" w:rsidRPr="0062486B" w:rsidRDefault="005D236D" w:rsidP="00287063">
      <w:pPr>
        <w:spacing w:line="276" w:lineRule="auto"/>
        <w:rPr>
          <w:rFonts w:ascii="Arial" w:hAnsi="Arial" w:cs="Arial"/>
        </w:rPr>
      </w:pPr>
    </w:p>
    <w:p w14:paraId="6FF6FAB2" w14:textId="77777777" w:rsidR="005D236D" w:rsidRPr="0062486B" w:rsidRDefault="005D236D" w:rsidP="00287063">
      <w:pPr>
        <w:spacing w:line="276" w:lineRule="auto"/>
        <w:rPr>
          <w:rFonts w:ascii="Arial" w:hAnsi="Arial" w:cs="Arial"/>
        </w:rPr>
      </w:pPr>
    </w:p>
    <w:p w14:paraId="1372BE18" w14:textId="77777777" w:rsidR="0059414C" w:rsidRPr="0062486B" w:rsidRDefault="005D236D" w:rsidP="0059414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</w:r>
      <w:r w:rsidR="0059414C" w:rsidRPr="0062486B">
        <w:rPr>
          <w:rFonts w:ascii="Arial" w:hAnsi="Arial" w:cs="Arial"/>
        </w:rPr>
        <w:t>………………………………</w:t>
      </w:r>
    </w:p>
    <w:p w14:paraId="42BBC3B2" w14:textId="55436002" w:rsidR="005D236D" w:rsidRPr="0062486B" w:rsidRDefault="00B845FD" w:rsidP="0028706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Mgr. Roman Drašnar v.r.</w:t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</w:r>
      <w:r w:rsidR="0059414C">
        <w:rPr>
          <w:rFonts w:ascii="Arial" w:hAnsi="Arial" w:cs="Arial"/>
        </w:rPr>
        <w:tab/>
        <w:t xml:space="preserve">    Ing. Stanislav Jech v.r.</w:t>
      </w:r>
    </w:p>
    <w:p w14:paraId="6B532CCD" w14:textId="5775F576" w:rsidR="0059414C" w:rsidRDefault="0059414C" w:rsidP="0059414C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 xml:space="preserve">           s</w:t>
      </w:r>
      <w:r w:rsidR="005D236D" w:rsidRPr="0062486B">
        <w:rPr>
          <w:rFonts w:ascii="Arial" w:hAnsi="Arial" w:cs="Arial"/>
        </w:rPr>
        <w:t>tarost</w:t>
      </w:r>
      <w:r w:rsidR="00287063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62486B">
        <w:rPr>
          <w:rFonts w:ascii="Arial" w:hAnsi="Arial" w:cs="Arial"/>
        </w:rPr>
        <w:t>místostarosta</w:t>
      </w:r>
    </w:p>
    <w:p w14:paraId="56A09C99" w14:textId="70EAACF4" w:rsidR="005D236D" w:rsidRPr="0062486B" w:rsidRDefault="005D236D" w:rsidP="00287063">
      <w:pPr>
        <w:spacing w:line="276" w:lineRule="auto"/>
        <w:rPr>
          <w:rFonts w:ascii="Arial" w:hAnsi="Arial" w:cs="Arial"/>
        </w:rPr>
      </w:pPr>
    </w:p>
    <w:sectPr w:rsidR="005D236D" w:rsidRPr="0062486B" w:rsidSect="00287063">
      <w:footerReference w:type="default" r:id="rId8"/>
      <w:footnotePr>
        <w:numRestart w:val="eachSect"/>
      </w:footnotePr>
      <w:type w:val="continuous"/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0993C" w14:textId="77777777" w:rsidR="00D943F2" w:rsidRDefault="00D943F2" w:rsidP="006A579C">
      <w:pPr>
        <w:spacing w:after="0"/>
      </w:pPr>
      <w:r>
        <w:separator/>
      </w:r>
    </w:p>
  </w:endnote>
  <w:endnote w:type="continuationSeparator" w:id="0">
    <w:p w14:paraId="50641C66" w14:textId="77777777" w:rsidR="00D943F2" w:rsidRDefault="00D943F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6E007" w14:textId="77777777" w:rsidR="00D943F2" w:rsidRDefault="00D943F2" w:rsidP="006A579C">
      <w:pPr>
        <w:spacing w:after="0"/>
      </w:pPr>
      <w:r>
        <w:separator/>
      </w:r>
    </w:p>
  </w:footnote>
  <w:footnote w:type="continuationSeparator" w:id="0">
    <w:p w14:paraId="540EA7D4" w14:textId="77777777" w:rsidR="00D943F2" w:rsidRDefault="00D943F2" w:rsidP="006A579C">
      <w:pPr>
        <w:spacing w:after="0"/>
      </w:pPr>
      <w:r>
        <w:continuationSeparator/>
      </w:r>
    </w:p>
  </w:footnote>
  <w:footnote w:id="1">
    <w:p w14:paraId="71657DD8" w14:textId="77777777" w:rsidR="007673B2" w:rsidRPr="00964558" w:rsidRDefault="007673B2" w:rsidP="007673B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5D99B649" w14:textId="77777777" w:rsidR="007673B2" w:rsidRPr="00A23364" w:rsidRDefault="007673B2" w:rsidP="007673B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6CF3013B" w14:textId="77777777" w:rsidR="007673B2" w:rsidRDefault="007673B2" w:rsidP="007673B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2579"/>
    <w:multiLevelType w:val="hybridMultilevel"/>
    <w:tmpl w:val="54DAC2CE"/>
    <w:lvl w:ilvl="0" w:tplc="64D46D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4708"/>
    <w:multiLevelType w:val="hybridMultilevel"/>
    <w:tmpl w:val="65F6052A"/>
    <w:lvl w:ilvl="0" w:tplc="99CA735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53DC3"/>
    <w:multiLevelType w:val="hybridMultilevel"/>
    <w:tmpl w:val="47A88708"/>
    <w:lvl w:ilvl="0" w:tplc="258000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135074E"/>
    <w:multiLevelType w:val="hybridMultilevel"/>
    <w:tmpl w:val="4AD895B2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046A3"/>
    <w:multiLevelType w:val="hybridMultilevel"/>
    <w:tmpl w:val="7536321A"/>
    <w:lvl w:ilvl="0" w:tplc="92E6E6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6309">
    <w:abstractNumId w:val="3"/>
  </w:num>
  <w:num w:numId="2" w16cid:durableId="200871244">
    <w:abstractNumId w:val="6"/>
  </w:num>
  <w:num w:numId="3" w16cid:durableId="1093473378">
    <w:abstractNumId w:val="5"/>
  </w:num>
  <w:num w:numId="4" w16cid:durableId="1369063322">
    <w:abstractNumId w:val="31"/>
  </w:num>
  <w:num w:numId="5" w16cid:durableId="1242256359">
    <w:abstractNumId w:val="18"/>
  </w:num>
  <w:num w:numId="6" w16cid:durableId="1156140842">
    <w:abstractNumId w:val="22"/>
  </w:num>
  <w:num w:numId="7" w16cid:durableId="1972395881">
    <w:abstractNumId w:val="37"/>
  </w:num>
  <w:num w:numId="8" w16cid:durableId="1156384325">
    <w:abstractNumId w:val="27"/>
  </w:num>
  <w:num w:numId="9" w16cid:durableId="635987331">
    <w:abstractNumId w:val="19"/>
  </w:num>
  <w:num w:numId="10" w16cid:durableId="1222059674">
    <w:abstractNumId w:val="21"/>
  </w:num>
  <w:num w:numId="11" w16cid:durableId="1568952721">
    <w:abstractNumId w:val="0"/>
  </w:num>
  <w:num w:numId="12" w16cid:durableId="1739084664">
    <w:abstractNumId w:val="20"/>
  </w:num>
  <w:num w:numId="13" w16cid:durableId="741871731">
    <w:abstractNumId w:val="9"/>
  </w:num>
  <w:num w:numId="14" w16cid:durableId="2004970383">
    <w:abstractNumId w:val="34"/>
  </w:num>
  <w:num w:numId="15" w16cid:durableId="978265599">
    <w:abstractNumId w:val="28"/>
  </w:num>
  <w:num w:numId="16" w16cid:durableId="947784473">
    <w:abstractNumId w:val="14"/>
  </w:num>
  <w:num w:numId="17" w16cid:durableId="163937698">
    <w:abstractNumId w:val="24"/>
  </w:num>
  <w:num w:numId="18" w16cid:durableId="1445223468">
    <w:abstractNumId w:val="1"/>
  </w:num>
  <w:num w:numId="19" w16cid:durableId="1696806095">
    <w:abstractNumId w:val="38"/>
  </w:num>
  <w:num w:numId="20" w16cid:durableId="1414667341">
    <w:abstractNumId w:val="35"/>
  </w:num>
  <w:num w:numId="21" w16cid:durableId="475534954">
    <w:abstractNumId w:val="25"/>
  </w:num>
  <w:num w:numId="22" w16cid:durableId="654342054">
    <w:abstractNumId w:val="13"/>
  </w:num>
  <w:num w:numId="23" w16cid:durableId="2090927035">
    <w:abstractNumId w:val="33"/>
  </w:num>
  <w:num w:numId="24" w16cid:durableId="436096879">
    <w:abstractNumId w:val="10"/>
  </w:num>
  <w:num w:numId="25" w16cid:durableId="77286090">
    <w:abstractNumId w:val="7"/>
  </w:num>
  <w:num w:numId="26" w16cid:durableId="426466541">
    <w:abstractNumId w:val="2"/>
  </w:num>
  <w:num w:numId="27" w16cid:durableId="602416240">
    <w:abstractNumId w:val="36"/>
  </w:num>
  <w:num w:numId="28" w16cid:durableId="1791969462">
    <w:abstractNumId w:val="29"/>
  </w:num>
  <w:num w:numId="29" w16cid:durableId="1468739106">
    <w:abstractNumId w:val="39"/>
  </w:num>
  <w:num w:numId="30" w16cid:durableId="1190028063">
    <w:abstractNumId w:val="12"/>
  </w:num>
  <w:num w:numId="31" w16cid:durableId="315375702">
    <w:abstractNumId w:val="16"/>
  </w:num>
  <w:num w:numId="32" w16cid:durableId="160892232">
    <w:abstractNumId w:val="8"/>
  </w:num>
  <w:num w:numId="33" w16cid:durableId="12342237">
    <w:abstractNumId w:val="15"/>
  </w:num>
  <w:num w:numId="34" w16cid:durableId="1384984928">
    <w:abstractNumId w:val="23"/>
  </w:num>
  <w:num w:numId="35" w16cid:durableId="598759697">
    <w:abstractNumId w:val="11"/>
  </w:num>
  <w:num w:numId="36" w16cid:durableId="1110861510">
    <w:abstractNumId w:val="17"/>
  </w:num>
  <w:num w:numId="37" w16cid:durableId="835074129">
    <w:abstractNumId w:val="4"/>
  </w:num>
  <w:num w:numId="38" w16cid:durableId="943147228">
    <w:abstractNumId w:val="26"/>
  </w:num>
  <w:num w:numId="39" w16cid:durableId="1204246696">
    <w:abstractNumId w:val="32"/>
  </w:num>
  <w:num w:numId="40" w16cid:durableId="1617642429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17F0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2358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6827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095C"/>
    <w:rsid w:val="002668C8"/>
    <w:rsid w:val="00280371"/>
    <w:rsid w:val="002804DF"/>
    <w:rsid w:val="002807AF"/>
    <w:rsid w:val="00281993"/>
    <w:rsid w:val="00282251"/>
    <w:rsid w:val="0028233B"/>
    <w:rsid w:val="00283735"/>
    <w:rsid w:val="00287063"/>
    <w:rsid w:val="00290925"/>
    <w:rsid w:val="00291B07"/>
    <w:rsid w:val="002979FD"/>
    <w:rsid w:val="002A3FE0"/>
    <w:rsid w:val="002A4602"/>
    <w:rsid w:val="002A49BF"/>
    <w:rsid w:val="002A6AD4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23B7"/>
    <w:rsid w:val="003331F0"/>
    <w:rsid w:val="003358BD"/>
    <w:rsid w:val="00340258"/>
    <w:rsid w:val="00340752"/>
    <w:rsid w:val="00340AAD"/>
    <w:rsid w:val="00340CA1"/>
    <w:rsid w:val="00344EBB"/>
    <w:rsid w:val="00350CEA"/>
    <w:rsid w:val="00351BCA"/>
    <w:rsid w:val="00353A66"/>
    <w:rsid w:val="00354CC2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5D9D"/>
    <w:rsid w:val="003F4F73"/>
    <w:rsid w:val="003F7399"/>
    <w:rsid w:val="0040012E"/>
    <w:rsid w:val="00404FBB"/>
    <w:rsid w:val="004062DB"/>
    <w:rsid w:val="00420515"/>
    <w:rsid w:val="004224E6"/>
    <w:rsid w:val="00422840"/>
    <w:rsid w:val="004230A9"/>
    <w:rsid w:val="0042569B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347"/>
    <w:rsid w:val="00494E10"/>
    <w:rsid w:val="004A283C"/>
    <w:rsid w:val="004A7D28"/>
    <w:rsid w:val="004C67D4"/>
    <w:rsid w:val="004C7166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0770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9414C"/>
    <w:rsid w:val="005A34B3"/>
    <w:rsid w:val="005B181B"/>
    <w:rsid w:val="005B1BD7"/>
    <w:rsid w:val="005B7916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002A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12A3"/>
    <w:rsid w:val="00693268"/>
    <w:rsid w:val="00694F55"/>
    <w:rsid w:val="00695358"/>
    <w:rsid w:val="006974CE"/>
    <w:rsid w:val="006A579C"/>
    <w:rsid w:val="006B04F4"/>
    <w:rsid w:val="006B0C63"/>
    <w:rsid w:val="006B0EDF"/>
    <w:rsid w:val="006B5247"/>
    <w:rsid w:val="006C2713"/>
    <w:rsid w:val="006C7279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73B2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E7BF5"/>
    <w:rsid w:val="007F3121"/>
    <w:rsid w:val="007F3C24"/>
    <w:rsid w:val="008011EB"/>
    <w:rsid w:val="0081247E"/>
    <w:rsid w:val="00814D78"/>
    <w:rsid w:val="00815D15"/>
    <w:rsid w:val="008234CC"/>
    <w:rsid w:val="00830180"/>
    <w:rsid w:val="0083149B"/>
    <w:rsid w:val="00831EA0"/>
    <w:rsid w:val="00836FDB"/>
    <w:rsid w:val="00841557"/>
    <w:rsid w:val="0084638C"/>
    <w:rsid w:val="00847970"/>
    <w:rsid w:val="00850456"/>
    <w:rsid w:val="00850799"/>
    <w:rsid w:val="00851874"/>
    <w:rsid w:val="00851AAA"/>
    <w:rsid w:val="00854152"/>
    <w:rsid w:val="00855C68"/>
    <w:rsid w:val="00856FF8"/>
    <w:rsid w:val="00871D6D"/>
    <w:rsid w:val="00872714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76029"/>
    <w:rsid w:val="00990770"/>
    <w:rsid w:val="00992A09"/>
    <w:rsid w:val="00994238"/>
    <w:rsid w:val="009A4A8C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45296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59B8"/>
    <w:rsid w:val="00AC786D"/>
    <w:rsid w:val="00AD1304"/>
    <w:rsid w:val="00AD2BD0"/>
    <w:rsid w:val="00AD62A7"/>
    <w:rsid w:val="00AD650B"/>
    <w:rsid w:val="00AE0DBD"/>
    <w:rsid w:val="00AE213D"/>
    <w:rsid w:val="00AF0ECA"/>
    <w:rsid w:val="00AF29D5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5F26"/>
    <w:rsid w:val="00B77994"/>
    <w:rsid w:val="00B81D3F"/>
    <w:rsid w:val="00B845FD"/>
    <w:rsid w:val="00B922C0"/>
    <w:rsid w:val="00B96CC7"/>
    <w:rsid w:val="00B97081"/>
    <w:rsid w:val="00B97EFF"/>
    <w:rsid w:val="00BA7326"/>
    <w:rsid w:val="00BD61B2"/>
    <w:rsid w:val="00BE12F3"/>
    <w:rsid w:val="00BE624E"/>
    <w:rsid w:val="00BF7CB4"/>
    <w:rsid w:val="00C05DFA"/>
    <w:rsid w:val="00C05E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87AA1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5897"/>
    <w:rsid w:val="00D11E53"/>
    <w:rsid w:val="00D139B1"/>
    <w:rsid w:val="00D27405"/>
    <w:rsid w:val="00D300EC"/>
    <w:rsid w:val="00D32F42"/>
    <w:rsid w:val="00D4330C"/>
    <w:rsid w:val="00D4368B"/>
    <w:rsid w:val="00D47652"/>
    <w:rsid w:val="00D57797"/>
    <w:rsid w:val="00D74E16"/>
    <w:rsid w:val="00D77DC6"/>
    <w:rsid w:val="00D909A3"/>
    <w:rsid w:val="00D9388E"/>
    <w:rsid w:val="00D943F2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071D"/>
    <w:rsid w:val="00EF2229"/>
    <w:rsid w:val="00EF3C07"/>
    <w:rsid w:val="00F07E21"/>
    <w:rsid w:val="00F150BB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0A31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Petříková</cp:lastModifiedBy>
  <cp:revision>7</cp:revision>
  <dcterms:created xsi:type="dcterms:W3CDTF">2024-05-28T07:02:00Z</dcterms:created>
  <dcterms:modified xsi:type="dcterms:W3CDTF">2024-09-25T06:01:00Z</dcterms:modified>
</cp:coreProperties>
</file>