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C32DA" w14:textId="77777777" w:rsidR="00A4169D" w:rsidRDefault="00A4169D" w:rsidP="00A4169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OBEC SÁZAVA</w:t>
      </w:r>
    </w:p>
    <w:p w14:paraId="28A7AFC9" w14:textId="77777777" w:rsidR="00A4169D" w:rsidRDefault="00A4169D" w:rsidP="00A4169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Zastupitelstvo obce Sázava</w:t>
      </w:r>
    </w:p>
    <w:p w14:paraId="57EB0254" w14:textId="77777777" w:rsidR="00A4169D" w:rsidRDefault="00A4169D" w:rsidP="00A4169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40F7CA6" w14:textId="77777777" w:rsidR="00A4169D" w:rsidRPr="0062486B" w:rsidRDefault="00A4169D" w:rsidP="00A4169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12DC2D9" w14:textId="77777777" w:rsidR="00A4169D" w:rsidRPr="00DD4D4C" w:rsidRDefault="00A4169D" w:rsidP="00A4169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D4D4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Obecně závazná vyhláška obce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Sázava</w:t>
      </w:r>
      <w:r w:rsidRPr="00DD4D4C">
        <w:rPr>
          <w:rFonts w:ascii="Arial" w:eastAsia="Times New Roman" w:hAnsi="Arial" w:cs="Arial"/>
          <w:b/>
          <w:sz w:val="24"/>
          <w:szCs w:val="24"/>
          <w:lang w:eastAsia="cs-CZ"/>
        </w:rPr>
        <w:t>,</w:t>
      </w:r>
    </w:p>
    <w:p w14:paraId="7398D0CD" w14:textId="77777777" w:rsidR="00A4169D" w:rsidRDefault="00A4169D" w:rsidP="00A4169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D4D4C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kterou se zrušuje obecně závazná vyhláška č. 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2</w:t>
      </w:r>
      <w:r w:rsidRPr="00DD4D4C">
        <w:rPr>
          <w:rFonts w:ascii="Arial" w:eastAsia="Times New Roman" w:hAnsi="Arial" w:cs="Arial"/>
          <w:b/>
          <w:sz w:val="24"/>
          <w:szCs w:val="24"/>
          <w:lang w:eastAsia="cs-CZ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95 o </w:t>
      </w:r>
      <w:bookmarkStart w:id="0" w:name="_Hlk169511615"/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stanovení koeficientu při výpočtu daně z nemovitosti v obci Sázava </w:t>
      </w:r>
      <w:r w:rsidRPr="00DD4D4C">
        <w:rPr>
          <w:rFonts w:ascii="Arial" w:eastAsia="Times New Roman" w:hAnsi="Arial" w:cs="Arial"/>
          <w:b/>
          <w:sz w:val="24"/>
          <w:szCs w:val="24"/>
          <w:lang w:eastAsia="cs-CZ"/>
        </w:rPr>
        <w:t>ze dne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17.7.1995</w:t>
      </w:r>
      <w:bookmarkEnd w:id="0"/>
    </w:p>
    <w:p w14:paraId="438E8D59" w14:textId="77777777" w:rsidR="00A4169D" w:rsidRPr="00DD4D4C" w:rsidRDefault="00A4169D" w:rsidP="00A4169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88F3DBC" w14:textId="77777777" w:rsidR="00A4169D" w:rsidRPr="00DD4D4C" w:rsidRDefault="00A4169D" w:rsidP="00A4169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A40397A" w14:textId="77777777" w:rsidR="00A4169D" w:rsidRDefault="00A4169D" w:rsidP="00A4169D">
      <w:pPr>
        <w:spacing w:after="0" w:line="288" w:lineRule="auto"/>
        <w:rPr>
          <w:rFonts w:ascii="Arial" w:eastAsia="Times New Roman" w:hAnsi="Arial" w:cs="Arial"/>
          <w:lang w:eastAsia="cs-CZ"/>
        </w:rPr>
      </w:pPr>
      <w:r w:rsidRPr="00DD4D4C">
        <w:rPr>
          <w:rFonts w:ascii="Arial" w:eastAsia="Times New Roman" w:hAnsi="Arial" w:cs="Arial"/>
          <w:lang w:eastAsia="cs-CZ"/>
        </w:rPr>
        <w:t xml:space="preserve">Zastupitelstvo obce </w:t>
      </w:r>
      <w:r>
        <w:rPr>
          <w:rFonts w:ascii="Arial" w:eastAsia="Times New Roman" w:hAnsi="Arial" w:cs="Arial"/>
          <w:lang w:eastAsia="cs-CZ"/>
        </w:rPr>
        <w:t>Sázava</w:t>
      </w:r>
      <w:r w:rsidRPr="00DD4D4C">
        <w:rPr>
          <w:rFonts w:ascii="Arial" w:eastAsia="Times New Roman" w:hAnsi="Arial" w:cs="Arial"/>
          <w:lang w:eastAsia="cs-CZ"/>
        </w:rPr>
        <w:t xml:space="preserve"> se na svém zasedání dne</w:t>
      </w:r>
      <w:r>
        <w:rPr>
          <w:rFonts w:ascii="Arial" w:eastAsia="Times New Roman" w:hAnsi="Arial" w:cs="Arial"/>
          <w:lang w:eastAsia="cs-CZ"/>
        </w:rPr>
        <w:t xml:space="preserve"> 17.06.2024</w:t>
      </w:r>
      <w:r w:rsidRPr="00DD4D4C">
        <w:rPr>
          <w:rFonts w:ascii="Arial" w:eastAsia="Times New Roman" w:hAnsi="Arial" w:cs="Arial"/>
          <w:lang w:eastAsia="cs-CZ"/>
        </w:rPr>
        <w:t xml:space="preserve"> usneslo vydat na základě § 84 odst. 2 písm. h) zákona č. 128/2000 Sb., o obcích (obecní zřízení), ve znění pozdějších předpisů, tuto obecně závaznou vyhlášku (dále jen „vyhláška“):</w:t>
      </w:r>
    </w:p>
    <w:p w14:paraId="7ED0756D" w14:textId="77777777" w:rsidR="00A4169D" w:rsidRPr="00DD4D4C" w:rsidRDefault="00A4169D" w:rsidP="00A4169D">
      <w:pPr>
        <w:spacing w:after="0" w:line="288" w:lineRule="auto"/>
        <w:rPr>
          <w:rFonts w:ascii="Arial" w:eastAsia="Times New Roman" w:hAnsi="Arial" w:cs="Arial"/>
          <w:lang w:eastAsia="cs-CZ"/>
        </w:rPr>
      </w:pPr>
    </w:p>
    <w:p w14:paraId="4CE9D18A" w14:textId="77777777" w:rsidR="00A4169D" w:rsidRPr="00DD4D4C" w:rsidRDefault="00A4169D" w:rsidP="00A4169D">
      <w:pPr>
        <w:keepNext/>
        <w:keepLines/>
        <w:spacing w:before="480"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DD4D4C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1</w:t>
      </w:r>
    </w:p>
    <w:p w14:paraId="41187B44" w14:textId="77777777" w:rsidR="00A4169D" w:rsidRPr="00DD4D4C" w:rsidRDefault="00A4169D" w:rsidP="00A4169D">
      <w:pPr>
        <w:keepNext/>
        <w:keepLines/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DD4D4C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Zrušovací ustanovení</w:t>
      </w:r>
    </w:p>
    <w:p w14:paraId="633DBB44" w14:textId="77777777" w:rsidR="00A4169D" w:rsidRDefault="00A4169D" w:rsidP="00A4169D">
      <w:pPr>
        <w:spacing w:before="120" w:after="0" w:line="288" w:lineRule="auto"/>
        <w:rPr>
          <w:rFonts w:ascii="Arial" w:eastAsia="Times New Roman" w:hAnsi="Arial" w:cs="Arial"/>
          <w:i/>
          <w:iCs/>
          <w:lang w:eastAsia="cs-CZ"/>
        </w:rPr>
      </w:pPr>
      <w:r w:rsidRPr="00DD4D4C">
        <w:rPr>
          <w:rFonts w:ascii="Arial" w:eastAsia="Times New Roman" w:hAnsi="Arial" w:cs="Arial"/>
          <w:lang w:eastAsia="cs-CZ"/>
        </w:rPr>
        <w:t>Zrušuje se obecně závazná vyhláška č. 2/95</w:t>
      </w:r>
      <w:r w:rsidRPr="00DD4D4C">
        <w:rPr>
          <w:rFonts w:ascii="Arial" w:eastAsia="Times New Roman" w:hAnsi="Arial" w:cs="Arial"/>
          <w:i/>
          <w:iCs/>
          <w:lang w:eastAsia="cs-CZ"/>
        </w:rPr>
        <w:t>, která stanovuje koeficient při výpočtu daně z nemovitosti v obci Sázava ze dne 17.7.1995</w:t>
      </w:r>
      <w:r>
        <w:rPr>
          <w:rFonts w:ascii="Arial" w:eastAsia="Times New Roman" w:hAnsi="Arial" w:cs="Arial"/>
          <w:i/>
          <w:iCs/>
          <w:lang w:eastAsia="cs-CZ"/>
        </w:rPr>
        <w:t>.</w:t>
      </w:r>
      <w:r w:rsidRPr="00DD4D4C">
        <w:rPr>
          <w:rFonts w:ascii="Arial" w:eastAsia="Times New Roman" w:hAnsi="Arial" w:cs="Arial"/>
          <w:i/>
          <w:iCs/>
          <w:lang w:eastAsia="cs-CZ"/>
        </w:rPr>
        <w:t xml:space="preserve"> </w:t>
      </w:r>
    </w:p>
    <w:p w14:paraId="11563578" w14:textId="77777777" w:rsidR="00A4169D" w:rsidRPr="00DD4D4C" w:rsidRDefault="00A4169D" w:rsidP="00A4169D">
      <w:pPr>
        <w:spacing w:before="120" w:after="0" w:line="288" w:lineRule="auto"/>
        <w:rPr>
          <w:rFonts w:ascii="Arial" w:eastAsia="Times New Roman" w:hAnsi="Arial" w:cs="Arial"/>
          <w:i/>
          <w:iCs/>
          <w:color w:val="ED7D31"/>
          <w:lang w:eastAsia="cs-CZ"/>
        </w:rPr>
      </w:pPr>
    </w:p>
    <w:p w14:paraId="5245F831" w14:textId="77777777" w:rsidR="00A4169D" w:rsidRPr="00DD4D4C" w:rsidRDefault="00A4169D" w:rsidP="00A4169D">
      <w:pPr>
        <w:keepNext/>
        <w:keepLines/>
        <w:spacing w:before="480" w:after="60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DD4D4C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2</w:t>
      </w:r>
    </w:p>
    <w:p w14:paraId="614F5D7E" w14:textId="77777777" w:rsidR="00A4169D" w:rsidRPr="00DD4D4C" w:rsidRDefault="00A4169D" w:rsidP="00A4169D">
      <w:pPr>
        <w:keepNext/>
        <w:keepLines/>
        <w:spacing w:before="60" w:after="160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DD4D4C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Účinnost</w:t>
      </w:r>
    </w:p>
    <w:p w14:paraId="3CC2A7FB" w14:textId="77777777" w:rsidR="00A4169D" w:rsidRDefault="00A4169D" w:rsidP="00A4169D">
      <w:pPr>
        <w:spacing w:before="120" w:after="0" w:line="288" w:lineRule="auto"/>
        <w:rPr>
          <w:rFonts w:ascii="Arial" w:eastAsia="Times New Roman" w:hAnsi="Arial" w:cs="Arial"/>
          <w:lang w:eastAsia="cs-CZ"/>
        </w:rPr>
      </w:pPr>
      <w:r w:rsidRPr="00DD4D4C">
        <w:rPr>
          <w:rFonts w:ascii="Arial" w:eastAsia="Times New Roman" w:hAnsi="Arial" w:cs="Arial"/>
          <w:lang w:eastAsia="cs-CZ"/>
        </w:rPr>
        <w:t>Tato vyhláška nabývá účinnosti dnem</w:t>
      </w:r>
      <w:r>
        <w:rPr>
          <w:rFonts w:ascii="Arial" w:eastAsia="Times New Roman" w:hAnsi="Arial" w:cs="Arial"/>
          <w:lang w:eastAsia="cs-CZ"/>
        </w:rPr>
        <w:t xml:space="preserve"> 1.1.2025</w:t>
      </w:r>
    </w:p>
    <w:p w14:paraId="3848D18A" w14:textId="77777777" w:rsidR="00522DBC" w:rsidRDefault="00522DBC"/>
    <w:p w14:paraId="512AD40A" w14:textId="77777777" w:rsidR="00A4169D" w:rsidRDefault="00A4169D"/>
    <w:p w14:paraId="1664D47C" w14:textId="77777777" w:rsidR="00A4169D" w:rsidRDefault="00A4169D"/>
    <w:p w14:paraId="504D50B8" w14:textId="77777777" w:rsidR="00A4169D" w:rsidRDefault="00A4169D"/>
    <w:p w14:paraId="4A23716D" w14:textId="77777777" w:rsidR="00A4169D" w:rsidRDefault="00A4169D"/>
    <w:p w14:paraId="77142F16" w14:textId="77777777" w:rsidR="00A4169D" w:rsidRDefault="00A4169D"/>
    <w:p w14:paraId="44C2A863" w14:textId="4FEACF73" w:rsidR="00A4169D" w:rsidRPr="0062486B" w:rsidRDefault="00A4169D" w:rsidP="00A4169D">
      <w:pPr>
        <w:keepNext/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2486B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  <w:r w:rsidRPr="0062486B">
        <w:rPr>
          <w:rFonts w:ascii="Arial" w:hAnsi="Arial" w:cs="Arial"/>
        </w:rPr>
        <w:t>…………………………</w:t>
      </w:r>
    </w:p>
    <w:p w14:paraId="7B346932" w14:textId="777985E7" w:rsidR="00A4169D" w:rsidRDefault="00A4169D" w:rsidP="00A4169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František Ledvinka v.r.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Ing. Jan Rosický v.r.</w:t>
      </w:r>
    </w:p>
    <w:p w14:paraId="1BF54624" w14:textId="12FC3068" w:rsidR="00A4169D" w:rsidRDefault="00A4169D" w:rsidP="00A4169D"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s</w:t>
      </w:r>
      <w:r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62486B">
        <w:rPr>
          <w:rFonts w:ascii="Arial" w:hAnsi="Arial" w:cs="Arial"/>
        </w:rPr>
        <w:t>místostaros</w:t>
      </w:r>
      <w:r>
        <w:rPr>
          <w:rFonts w:ascii="Arial" w:hAnsi="Arial" w:cs="Arial"/>
        </w:rPr>
        <w:t>ta</w:t>
      </w:r>
    </w:p>
    <w:p w14:paraId="4F3BD0B6" w14:textId="730060BF" w:rsidR="00A4169D" w:rsidRDefault="00A4169D" w:rsidP="00A4169D">
      <w:pPr>
        <w:keepNext/>
        <w:spacing w:line="276" w:lineRule="auto"/>
      </w:pPr>
    </w:p>
    <w:sectPr w:rsidR="00A41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9D"/>
    <w:rsid w:val="00522DBC"/>
    <w:rsid w:val="00A4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27FB"/>
  <w15:chartTrackingRefBased/>
  <w15:docId w15:val="{44283ED1-1EBA-412B-B841-52466840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69D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711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Bratršovská</dc:creator>
  <cp:keywords/>
  <dc:description/>
  <cp:lastModifiedBy>Věra Bratršovská</cp:lastModifiedBy>
  <cp:revision>1</cp:revision>
  <dcterms:created xsi:type="dcterms:W3CDTF">2024-06-17T08:17:00Z</dcterms:created>
  <dcterms:modified xsi:type="dcterms:W3CDTF">2024-06-17T08:20:00Z</dcterms:modified>
</cp:coreProperties>
</file>