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37C1" w14:textId="77777777" w:rsidR="00641850" w:rsidRPr="00002486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002486">
        <w:rPr>
          <w:sz w:val="22"/>
          <w:szCs w:val="22"/>
        </w:rPr>
        <w:t>Hlavní</w:t>
      </w:r>
      <w:proofErr w:type="spellEnd"/>
      <w:r w:rsidRPr="00002486">
        <w:rPr>
          <w:sz w:val="22"/>
          <w:szCs w:val="22"/>
        </w:rPr>
        <w:t xml:space="preserve"> </w:t>
      </w:r>
      <w:proofErr w:type="spellStart"/>
      <w:r w:rsidRPr="00002486">
        <w:rPr>
          <w:sz w:val="22"/>
          <w:szCs w:val="22"/>
        </w:rPr>
        <w:t>město</w:t>
      </w:r>
      <w:proofErr w:type="spellEnd"/>
      <w:r w:rsidRPr="00002486">
        <w:rPr>
          <w:sz w:val="22"/>
          <w:szCs w:val="22"/>
        </w:rPr>
        <w:t xml:space="preserve"> Praha</w:t>
      </w:r>
    </w:p>
    <w:p w14:paraId="46A9C96B" w14:textId="77777777" w:rsidR="00641850" w:rsidRPr="00002486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002486">
        <w:rPr>
          <w:sz w:val="22"/>
          <w:szCs w:val="22"/>
        </w:rPr>
        <w:t>Zastupitelstvo</w:t>
      </w:r>
      <w:proofErr w:type="spellEnd"/>
      <w:r w:rsidRPr="00002486">
        <w:rPr>
          <w:sz w:val="22"/>
          <w:szCs w:val="22"/>
        </w:rPr>
        <w:t xml:space="preserve"> </w:t>
      </w:r>
      <w:proofErr w:type="spellStart"/>
      <w:r w:rsidRPr="00002486">
        <w:rPr>
          <w:sz w:val="22"/>
          <w:szCs w:val="22"/>
        </w:rPr>
        <w:t>hlavního</w:t>
      </w:r>
      <w:proofErr w:type="spellEnd"/>
      <w:r w:rsidRPr="00002486">
        <w:rPr>
          <w:sz w:val="22"/>
          <w:szCs w:val="22"/>
        </w:rPr>
        <w:t xml:space="preserve"> </w:t>
      </w:r>
      <w:proofErr w:type="spellStart"/>
      <w:r w:rsidRPr="00002486">
        <w:rPr>
          <w:sz w:val="22"/>
          <w:szCs w:val="22"/>
        </w:rPr>
        <w:t>města</w:t>
      </w:r>
      <w:proofErr w:type="spellEnd"/>
      <w:r w:rsidRPr="00002486">
        <w:rPr>
          <w:sz w:val="22"/>
          <w:szCs w:val="22"/>
        </w:rPr>
        <w:t xml:space="preserve"> Prahy</w:t>
      </w:r>
    </w:p>
    <w:p w14:paraId="7AA0F3B2" w14:textId="77777777" w:rsidR="00641850" w:rsidRPr="00002486" w:rsidRDefault="00641850" w:rsidP="00641850">
      <w:pPr>
        <w:pStyle w:val="NadpisH1"/>
        <w:jc w:val="center"/>
        <w:rPr>
          <w:sz w:val="22"/>
          <w:szCs w:val="22"/>
        </w:rPr>
      </w:pPr>
    </w:p>
    <w:p w14:paraId="0BB1EE1A" w14:textId="77777777" w:rsidR="00641850" w:rsidRPr="00002486" w:rsidRDefault="00641850" w:rsidP="00641850">
      <w:pPr>
        <w:pStyle w:val="NadpisH1"/>
        <w:jc w:val="center"/>
        <w:rPr>
          <w:sz w:val="22"/>
          <w:szCs w:val="22"/>
        </w:rPr>
      </w:pPr>
    </w:p>
    <w:p w14:paraId="4408076E" w14:textId="77777777" w:rsidR="00641850" w:rsidRPr="00002486" w:rsidRDefault="00641850" w:rsidP="00641850">
      <w:pPr>
        <w:pStyle w:val="NadpisH1"/>
        <w:jc w:val="center"/>
        <w:rPr>
          <w:sz w:val="22"/>
          <w:szCs w:val="22"/>
        </w:rPr>
      </w:pPr>
    </w:p>
    <w:p w14:paraId="0311D258" w14:textId="77777777" w:rsidR="00641850" w:rsidRPr="00002486" w:rsidRDefault="00641850" w:rsidP="00641850">
      <w:pPr>
        <w:pStyle w:val="NadpisH1"/>
        <w:jc w:val="center"/>
        <w:rPr>
          <w:sz w:val="32"/>
          <w:szCs w:val="32"/>
        </w:rPr>
      </w:pPr>
      <w:r w:rsidRPr="00002486">
        <w:rPr>
          <w:sz w:val="32"/>
          <w:szCs w:val="32"/>
        </w:rPr>
        <w:t>OBECNĚ ZÁVAZNÁ VYHLÁŠKA</w:t>
      </w:r>
    </w:p>
    <w:p w14:paraId="5DBF231A" w14:textId="77777777" w:rsidR="00641850" w:rsidRPr="00002486" w:rsidRDefault="00641850" w:rsidP="00641850">
      <w:pPr>
        <w:pStyle w:val="NadpisH2"/>
      </w:pPr>
      <w:proofErr w:type="spellStart"/>
      <w:r w:rsidRPr="00002486">
        <w:t>hlavního</w:t>
      </w:r>
      <w:proofErr w:type="spellEnd"/>
      <w:r w:rsidRPr="00002486">
        <w:t xml:space="preserve"> </w:t>
      </w:r>
      <w:proofErr w:type="spellStart"/>
      <w:r w:rsidRPr="00002486">
        <w:t>města</w:t>
      </w:r>
      <w:proofErr w:type="spellEnd"/>
      <w:r w:rsidRPr="00002486">
        <w:t xml:space="preserve"> Prahy,</w:t>
      </w:r>
    </w:p>
    <w:p w14:paraId="08B291F0" w14:textId="77777777" w:rsidR="00641850" w:rsidRPr="00002486" w:rsidRDefault="00641850" w:rsidP="00641850">
      <w:pPr>
        <w:pStyle w:val="NadpisH2"/>
        <w:rPr>
          <w:sz w:val="22"/>
          <w:szCs w:val="22"/>
          <w:lang w:eastAsia="cs-CZ"/>
        </w:rPr>
      </w:pPr>
    </w:p>
    <w:p w14:paraId="45956779" w14:textId="77777777" w:rsidR="00641850" w:rsidRPr="00002486" w:rsidRDefault="00641850" w:rsidP="00641850">
      <w:pPr>
        <w:pStyle w:val="NadpisH3"/>
      </w:pPr>
      <w:proofErr w:type="spellStart"/>
      <w:r w:rsidRPr="00002486">
        <w:t>kterou</w:t>
      </w:r>
      <w:proofErr w:type="spellEnd"/>
      <w:r w:rsidRPr="00002486">
        <w:t xml:space="preserve"> se </w:t>
      </w:r>
      <w:proofErr w:type="spellStart"/>
      <w:r w:rsidRPr="00002486">
        <w:t>mění</w:t>
      </w:r>
      <w:proofErr w:type="spellEnd"/>
      <w:r w:rsidRPr="00002486">
        <w:t xml:space="preserve"> </w:t>
      </w:r>
      <w:proofErr w:type="spellStart"/>
      <w:r w:rsidRPr="00002486">
        <w:t>obecně</w:t>
      </w:r>
      <w:proofErr w:type="spellEnd"/>
      <w:r w:rsidRPr="00002486">
        <w:t xml:space="preserve"> </w:t>
      </w:r>
      <w:proofErr w:type="spellStart"/>
      <w:r w:rsidRPr="00002486">
        <w:t>závazná</w:t>
      </w:r>
      <w:proofErr w:type="spellEnd"/>
      <w:r w:rsidRPr="00002486">
        <w:t xml:space="preserve"> </w:t>
      </w:r>
      <w:proofErr w:type="spellStart"/>
      <w:r w:rsidRPr="00002486">
        <w:t>vyhláška</w:t>
      </w:r>
      <w:proofErr w:type="spellEnd"/>
      <w:r w:rsidRPr="00002486">
        <w:t xml:space="preserve"> č. 55/2000 Sb. hl. m. Prahy, </w:t>
      </w:r>
      <w:proofErr w:type="spellStart"/>
      <w:r w:rsidRPr="00002486">
        <w:t>kterou</w:t>
      </w:r>
      <w:proofErr w:type="spellEnd"/>
      <w:r w:rsidRPr="00002486">
        <w:t xml:space="preserve"> se </w:t>
      </w:r>
      <w:proofErr w:type="spellStart"/>
      <w:r w:rsidRPr="00002486">
        <w:t>vydává</w:t>
      </w:r>
      <w:proofErr w:type="spellEnd"/>
      <w:r w:rsidRPr="00002486">
        <w:t xml:space="preserve"> </w:t>
      </w:r>
      <w:proofErr w:type="spellStart"/>
      <w:r w:rsidRPr="00002486">
        <w:t>Statut</w:t>
      </w:r>
      <w:proofErr w:type="spellEnd"/>
      <w:r w:rsidRPr="00002486">
        <w:t xml:space="preserve"> </w:t>
      </w:r>
      <w:proofErr w:type="spellStart"/>
      <w:r w:rsidRPr="00002486">
        <w:t>hlavního</w:t>
      </w:r>
      <w:proofErr w:type="spellEnd"/>
      <w:r w:rsidRPr="00002486">
        <w:t xml:space="preserve"> </w:t>
      </w:r>
      <w:proofErr w:type="spellStart"/>
      <w:r w:rsidRPr="00002486">
        <w:t>města</w:t>
      </w:r>
      <w:proofErr w:type="spellEnd"/>
      <w:r w:rsidRPr="00002486">
        <w:t xml:space="preserve"> Prahy, </w:t>
      </w:r>
      <w:proofErr w:type="spellStart"/>
      <w:r w:rsidRPr="00002486">
        <w:t>ve</w:t>
      </w:r>
      <w:proofErr w:type="spellEnd"/>
      <w:r w:rsidRPr="00002486">
        <w:t xml:space="preserve"> </w:t>
      </w:r>
      <w:proofErr w:type="spellStart"/>
      <w:r w:rsidRPr="00002486">
        <w:t>znění</w:t>
      </w:r>
      <w:proofErr w:type="spellEnd"/>
      <w:r w:rsidRPr="00002486">
        <w:t xml:space="preserve"> </w:t>
      </w:r>
      <w:proofErr w:type="spellStart"/>
      <w:r w:rsidRPr="00002486">
        <w:t>pozdějších</w:t>
      </w:r>
      <w:proofErr w:type="spellEnd"/>
      <w:r w:rsidRPr="00002486">
        <w:t xml:space="preserve"> </w:t>
      </w:r>
      <w:proofErr w:type="spellStart"/>
      <w:r w:rsidRPr="00002486">
        <w:t>předpisů</w:t>
      </w:r>
      <w:proofErr w:type="spellEnd"/>
    </w:p>
    <w:p w14:paraId="0FAF6B25" w14:textId="77777777" w:rsidR="00641850" w:rsidRPr="00002486" w:rsidRDefault="00641850" w:rsidP="00641850">
      <w:pPr>
        <w:jc w:val="center"/>
        <w:rPr>
          <w:rFonts w:cs="Arial"/>
          <w:b/>
          <w:szCs w:val="22"/>
        </w:rPr>
      </w:pPr>
    </w:p>
    <w:p w14:paraId="57AE2A47" w14:textId="77777777" w:rsidR="00641850" w:rsidRPr="00002486" w:rsidRDefault="00641850" w:rsidP="0067287B">
      <w:pPr>
        <w:jc w:val="right"/>
        <w:rPr>
          <w:rFonts w:cs="Arial"/>
          <w:szCs w:val="22"/>
        </w:rPr>
      </w:pPr>
    </w:p>
    <w:p w14:paraId="4F98DCB4" w14:textId="77777777" w:rsidR="00641850" w:rsidRPr="00002486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002486">
        <w:rPr>
          <w:rFonts w:cs="Arial"/>
          <w:szCs w:val="22"/>
          <w:lang w:val="en-US"/>
        </w:rPr>
        <w:t>Zastupitelstvo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hlavního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města</w:t>
      </w:r>
      <w:proofErr w:type="spellEnd"/>
      <w:r w:rsidRPr="00002486">
        <w:rPr>
          <w:rFonts w:cs="Arial"/>
          <w:szCs w:val="22"/>
          <w:lang w:val="en-US"/>
        </w:rPr>
        <w:t xml:space="preserve"> Prahy se </w:t>
      </w:r>
      <w:proofErr w:type="spellStart"/>
      <w:r w:rsidRPr="00002486">
        <w:rPr>
          <w:rFonts w:cs="Arial"/>
          <w:szCs w:val="22"/>
          <w:lang w:val="en-US"/>
        </w:rPr>
        <w:t>usneslo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dne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r w:rsidR="00ED1984" w:rsidRPr="00002486">
        <w:rPr>
          <w:rFonts w:cs="Arial"/>
          <w:szCs w:val="22"/>
          <w:lang w:val="en-US"/>
        </w:rPr>
        <w:t>22.</w:t>
      </w:r>
      <w:r w:rsidR="005F78CD">
        <w:rPr>
          <w:rFonts w:cs="Arial"/>
          <w:szCs w:val="22"/>
          <w:lang w:val="en-US"/>
        </w:rPr>
        <w:t xml:space="preserve"> </w:t>
      </w:r>
      <w:r w:rsidR="00ED1984" w:rsidRPr="00002486">
        <w:rPr>
          <w:rFonts w:cs="Arial"/>
          <w:szCs w:val="22"/>
          <w:lang w:val="en-US"/>
        </w:rPr>
        <w:t>1.</w:t>
      </w:r>
      <w:r w:rsidR="00002486">
        <w:rPr>
          <w:rFonts w:cs="Arial"/>
          <w:szCs w:val="22"/>
          <w:lang w:val="en-US"/>
        </w:rPr>
        <w:t xml:space="preserve"> </w:t>
      </w:r>
      <w:r w:rsidR="00ED1984" w:rsidRPr="00002486">
        <w:rPr>
          <w:rFonts w:cs="Arial"/>
          <w:szCs w:val="22"/>
          <w:lang w:val="en-US"/>
        </w:rPr>
        <w:t>2026</w:t>
      </w:r>
      <w:r w:rsidR="00CD1F29"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vydat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podle</w:t>
      </w:r>
      <w:proofErr w:type="spellEnd"/>
      <w:r w:rsidRPr="00002486">
        <w:rPr>
          <w:rFonts w:cs="Arial"/>
          <w:szCs w:val="22"/>
          <w:lang w:val="en-US"/>
        </w:rPr>
        <w:t xml:space="preserve"> § 17 </w:t>
      </w:r>
      <w:proofErr w:type="spellStart"/>
      <w:r w:rsidRPr="00002486">
        <w:rPr>
          <w:rFonts w:cs="Arial"/>
          <w:szCs w:val="22"/>
          <w:lang w:val="en-US"/>
        </w:rPr>
        <w:t>odst</w:t>
      </w:r>
      <w:proofErr w:type="spellEnd"/>
      <w:r w:rsidRPr="00002486">
        <w:rPr>
          <w:rFonts w:cs="Arial"/>
          <w:szCs w:val="22"/>
          <w:lang w:val="en-US"/>
        </w:rPr>
        <w:t>. 3 zákona č. 131/2000 Sb., o </w:t>
      </w:r>
      <w:proofErr w:type="spellStart"/>
      <w:r w:rsidRPr="00002486">
        <w:rPr>
          <w:rFonts w:cs="Arial"/>
          <w:szCs w:val="22"/>
          <w:lang w:val="en-US"/>
        </w:rPr>
        <w:t>hlavním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městě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Praze</w:t>
      </w:r>
      <w:proofErr w:type="spellEnd"/>
      <w:r w:rsidRPr="00002486">
        <w:rPr>
          <w:rFonts w:cs="Arial"/>
          <w:szCs w:val="22"/>
          <w:lang w:val="en-US"/>
        </w:rPr>
        <w:t xml:space="preserve">, </w:t>
      </w:r>
      <w:proofErr w:type="spellStart"/>
      <w:r w:rsidRPr="00002486">
        <w:rPr>
          <w:rFonts w:cs="Arial"/>
          <w:szCs w:val="22"/>
          <w:lang w:val="en-US"/>
        </w:rPr>
        <w:t>tuto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obecně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závaznou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vyhlášku</w:t>
      </w:r>
      <w:proofErr w:type="spellEnd"/>
      <w:r w:rsidRPr="00002486">
        <w:rPr>
          <w:rFonts w:cs="Arial"/>
          <w:szCs w:val="22"/>
          <w:lang w:val="en-US"/>
        </w:rPr>
        <w:t>:</w:t>
      </w:r>
    </w:p>
    <w:p w14:paraId="3657C959" w14:textId="77777777" w:rsidR="00641850" w:rsidRPr="00002486" w:rsidRDefault="00641850" w:rsidP="00641850">
      <w:pPr>
        <w:rPr>
          <w:rFonts w:cs="Arial"/>
          <w:szCs w:val="22"/>
        </w:rPr>
      </w:pPr>
    </w:p>
    <w:p w14:paraId="60D41AA5" w14:textId="77777777" w:rsidR="00641850" w:rsidRPr="0000248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002486">
        <w:rPr>
          <w:b w:val="0"/>
          <w:bCs w:val="0"/>
          <w:sz w:val="22"/>
          <w:szCs w:val="22"/>
        </w:rPr>
        <w:t>Čl</w:t>
      </w:r>
      <w:proofErr w:type="spellEnd"/>
      <w:r w:rsidRPr="00002486">
        <w:rPr>
          <w:b w:val="0"/>
          <w:bCs w:val="0"/>
          <w:sz w:val="22"/>
          <w:szCs w:val="22"/>
        </w:rPr>
        <w:t>. I</w:t>
      </w:r>
    </w:p>
    <w:p w14:paraId="440F1870" w14:textId="77777777" w:rsidR="00641850" w:rsidRPr="00002486" w:rsidRDefault="00641850" w:rsidP="00641850">
      <w:pPr>
        <w:rPr>
          <w:rFonts w:cs="Arial"/>
          <w:szCs w:val="22"/>
        </w:rPr>
      </w:pPr>
    </w:p>
    <w:p w14:paraId="12295B21" w14:textId="77777777" w:rsidR="00641850" w:rsidRDefault="00641850" w:rsidP="00002486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002486">
        <w:rPr>
          <w:rFonts w:cs="Arial"/>
          <w:szCs w:val="22"/>
          <w:lang w:val="en-US"/>
        </w:rPr>
        <w:t>Obecně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závazná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vyhláška</w:t>
      </w:r>
      <w:proofErr w:type="spellEnd"/>
      <w:r w:rsidRPr="00002486">
        <w:rPr>
          <w:rFonts w:cs="Arial"/>
          <w:szCs w:val="22"/>
          <w:lang w:val="en-US"/>
        </w:rPr>
        <w:t xml:space="preserve"> č. 55/2000 Sb. hl. m. Prahy, </w:t>
      </w:r>
      <w:proofErr w:type="spellStart"/>
      <w:r w:rsidRPr="00002486">
        <w:rPr>
          <w:rFonts w:cs="Arial"/>
          <w:szCs w:val="22"/>
          <w:lang w:val="en-US"/>
        </w:rPr>
        <w:t>kterou</w:t>
      </w:r>
      <w:proofErr w:type="spellEnd"/>
      <w:r w:rsidRPr="00002486">
        <w:rPr>
          <w:rFonts w:cs="Arial"/>
          <w:szCs w:val="22"/>
          <w:lang w:val="en-US"/>
        </w:rPr>
        <w:t xml:space="preserve"> se </w:t>
      </w:r>
      <w:proofErr w:type="spellStart"/>
      <w:r w:rsidRPr="00002486">
        <w:rPr>
          <w:rFonts w:cs="Arial"/>
          <w:szCs w:val="22"/>
          <w:lang w:val="en-US"/>
        </w:rPr>
        <w:t>vydává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Statut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hlavního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města</w:t>
      </w:r>
      <w:proofErr w:type="spellEnd"/>
      <w:r w:rsidRPr="00002486">
        <w:rPr>
          <w:rFonts w:cs="Arial"/>
          <w:szCs w:val="22"/>
          <w:lang w:val="en-US"/>
        </w:rPr>
        <w:t xml:space="preserve"> Prahy, </w:t>
      </w:r>
      <w:proofErr w:type="spellStart"/>
      <w:r w:rsidRPr="00002486">
        <w:rPr>
          <w:rFonts w:cs="Arial"/>
          <w:szCs w:val="22"/>
          <w:lang w:val="en-US"/>
        </w:rPr>
        <w:t>ve</w:t>
      </w:r>
      <w:proofErr w:type="spellEnd"/>
      <w:r w:rsidRPr="00002486">
        <w:rPr>
          <w:rFonts w:cs="Arial"/>
          <w:szCs w:val="22"/>
          <w:lang w:val="en-US"/>
        </w:rPr>
        <w:t> </w:t>
      </w:r>
      <w:proofErr w:type="spellStart"/>
      <w:r w:rsidRPr="00002486">
        <w:rPr>
          <w:rFonts w:cs="Arial"/>
          <w:szCs w:val="22"/>
          <w:lang w:val="en-US"/>
        </w:rPr>
        <w:t>znění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obecně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závazné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vyhlášky</w:t>
      </w:r>
      <w:proofErr w:type="spellEnd"/>
      <w:r w:rsidRPr="00002486">
        <w:rPr>
          <w:rFonts w:cs="Arial"/>
          <w:szCs w:val="22"/>
          <w:lang w:val="en-US"/>
        </w:rPr>
        <w:t xml:space="preserve"> č. 15/2001 Sb. hl. m. Prahy, </w:t>
      </w:r>
      <w:proofErr w:type="spellStart"/>
      <w:r w:rsidRPr="00002486">
        <w:rPr>
          <w:rFonts w:cs="Arial"/>
          <w:szCs w:val="22"/>
          <w:lang w:val="en-US"/>
        </w:rPr>
        <w:t>obecně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závazné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vyhlášky</w:t>
      </w:r>
      <w:proofErr w:type="spellEnd"/>
      <w:r w:rsidRPr="00002486">
        <w:rPr>
          <w:rFonts w:cs="Arial"/>
          <w:szCs w:val="22"/>
          <w:lang w:val="en-US"/>
        </w:rPr>
        <w:t xml:space="preserve"> č. 18/2001 Sb. hl. m. Prahy, </w:t>
      </w:r>
      <w:proofErr w:type="spellStart"/>
      <w:r w:rsidRPr="00002486">
        <w:rPr>
          <w:rFonts w:cs="Arial"/>
          <w:szCs w:val="22"/>
          <w:lang w:val="en-US"/>
        </w:rPr>
        <w:t>obecně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závazné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vyhlášky</w:t>
      </w:r>
      <w:proofErr w:type="spellEnd"/>
      <w:r w:rsidRPr="00002486">
        <w:rPr>
          <w:rFonts w:cs="Arial"/>
          <w:szCs w:val="22"/>
          <w:lang w:val="en-US"/>
        </w:rPr>
        <w:t xml:space="preserve"> č. 19/2001 Sb. hl. m. Prahy, </w:t>
      </w:r>
      <w:proofErr w:type="spellStart"/>
      <w:r w:rsidRPr="00002486">
        <w:rPr>
          <w:rFonts w:cs="Arial"/>
          <w:szCs w:val="22"/>
          <w:lang w:val="en-US"/>
        </w:rPr>
        <w:t>obecně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proofErr w:type="spellStart"/>
      <w:r w:rsidRPr="00002486">
        <w:rPr>
          <w:rFonts w:cs="Arial"/>
          <w:szCs w:val="22"/>
          <w:lang w:val="en-US"/>
        </w:rPr>
        <w:t>závazné</w:t>
      </w:r>
      <w:proofErr w:type="spellEnd"/>
      <w:r w:rsidRPr="00002486">
        <w:rPr>
          <w:rFonts w:cs="Arial"/>
          <w:szCs w:val="22"/>
          <w:lang w:val="en-US"/>
        </w:rPr>
        <w:t xml:space="preserve"> </w:t>
      </w:r>
      <w:r w:rsidRPr="00002486">
        <w:rPr>
          <w:rFonts w:cs="Arial"/>
          <w:szCs w:val="22"/>
        </w:rPr>
        <w:t xml:space="preserve">vyhlášky č. 21/2001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22/2001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28/2001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29/2001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 obecně závazné vyhlášky č. 3/2002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5/2002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9/2002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11/2002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13/2002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16/2002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23/2002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26/2002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27/2002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28/2002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29/2002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3/2003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9/2003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10/2003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13/2003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16/2003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17/2003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EC1D74" w:rsidRP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19/2003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22/2003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29/2003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32/2003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33/2003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35/2003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 vyhlášky č. 4/2004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8/2004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9/2004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CD6192" w:rsidRP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11/2004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16/2004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17/2004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22/2004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CD6192" w:rsidRP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25/2004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3/2005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5/2005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10/2005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CD6192" w:rsidRP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12/2005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lastRenderedPageBreak/>
        <w:t xml:space="preserve">Prahy, obecně závazné vyhlášky č. 14/2005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18/2005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22/2005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25/2005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29/2005 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1/2006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2/2006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7/2006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8/2006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10/2006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12/2006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17/2006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25/2006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1/2007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3/2007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4/2007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6/2007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8/2007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10/2007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13/2007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14/2007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15/2007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4/2008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6/2008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7/2008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9/2008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13/2008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16/2008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17/2008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č.18/2008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22/2008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1/2009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</w:t>
      </w:r>
      <w:bookmarkStart w:id="2" w:name="OLE_LINK1"/>
      <w:r w:rsidRPr="00002486">
        <w:rPr>
          <w:rFonts w:cs="Arial"/>
          <w:szCs w:val="22"/>
        </w:rPr>
        <w:t xml:space="preserve">obecně závazné vyhlášky č. 3/2009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</w:t>
      </w:r>
      <w:bookmarkEnd w:id="2"/>
      <w:r w:rsidRPr="00002486">
        <w:rPr>
          <w:rFonts w:cs="Arial"/>
          <w:szCs w:val="22"/>
        </w:rPr>
        <w:t xml:space="preserve">, obecně závazné vyhlášky č. 6/2009 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9/2009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13/2009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17/2009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22/2009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1/2010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3/2010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4/2010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6/2010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8/2010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14/2010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2/2011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3/2011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4/2011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11/2011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15/2011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16/2011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23/2011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4/2012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6/2012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8/2012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10/2012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13/2012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16/2012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17/2012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20/2012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1/2013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4/2013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6/2013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8/2013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12/2013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15/2013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21/2013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3/2014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4/2014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7/2014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8/2014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9/2014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12/2014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21/2014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1/2015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2/2015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3/2015 Sb. hl.</w:t>
      </w:r>
      <w:r w:rsidR="00002486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t>m</w:t>
      </w:r>
      <w:r w:rsidR="00002486">
        <w:rPr>
          <w:rFonts w:cs="Arial"/>
          <w:szCs w:val="22"/>
        </w:rPr>
        <w:t>.</w:t>
      </w:r>
      <w:r w:rsidRPr="00002486">
        <w:rPr>
          <w:rFonts w:cs="Arial"/>
          <w:szCs w:val="22"/>
        </w:rPr>
        <w:t xml:space="preserve"> Prahy, obecně závazné vyhlášky č. 4/2015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5/2015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6/2015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7/2015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11/2015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13/2015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4/2016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5/2016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11/2016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 vyhlášky č. 15/2016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16/2016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18/2016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3/2017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5/2017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</w:t>
      </w:r>
      <w:r w:rsidRPr="00002486">
        <w:rPr>
          <w:rFonts w:cs="Arial"/>
          <w:szCs w:val="22"/>
        </w:rPr>
        <w:lastRenderedPageBreak/>
        <w:t xml:space="preserve">vyhlášky č. 8/2017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10/2017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12/2017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14/2017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15/2017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17/2017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18/2017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20/2017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21/2017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č.24/2017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3/2018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4/2018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5/2018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6/2018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8/2018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10/2018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13/2018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16/2018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5/2019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7/2019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9/2019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16/2019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17/2019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20/2019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3/2020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6/2020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7/2020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9/2020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11/2020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12/2020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15/2020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16/2020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18/2000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23/2020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3/2021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6/2021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8/2021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10/2021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11/2021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12/2021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 xml:space="preserve">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13/2021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 16/2021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č. 20/2021 Sb. </w:t>
      </w:r>
      <w:r w:rsidR="00002486">
        <w:rPr>
          <w:rFonts w:cs="Arial"/>
          <w:szCs w:val="22"/>
        </w:rPr>
        <w:t>hl. m.</w:t>
      </w:r>
      <w:r w:rsidRPr="00002486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3/2023, obecně závazné vyhlášky hlavního města Prahy č. 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</w:t>
      </w:r>
      <w:r w:rsidR="00002486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17/2024, obecně závazné vyhlášky hlavního města Prahy č. 19/2024, obecně závazné vyhlášky hlavního města Prahy č. 23/2024</w:t>
      </w:r>
      <w:r w:rsidR="00CD1F29" w:rsidRPr="00002486">
        <w:rPr>
          <w:rFonts w:cs="Arial"/>
          <w:szCs w:val="22"/>
        </w:rPr>
        <w:t xml:space="preserve">, </w:t>
      </w:r>
      <w:r w:rsidRPr="00002486">
        <w:rPr>
          <w:rFonts w:cs="Arial"/>
          <w:szCs w:val="22"/>
        </w:rPr>
        <w:t>obecně závazné vyhlášky hlavního města Prahy č. 2/2025</w:t>
      </w:r>
      <w:r w:rsidR="007317C7" w:rsidRPr="00002486">
        <w:rPr>
          <w:rFonts w:cs="Arial"/>
          <w:szCs w:val="22"/>
        </w:rPr>
        <w:t xml:space="preserve">, </w:t>
      </w:r>
      <w:r w:rsidR="00CD1F29" w:rsidRPr="00002486">
        <w:rPr>
          <w:rFonts w:cs="Arial"/>
          <w:szCs w:val="22"/>
        </w:rPr>
        <w:t>obecně závazné vyhlášky hlavního města Prahy č. 7/2025</w:t>
      </w:r>
      <w:r w:rsidR="00D76432" w:rsidRPr="00002486">
        <w:rPr>
          <w:rFonts w:cs="Arial"/>
          <w:szCs w:val="22"/>
        </w:rPr>
        <w:t xml:space="preserve">, </w:t>
      </w:r>
      <w:r w:rsidR="007317C7" w:rsidRPr="00002486">
        <w:rPr>
          <w:rFonts w:cs="Arial"/>
          <w:szCs w:val="22"/>
        </w:rPr>
        <w:t>obecně závazné vyhlášky hlavního města Prahy č. 8/2025</w:t>
      </w:r>
      <w:r w:rsidR="00F5041B" w:rsidRPr="00002486">
        <w:rPr>
          <w:rFonts w:cs="Arial"/>
          <w:szCs w:val="22"/>
        </w:rPr>
        <w:t xml:space="preserve">, </w:t>
      </w:r>
      <w:r w:rsidR="00D76432" w:rsidRPr="00002486">
        <w:rPr>
          <w:rFonts w:cs="Arial"/>
          <w:szCs w:val="22"/>
        </w:rPr>
        <w:t>obecně závazné vyhlášky hlavního města Prahy č.</w:t>
      </w:r>
      <w:r w:rsidR="00F5041B" w:rsidRPr="00002486">
        <w:rPr>
          <w:rFonts w:cs="Arial"/>
          <w:szCs w:val="22"/>
        </w:rPr>
        <w:t> </w:t>
      </w:r>
      <w:r w:rsidR="00D76432" w:rsidRPr="00002486">
        <w:rPr>
          <w:rFonts w:cs="Arial"/>
          <w:szCs w:val="22"/>
        </w:rPr>
        <w:t>9/2025</w:t>
      </w:r>
      <w:r w:rsidRPr="00002486">
        <w:rPr>
          <w:rFonts w:cs="Arial"/>
          <w:szCs w:val="22"/>
        </w:rPr>
        <w:t xml:space="preserve">, </w:t>
      </w:r>
      <w:r w:rsidR="00F5041B" w:rsidRPr="00002486">
        <w:rPr>
          <w:rFonts w:cs="Arial"/>
          <w:szCs w:val="22"/>
        </w:rPr>
        <w:t>obecně závazné vyhlášky hlavního města Prahy č. 10/2025, obecně závazné vyhlášky hlavního města Prahy č. 11/2025</w:t>
      </w:r>
      <w:r w:rsidR="00AE3B19" w:rsidRPr="00002486">
        <w:rPr>
          <w:rFonts w:cs="Arial"/>
          <w:szCs w:val="22"/>
        </w:rPr>
        <w:t xml:space="preserve">, </w:t>
      </w:r>
      <w:r w:rsidR="00F5041B" w:rsidRPr="00002486">
        <w:rPr>
          <w:rFonts w:cs="Arial"/>
          <w:szCs w:val="22"/>
        </w:rPr>
        <w:t xml:space="preserve">obecně závazné vyhlášky hlavního města Prahy č. 13/2025, </w:t>
      </w:r>
      <w:r w:rsidR="00AE3B19" w:rsidRPr="00002486">
        <w:rPr>
          <w:rFonts w:cs="Arial"/>
          <w:szCs w:val="22"/>
        </w:rPr>
        <w:t>obecně závazné vyhlášky hlavního města Prahy č. 14/2025</w:t>
      </w:r>
      <w:r w:rsidR="007522AA" w:rsidRPr="00002486">
        <w:rPr>
          <w:rFonts w:cs="Arial"/>
          <w:szCs w:val="22"/>
        </w:rPr>
        <w:t xml:space="preserve">, </w:t>
      </w:r>
      <w:r w:rsidR="00AE3B19" w:rsidRPr="00002486">
        <w:rPr>
          <w:rFonts w:cs="Arial"/>
          <w:szCs w:val="22"/>
        </w:rPr>
        <w:t>obecně závazné vyhlášky hlavního města Prahy č.</w:t>
      </w:r>
      <w:r w:rsidR="00002486">
        <w:rPr>
          <w:rFonts w:cs="Arial"/>
          <w:szCs w:val="22"/>
        </w:rPr>
        <w:t> </w:t>
      </w:r>
      <w:r w:rsidR="00AE3B19" w:rsidRPr="00002486">
        <w:rPr>
          <w:rFonts w:cs="Arial"/>
          <w:szCs w:val="22"/>
        </w:rPr>
        <w:t>15/2025</w:t>
      </w:r>
      <w:r w:rsidR="00ED1984" w:rsidRPr="00002486">
        <w:rPr>
          <w:rFonts w:cs="Arial"/>
          <w:szCs w:val="22"/>
        </w:rPr>
        <w:t xml:space="preserve">, </w:t>
      </w:r>
      <w:r w:rsidR="007522AA" w:rsidRPr="00002486">
        <w:rPr>
          <w:rFonts w:cs="Arial"/>
          <w:szCs w:val="22"/>
        </w:rPr>
        <w:t>obecně závazné vyhlášky hlavního města Prahy č. 17/2025</w:t>
      </w:r>
      <w:r w:rsidR="00AE3B19" w:rsidRPr="00002486">
        <w:rPr>
          <w:rFonts w:cs="Arial"/>
          <w:szCs w:val="22"/>
        </w:rPr>
        <w:t xml:space="preserve">, </w:t>
      </w:r>
      <w:r w:rsidR="00ED1984" w:rsidRPr="00002486">
        <w:rPr>
          <w:rFonts w:cs="Arial"/>
          <w:szCs w:val="22"/>
        </w:rPr>
        <w:t xml:space="preserve">obecně závazné vyhlášky hlavního města Prahy č. 18/2025 a obecně závazné vyhlášky hlavního města Prahy č. 21/2025, </w:t>
      </w:r>
      <w:r w:rsidRPr="00002486">
        <w:rPr>
          <w:rFonts w:cs="Arial"/>
          <w:szCs w:val="22"/>
        </w:rPr>
        <w:t>se mění takto:</w:t>
      </w:r>
    </w:p>
    <w:p w14:paraId="5799BDAE" w14:textId="77777777" w:rsidR="005F78CD" w:rsidRDefault="005F78CD" w:rsidP="00002486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400E9AFF" w14:textId="77777777" w:rsidR="005F78CD" w:rsidRPr="00002486" w:rsidRDefault="005F78CD" w:rsidP="00002486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0B5CF9DD" w14:textId="77777777" w:rsidR="00641850" w:rsidRPr="00002486" w:rsidRDefault="00641850" w:rsidP="00641850">
      <w:pPr>
        <w:rPr>
          <w:rFonts w:cs="Arial"/>
          <w:szCs w:val="22"/>
          <w:lang w:val="en-US"/>
        </w:rPr>
      </w:pPr>
    </w:p>
    <w:p w14:paraId="08EA42DE" w14:textId="77777777" w:rsidR="008A5A6C" w:rsidRPr="00002486" w:rsidRDefault="008A5A6C" w:rsidP="008A5A6C">
      <w:pPr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lastRenderedPageBreak/>
        <w:t>1. V příloze č. 7 části A se v části Praha-Lipence na konci doplňuje tento výčet:</w:t>
      </w:r>
    </w:p>
    <w:p w14:paraId="1E13FF3D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„Lipence</w:t>
      </w:r>
    </w:p>
    <w:p w14:paraId="003390AB" w14:textId="77777777" w:rsidR="008A5A6C" w:rsidRPr="00002486" w:rsidRDefault="008A5A6C" w:rsidP="00CA0A8B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stavba veřejně přístupné účelové komunikace k ČOV včetně propustku, umístěná na pozemku</w:t>
      </w:r>
      <w:r w:rsidR="00CA0A8B">
        <w:rPr>
          <w:rFonts w:cs="Arial"/>
          <w:szCs w:val="22"/>
        </w:rPr>
        <w:t xml:space="preserve"> </w:t>
      </w:r>
      <w:proofErr w:type="spellStart"/>
      <w:r w:rsidRPr="00002486">
        <w:rPr>
          <w:rFonts w:cs="Arial"/>
          <w:szCs w:val="22"/>
        </w:rPr>
        <w:t>parc</w:t>
      </w:r>
      <w:proofErr w:type="spellEnd"/>
      <w:r w:rsidRPr="00002486">
        <w:rPr>
          <w:rFonts w:cs="Arial"/>
          <w:szCs w:val="22"/>
        </w:rPr>
        <w:t>.</w:t>
      </w:r>
      <w:r w:rsidR="00CA0A8B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t>č. 2330/42 v k.</w:t>
      </w:r>
      <w:r w:rsidR="00CA0A8B">
        <w:rPr>
          <w:rFonts w:cs="Arial"/>
          <w:szCs w:val="22"/>
        </w:rPr>
        <w:t xml:space="preserve"> </w:t>
      </w:r>
      <w:proofErr w:type="spellStart"/>
      <w:r w:rsidRPr="00002486">
        <w:rPr>
          <w:rFonts w:cs="Arial"/>
          <w:szCs w:val="22"/>
        </w:rPr>
        <w:t>ú.</w:t>
      </w:r>
      <w:proofErr w:type="spellEnd"/>
      <w:r w:rsidRPr="00002486">
        <w:rPr>
          <w:rFonts w:cs="Arial"/>
          <w:szCs w:val="22"/>
        </w:rPr>
        <w:t xml:space="preserve"> Lipence v pořizovací hodnotě 5 398 653,12 Kč </w:t>
      </w:r>
    </w:p>
    <w:p w14:paraId="5541AADD" w14:textId="77777777" w:rsidR="008A5A6C" w:rsidRPr="00002486" w:rsidRDefault="00CA0A8B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A5A6C" w:rsidRPr="00002486">
        <w:rPr>
          <w:rFonts w:cs="Arial"/>
          <w:szCs w:val="22"/>
        </w:rPr>
        <w:t>Lipence</w:t>
      </w:r>
      <w:r w:rsidR="008A5A6C" w:rsidRPr="00002486">
        <w:rPr>
          <w:rFonts w:cs="Arial"/>
          <w:szCs w:val="22"/>
        </w:rPr>
        <w:tab/>
        <w:t>2330/39</w:t>
      </w:r>
      <w:r w:rsidR="008A5A6C" w:rsidRPr="00002486">
        <w:rPr>
          <w:rFonts w:cs="Arial"/>
          <w:szCs w:val="22"/>
        </w:rPr>
        <w:tab/>
        <w:t>512</w:t>
      </w:r>
    </w:p>
    <w:p w14:paraId="5344C9B6" w14:textId="77777777" w:rsidR="008A5A6C" w:rsidRPr="00002486" w:rsidRDefault="00CA0A8B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A5A6C" w:rsidRPr="00002486">
        <w:rPr>
          <w:rFonts w:cs="Arial"/>
          <w:szCs w:val="22"/>
        </w:rPr>
        <w:t>Lipence</w:t>
      </w:r>
      <w:r w:rsidR="008A5A6C" w:rsidRPr="00002486">
        <w:rPr>
          <w:rFonts w:cs="Arial"/>
          <w:szCs w:val="22"/>
        </w:rPr>
        <w:tab/>
        <w:t>2330/42</w:t>
      </w:r>
      <w:r w:rsidR="008A5A6C" w:rsidRPr="00002486">
        <w:rPr>
          <w:rFonts w:cs="Arial"/>
          <w:szCs w:val="22"/>
        </w:rPr>
        <w:tab/>
        <w:t>1244</w:t>
      </w:r>
    </w:p>
    <w:p w14:paraId="10FB22C9" w14:textId="77777777" w:rsidR="008A5A6C" w:rsidRPr="00002486" w:rsidRDefault="00CA0A8B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A5A6C" w:rsidRPr="00002486">
        <w:rPr>
          <w:rFonts w:cs="Arial"/>
          <w:szCs w:val="22"/>
        </w:rPr>
        <w:t>včetně terénních a sadových úprav na pozemcích, které nejsou předmětem zápisu v KN“.</w:t>
      </w:r>
    </w:p>
    <w:p w14:paraId="0D72406E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31E7368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2. V příloze č. 7 části A se v části Praha 17 na konci doplňuje tento výčet:</w:t>
      </w:r>
    </w:p>
    <w:p w14:paraId="723E4681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 xml:space="preserve">„Řepy </w:t>
      </w:r>
      <w:r w:rsidRPr="00002486">
        <w:rPr>
          <w:rFonts w:cs="Arial"/>
          <w:szCs w:val="22"/>
        </w:rPr>
        <w:tab/>
        <w:t>1470/14</w:t>
      </w:r>
      <w:r w:rsidRPr="00002486">
        <w:rPr>
          <w:rFonts w:cs="Arial"/>
          <w:szCs w:val="22"/>
        </w:rPr>
        <w:tab/>
        <w:t>1117</w:t>
      </w:r>
    </w:p>
    <w:p w14:paraId="5A23A817" w14:textId="77777777" w:rsidR="008A5A6C" w:rsidRPr="00002486" w:rsidRDefault="00CA0A8B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A5A6C" w:rsidRPr="00002486">
        <w:rPr>
          <w:rFonts w:cs="Arial"/>
          <w:szCs w:val="22"/>
        </w:rPr>
        <w:t>Řepy</w:t>
      </w:r>
      <w:r w:rsidR="008A5A6C" w:rsidRPr="00002486">
        <w:rPr>
          <w:rFonts w:cs="Arial"/>
          <w:szCs w:val="22"/>
        </w:rPr>
        <w:tab/>
        <w:t>1502/69</w:t>
      </w:r>
      <w:r w:rsidR="008A5A6C" w:rsidRPr="00002486">
        <w:rPr>
          <w:rFonts w:cs="Arial"/>
          <w:szCs w:val="22"/>
        </w:rPr>
        <w:tab/>
        <w:t>1</w:t>
      </w:r>
    </w:p>
    <w:p w14:paraId="24F4637B" w14:textId="77777777" w:rsidR="008A5A6C" w:rsidRPr="00002486" w:rsidRDefault="00CA0A8B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A5A6C" w:rsidRPr="00002486">
        <w:rPr>
          <w:rFonts w:cs="Arial"/>
          <w:szCs w:val="22"/>
        </w:rPr>
        <w:t>včetně staveb, terénních a sadových úprav, které nejsou předmětem zápisu v</w:t>
      </w:r>
      <w:r>
        <w:rPr>
          <w:rFonts w:cs="Arial"/>
          <w:szCs w:val="22"/>
        </w:rPr>
        <w:t> </w:t>
      </w:r>
      <w:r w:rsidR="008A5A6C" w:rsidRPr="00002486">
        <w:rPr>
          <w:rFonts w:cs="Arial"/>
          <w:szCs w:val="22"/>
        </w:rPr>
        <w:t>KN</w:t>
      </w:r>
      <w:r>
        <w:rPr>
          <w:rFonts w:cs="Arial"/>
          <w:szCs w:val="22"/>
        </w:rPr>
        <w:t>“</w:t>
      </w:r>
      <w:r w:rsidR="008A5A6C" w:rsidRPr="00002486">
        <w:rPr>
          <w:rFonts w:cs="Arial"/>
          <w:szCs w:val="22"/>
        </w:rPr>
        <w:t>.</w:t>
      </w:r>
    </w:p>
    <w:p w14:paraId="4E993974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673DF3D3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3. V příloze č. 7 části B se v části Praha</w:t>
      </w:r>
      <w:r w:rsidR="004662F3" w:rsidRPr="00002486">
        <w:rPr>
          <w:rFonts w:cs="Arial"/>
          <w:szCs w:val="22"/>
        </w:rPr>
        <w:t>-</w:t>
      </w:r>
      <w:r w:rsidRPr="00002486">
        <w:rPr>
          <w:rFonts w:cs="Arial"/>
          <w:szCs w:val="22"/>
        </w:rPr>
        <w:t xml:space="preserve">Dolní Počernice na konci doplňuje tento výčet: </w:t>
      </w:r>
    </w:p>
    <w:p w14:paraId="4EBFD9F1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„Dolní Počernice</w:t>
      </w:r>
      <w:r w:rsidRPr="00002486">
        <w:rPr>
          <w:rFonts w:cs="Arial"/>
          <w:szCs w:val="22"/>
        </w:rPr>
        <w:tab/>
        <w:t>1590</w:t>
      </w:r>
      <w:r w:rsidRPr="00002486">
        <w:rPr>
          <w:rFonts w:cs="Arial"/>
          <w:szCs w:val="22"/>
        </w:rPr>
        <w:tab/>
        <w:t>3397</w:t>
      </w:r>
    </w:p>
    <w:p w14:paraId="3118C8CB" w14:textId="77777777" w:rsidR="008A5A6C" w:rsidRPr="00002486" w:rsidRDefault="00CA0A8B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A5A6C" w:rsidRPr="00002486">
        <w:rPr>
          <w:rFonts w:cs="Arial"/>
          <w:szCs w:val="22"/>
        </w:rPr>
        <w:t>Dolní Počernice</w:t>
      </w:r>
      <w:r w:rsidR="008A5A6C" w:rsidRPr="00002486">
        <w:rPr>
          <w:rFonts w:cs="Arial"/>
          <w:szCs w:val="22"/>
        </w:rPr>
        <w:tab/>
        <w:t>1627</w:t>
      </w:r>
      <w:r w:rsidR="008A5A6C" w:rsidRPr="00002486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     </w:t>
      </w:r>
      <w:r w:rsidR="008A5A6C" w:rsidRPr="00002486">
        <w:rPr>
          <w:rFonts w:cs="Arial"/>
          <w:szCs w:val="22"/>
        </w:rPr>
        <w:t>4465“.</w:t>
      </w:r>
    </w:p>
    <w:p w14:paraId="1EDBF036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69B00A2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4. V příloze č. 10 se za bod 434 vkládá bod 435, který včetně nadpisu zní:</w:t>
      </w:r>
    </w:p>
    <w:p w14:paraId="33744FD2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„435. Městská část Praha-Lipence</w:t>
      </w:r>
    </w:p>
    <w:p w14:paraId="102706A1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4361213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a) Vymezeným majetkem se rozumí:</w:t>
      </w:r>
    </w:p>
    <w:p w14:paraId="69603698" w14:textId="77777777" w:rsidR="008A5A6C" w:rsidRPr="00002486" w:rsidRDefault="008A5A6C" w:rsidP="008A5A6C">
      <w:pPr>
        <w:pStyle w:val="Zkladntext"/>
        <w:rPr>
          <w:rFonts w:cs="Arial"/>
          <w:szCs w:val="22"/>
        </w:rPr>
      </w:pPr>
    </w:p>
    <w:p w14:paraId="2B1B614D" w14:textId="77777777" w:rsidR="008A5A6C" w:rsidRPr="00002486" w:rsidRDefault="008A5A6C" w:rsidP="008A5A6C">
      <w:pPr>
        <w:pStyle w:val="Zkladntext"/>
        <w:rPr>
          <w:rFonts w:cs="Arial"/>
          <w:szCs w:val="22"/>
        </w:rPr>
      </w:pPr>
      <w:r w:rsidRPr="00002486">
        <w:rPr>
          <w:rFonts w:cs="Arial"/>
          <w:szCs w:val="22"/>
        </w:rPr>
        <w:t>kat. území</w:t>
      </w:r>
      <w:r w:rsidRPr="00002486">
        <w:rPr>
          <w:rFonts w:cs="Arial"/>
          <w:szCs w:val="22"/>
        </w:rPr>
        <w:tab/>
      </w:r>
      <w:proofErr w:type="spellStart"/>
      <w:r w:rsidRPr="00002486">
        <w:rPr>
          <w:rFonts w:cs="Arial"/>
          <w:szCs w:val="22"/>
        </w:rPr>
        <w:t>parc</w:t>
      </w:r>
      <w:proofErr w:type="spellEnd"/>
      <w:r w:rsidRPr="00002486">
        <w:rPr>
          <w:rFonts w:cs="Arial"/>
          <w:szCs w:val="22"/>
        </w:rPr>
        <w:t>.</w:t>
      </w:r>
      <w:r w:rsidR="00CA0A8B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t>č</w:t>
      </w:r>
      <w:r w:rsidRPr="00002486">
        <w:rPr>
          <w:rFonts w:cs="Arial"/>
          <w:szCs w:val="22"/>
        </w:rPr>
        <w:tab/>
      </w:r>
      <w:r w:rsidR="00CA0A8B">
        <w:rPr>
          <w:rFonts w:cs="Arial"/>
          <w:szCs w:val="22"/>
        </w:rPr>
        <w:t xml:space="preserve">                 </w:t>
      </w:r>
      <w:r w:rsidRPr="00002486">
        <w:rPr>
          <w:rFonts w:cs="Arial"/>
          <w:szCs w:val="22"/>
        </w:rPr>
        <w:t>výměra (m</w:t>
      </w:r>
      <w:r w:rsidRPr="00002486">
        <w:rPr>
          <w:rFonts w:cs="Arial"/>
          <w:szCs w:val="22"/>
          <w:vertAlign w:val="superscript"/>
        </w:rPr>
        <w:t>2</w:t>
      </w:r>
      <w:r w:rsidRPr="00002486">
        <w:rPr>
          <w:rFonts w:cs="Arial"/>
          <w:szCs w:val="22"/>
        </w:rPr>
        <w:t>)</w:t>
      </w:r>
      <w:r w:rsidRPr="00002486">
        <w:rPr>
          <w:rFonts w:cs="Arial"/>
          <w:szCs w:val="22"/>
        </w:rPr>
        <w:tab/>
      </w:r>
      <w:r w:rsidRPr="00002486">
        <w:rPr>
          <w:rFonts w:cs="Arial"/>
          <w:szCs w:val="22"/>
        </w:rPr>
        <w:tab/>
      </w:r>
    </w:p>
    <w:p w14:paraId="54709905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Lipence</w:t>
      </w:r>
      <w:r w:rsidRPr="00002486">
        <w:rPr>
          <w:rFonts w:cs="Arial"/>
          <w:szCs w:val="22"/>
        </w:rPr>
        <w:tab/>
        <w:t>2330/39</w:t>
      </w:r>
      <w:r w:rsidRPr="00002486">
        <w:rPr>
          <w:rFonts w:cs="Arial"/>
          <w:szCs w:val="22"/>
        </w:rPr>
        <w:tab/>
        <w:t>512</w:t>
      </w:r>
      <w:r w:rsidRPr="00002486">
        <w:rPr>
          <w:rFonts w:cs="Arial"/>
          <w:szCs w:val="22"/>
        </w:rPr>
        <w:tab/>
      </w:r>
    </w:p>
    <w:p w14:paraId="7EAB2AAE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Lipence</w:t>
      </w:r>
      <w:r w:rsidRPr="00002486">
        <w:rPr>
          <w:rFonts w:cs="Arial"/>
          <w:szCs w:val="22"/>
        </w:rPr>
        <w:tab/>
        <w:t>2330/42</w:t>
      </w:r>
      <w:r w:rsidRPr="00002486">
        <w:rPr>
          <w:rFonts w:cs="Arial"/>
          <w:szCs w:val="22"/>
        </w:rPr>
        <w:tab/>
        <w:t>1244</w:t>
      </w:r>
      <w:r w:rsidRPr="00002486">
        <w:rPr>
          <w:rFonts w:cs="Arial"/>
          <w:szCs w:val="22"/>
        </w:rPr>
        <w:tab/>
      </w:r>
    </w:p>
    <w:p w14:paraId="07915B90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ab/>
      </w:r>
    </w:p>
    <w:p w14:paraId="6E724AA6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b) Městská část Praha-Lipence není oprávněna převést pozemky uvedené pod písmenem a) na</w:t>
      </w:r>
      <w:r w:rsidR="00CA0A8B">
        <w:rPr>
          <w:rFonts w:cs="Arial"/>
          <w:szCs w:val="22"/>
        </w:rPr>
        <w:t> </w:t>
      </w:r>
      <w:r w:rsidRPr="00002486">
        <w:rPr>
          <w:rFonts w:cs="Arial"/>
          <w:szCs w:val="22"/>
        </w:rPr>
        <w:t>jinou fyzickou či právnickou osobu.</w:t>
      </w:r>
    </w:p>
    <w:p w14:paraId="31A6AA02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 xml:space="preserve"> </w:t>
      </w:r>
    </w:p>
    <w:p w14:paraId="61D4D130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c) Městská část Praha-Lipence není oprávněna navrhovat či požadovat dělení ani scelování pozemků uvedených pod písmenem a) ani udělit souhlas s dělením nebo scelováním pozemků uvedených pod písmenem a) na základě podnětu orgánů státní správy.</w:t>
      </w:r>
    </w:p>
    <w:p w14:paraId="3C69FCB3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91025D6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 xml:space="preserve">d) Městská část Praha-Lipence je povinna u pozemku </w:t>
      </w:r>
      <w:proofErr w:type="spellStart"/>
      <w:r w:rsidRPr="00002486">
        <w:rPr>
          <w:rFonts w:cs="Arial"/>
          <w:szCs w:val="22"/>
        </w:rPr>
        <w:t>parc</w:t>
      </w:r>
      <w:proofErr w:type="spellEnd"/>
      <w:r w:rsidRPr="00002486">
        <w:rPr>
          <w:rFonts w:cs="Arial"/>
          <w:szCs w:val="22"/>
        </w:rPr>
        <w:t>.</w:t>
      </w:r>
      <w:r w:rsidR="00CA0A8B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t>č. 2330/39 v k.</w:t>
      </w:r>
      <w:r w:rsidR="00CA0A8B">
        <w:rPr>
          <w:rFonts w:cs="Arial"/>
          <w:szCs w:val="22"/>
        </w:rPr>
        <w:t xml:space="preserve"> </w:t>
      </w:r>
      <w:proofErr w:type="spellStart"/>
      <w:r w:rsidRPr="00002486">
        <w:rPr>
          <w:rFonts w:cs="Arial"/>
          <w:szCs w:val="22"/>
        </w:rPr>
        <w:t>ú.</w:t>
      </w:r>
      <w:proofErr w:type="spellEnd"/>
      <w:r w:rsidRPr="00002486">
        <w:rPr>
          <w:rFonts w:cs="Arial"/>
          <w:szCs w:val="22"/>
        </w:rPr>
        <w:t xml:space="preserve"> Lipence umožnit realizaci veřejně prospěšné stavby č. 8/TK/35 Lipence – rozšíření ČOV </w:t>
      </w:r>
      <w:r w:rsidR="00CA0A8B">
        <w:rPr>
          <w:rFonts w:cs="Arial"/>
          <w:szCs w:val="22"/>
        </w:rPr>
        <w:t>po</w:t>
      </w:r>
      <w:r w:rsidRPr="00002486">
        <w:rPr>
          <w:rFonts w:cs="Arial"/>
          <w:szCs w:val="22"/>
        </w:rPr>
        <w:t>dle platného Územního plánu sídelního útvaru hlavního města Prahy.“.</w:t>
      </w:r>
    </w:p>
    <w:p w14:paraId="0B884F2C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75208F4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Dosavadní body 435 až 542 se označují jako body 436 až</w:t>
      </w:r>
      <w:r w:rsidRPr="00002486">
        <w:rPr>
          <w:rFonts w:cs="Arial"/>
          <w:color w:val="FF0000"/>
          <w:szCs w:val="22"/>
        </w:rPr>
        <w:t xml:space="preserve"> </w:t>
      </w:r>
      <w:r w:rsidRPr="00002486">
        <w:rPr>
          <w:rFonts w:cs="Arial"/>
          <w:szCs w:val="22"/>
        </w:rPr>
        <w:t>543.</w:t>
      </w:r>
    </w:p>
    <w:p w14:paraId="712E346E" w14:textId="77777777" w:rsidR="00F02CB1" w:rsidRPr="00002486" w:rsidRDefault="00F02CB1" w:rsidP="008A5A6C">
      <w:pPr>
        <w:jc w:val="both"/>
        <w:rPr>
          <w:rFonts w:cs="Arial"/>
          <w:szCs w:val="22"/>
        </w:rPr>
      </w:pPr>
    </w:p>
    <w:p w14:paraId="149E5E38" w14:textId="77777777" w:rsidR="009D58B8" w:rsidRPr="00002486" w:rsidRDefault="00630A1E" w:rsidP="009D58B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002486">
        <w:rPr>
          <w:rFonts w:cs="Arial"/>
          <w:szCs w:val="22"/>
        </w:rPr>
        <w:t>5</w:t>
      </w:r>
      <w:r w:rsidR="009D58B8" w:rsidRPr="00002486">
        <w:rPr>
          <w:rFonts w:cs="Arial"/>
          <w:szCs w:val="22"/>
        </w:rPr>
        <w:t>. V příloze č. 10 bodě 46</w:t>
      </w:r>
      <w:r w:rsidR="004662F3" w:rsidRPr="00002486">
        <w:rPr>
          <w:rFonts w:cs="Arial"/>
          <w:szCs w:val="22"/>
        </w:rPr>
        <w:t>1</w:t>
      </w:r>
      <w:r w:rsidR="009D58B8" w:rsidRPr="00002486">
        <w:rPr>
          <w:rFonts w:cs="Arial"/>
          <w:szCs w:val="22"/>
        </w:rPr>
        <w:t xml:space="preserve"> písm. a)</w:t>
      </w:r>
      <w:r w:rsidR="00DB5EAE">
        <w:rPr>
          <w:rFonts w:cs="Arial"/>
          <w:szCs w:val="22"/>
        </w:rPr>
        <w:t xml:space="preserve"> se slova:</w:t>
      </w:r>
    </w:p>
    <w:p w14:paraId="1A91405F" w14:textId="77777777" w:rsidR="00DB5EAE" w:rsidRDefault="009D58B8" w:rsidP="009D58B8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002486">
        <w:rPr>
          <w:rFonts w:cs="Arial"/>
          <w:szCs w:val="22"/>
        </w:rPr>
        <w:t>„Řepy</w:t>
      </w:r>
      <w:r w:rsidRPr="00002486">
        <w:rPr>
          <w:rFonts w:cs="Arial"/>
          <w:szCs w:val="22"/>
        </w:rPr>
        <w:tab/>
        <w:t>1920</w:t>
      </w:r>
      <w:r w:rsidRPr="00002486">
        <w:rPr>
          <w:rFonts w:cs="Arial"/>
          <w:szCs w:val="22"/>
        </w:rPr>
        <w:tab/>
        <w:t>55“</w:t>
      </w:r>
    </w:p>
    <w:p w14:paraId="515F2E90" w14:textId="77777777" w:rsidR="009D58B8" w:rsidRPr="00002486" w:rsidRDefault="00DB5EAE" w:rsidP="009D58B8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zrušují</w:t>
      </w:r>
      <w:r w:rsidR="009D58B8" w:rsidRPr="00002486">
        <w:rPr>
          <w:rFonts w:cs="Arial"/>
          <w:szCs w:val="22"/>
        </w:rPr>
        <w:t>.</w:t>
      </w:r>
    </w:p>
    <w:p w14:paraId="4B8A310A" w14:textId="77777777" w:rsidR="009D58B8" w:rsidRPr="00002486" w:rsidRDefault="009D58B8" w:rsidP="009D58B8">
      <w:pPr>
        <w:spacing w:line="240" w:lineRule="atLeast"/>
        <w:rPr>
          <w:rFonts w:cs="Arial"/>
          <w:szCs w:val="22"/>
        </w:rPr>
      </w:pPr>
    </w:p>
    <w:p w14:paraId="0F882799" w14:textId="77777777" w:rsidR="009D58B8" w:rsidRPr="00002486" w:rsidRDefault="00630A1E" w:rsidP="009D58B8">
      <w:pPr>
        <w:spacing w:line="240" w:lineRule="atLeast"/>
        <w:rPr>
          <w:rFonts w:cs="Arial"/>
          <w:szCs w:val="22"/>
        </w:rPr>
      </w:pPr>
      <w:r w:rsidRPr="00002486">
        <w:rPr>
          <w:rFonts w:cs="Arial"/>
          <w:szCs w:val="22"/>
        </w:rPr>
        <w:t>6</w:t>
      </w:r>
      <w:r w:rsidR="009D58B8" w:rsidRPr="00002486">
        <w:rPr>
          <w:rFonts w:cs="Arial"/>
          <w:szCs w:val="22"/>
        </w:rPr>
        <w:t>. V příloze č. 10 bodě 46</w:t>
      </w:r>
      <w:r w:rsidR="004662F3" w:rsidRPr="00002486">
        <w:rPr>
          <w:rFonts w:cs="Arial"/>
          <w:szCs w:val="22"/>
        </w:rPr>
        <w:t>1</w:t>
      </w:r>
      <w:r w:rsidR="009D58B8" w:rsidRPr="00002486">
        <w:rPr>
          <w:rFonts w:cs="Arial"/>
          <w:szCs w:val="22"/>
        </w:rPr>
        <w:t xml:space="preserve"> písm. c)</w:t>
      </w:r>
      <w:r w:rsidR="00DB5EAE">
        <w:rPr>
          <w:rFonts w:cs="Arial"/>
          <w:szCs w:val="22"/>
        </w:rPr>
        <w:t xml:space="preserve"> se</w:t>
      </w:r>
      <w:r w:rsidR="009D58B8" w:rsidRPr="00002486">
        <w:rPr>
          <w:rFonts w:cs="Arial"/>
          <w:szCs w:val="22"/>
        </w:rPr>
        <w:t xml:space="preserve"> </w:t>
      </w:r>
      <w:r w:rsidR="00DB5EAE">
        <w:rPr>
          <w:rFonts w:cs="Arial"/>
          <w:szCs w:val="22"/>
        </w:rPr>
        <w:t xml:space="preserve">číslo </w:t>
      </w:r>
      <w:r w:rsidR="009D58B8" w:rsidRPr="00002486">
        <w:rPr>
          <w:rFonts w:cs="Arial"/>
          <w:szCs w:val="22"/>
        </w:rPr>
        <w:t>„1920,“</w:t>
      </w:r>
      <w:r w:rsidR="00DB5EAE">
        <w:rPr>
          <w:rFonts w:cs="Arial"/>
          <w:szCs w:val="22"/>
        </w:rPr>
        <w:t xml:space="preserve"> zrušuje</w:t>
      </w:r>
      <w:r w:rsidR="009D58B8" w:rsidRPr="00002486">
        <w:rPr>
          <w:rFonts w:cs="Arial"/>
          <w:szCs w:val="22"/>
        </w:rPr>
        <w:t>.</w:t>
      </w:r>
    </w:p>
    <w:p w14:paraId="7563DFB0" w14:textId="77777777" w:rsidR="009D58B8" w:rsidRPr="00002486" w:rsidRDefault="009D58B8" w:rsidP="008A5A6C">
      <w:pPr>
        <w:jc w:val="both"/>
        <w:rPr>
          <w:rFonts w:cs="Arial"/>
          <w:szCs w:val="22"/>
        </w:rPr>
      </w:pPr>
    </w:p>
    <w:p w14:paraId="13894B3E" w14:textId="77777777" w:rsidR="008A5A6C" w:rsidRPr="00002486" w:rsidRDefault="00630A1E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7</w:t>
      </w:r>
      <w:r w:rsidR="008A5A6C" w:rsidRPr="00002486">
        <w:rPr>
          <w:rFonts w:cs="Arial"/>
          <w:szCs w:val="22"/>
        </w:rPr>
        <w:t>. V příloze č. 10 se za bod 476 vkládá bod 477, který včetně nadpisu zní:</w:t>
      </w:r>
    </w:p>
    <w:p w14:paraId="15183702" w14:textId="77777777" w:rsidR="008A5A6C" w:rsidRPr="00002486" w:rsidRDefault="008A5A6C" w:rsidP="008A5A6C">
      <w:pPr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„477. Městská část Praha 17</w:t>
      </w:r>
    </w:p>
    <w:p w14:paraId="5D030504" w14:textId="77777777" w:rsidR="008A5A6C" w:rsidRPr="00002486" w:rsidRDefault="008A5A6C" w:rsidP="008A5A6C">
      <w:pPr>
        <w:jc w:val="both"/>
        <w:rPr>
          <w:rFonts w:cs="Arial"/>
          <w:szCs w:val="22"/>
        </w:rPr>
      </w:pPr>
    </w:p>
    <w:p w14:paraId="57E45A9F" w14:textId="77777777" w:rsidR="008A5A6C" w:rsidRPr="00002486" w:rsidRDefault="008A5A6C" w:rsidP="008A5A6C">
      <w:pPr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a) Vymezeným majetkem se rozumí:</w:t>
      </w:r>
    </w:p>
    <w:p w14:paraId="6E755C60" w14:textId="77777777" w:rsidR="00B000CB" w:rsidRDefault="00B000CB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765CE2E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kat.</w:t>
      </w:r>
      <w:r w:rsidR="00B000CB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t>území</w:t>
      </w:r>
      <w:r w:rsidRPr="00002486">
        <w:rPr>
          <w:rFonts w:cs="Arial"/>
          <w:szCs w:val="22"/>
        </w:rPr>
        <w:tab/>
      </w:r>
      <w:proofErr w:type="spellStart"/>
      <w:r w:rsidRPr="00002486">
        <w:rPr>
          <w:rFonts w:cs="Arial"/>
          <w:szCs w:val="22"/>
        </w:rPr>
        <w:t>parc</w:t>
      </w:r>
      <w:proofErr w:type="spellEnd"/>
      <w:r w:rsidRPr="00002486">
        <w:rPr>
          <w:rFonts w:cs="Arial"/>
          <w:szCs w:val="22"/>
        </w:rPr>
        <w:t>.</w:t>
      </w:r>
      <w:r w:rsidR="00B000CB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t>č.</w:t>
      </w:r>
      <w:r w:rsidRPr="00002486">
        <w:rPr>
          <w:rFonts w:cs="Arial"/>
          <w:szCs w:val="22"/>
        </w:rPr>
        <w:tab/>
      </w:r>
      <w:r w:rsidR="00B000CB">
        <w:rPr>
          <w:rFonts w:cs="Arial"/>
          <w:szCs w:val="22"/>
        </w:rPr>
        <w:t xml:space="preserve">                </w:t>
      </w:r>
      <w:r w:rsidRPr="00002486">
        <w:rPr>
          <w:rFonts w:cs="Arial"/>
          <w:szCs w:val="22"/>
        </w:rPr>
        <w:t>výměra (m</w:t>
      </w:r>
      <w:r w:rsidRPr="00002486">
        <w:rPr>
          <w:rFonts w:cs="Arial"/>
          <w:szCs w:val="22"/>
          <w:vertAlign w:val="superscript"/>
        </w:rPr>
        <w:t>2</w:t>
      </w:r>
      <w:r w:rsidRPr="00002486">
        <w:rPr>
          <w:rFonts w:cs="Arial"/>
          <w:szCs w:val="22"/>
        </w:rPr>
        <w:t>)</w:t>
      </w:r>
    </w:p>
    <w:p w14:paraId="07A38591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 xml:space="preserve">Řepy </w:t>
      </w:r>
      <w:r w:rsidRPr="00002486">
        <w:rPr>
          <w:rFonts w:cs="Arial"/>
          <w:szCs w:val="22"/>
        </w:rPr>
        <w:tab/>
        <w:t>1470/14</w:t>
      </w:r>
      <w:r w:rsidRPr="00002486">
        <w:rPr>
          <w:rFonts w:cs="Arial"/>
          <w:szCs w:val="22"/>
        </w:rPr>
        <w:tab/>
        <w:t>1117</w:t>
      </w:r>
    </w:p>
    <w:p w14:paraId="2747D0C3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Řepy</w:t>
      </w:r>
      <w:r w:rsidRPr="00002486">
        <w:rPr>
          <w:rFonts w:cs="Arial"/>
          <w:szCs w:val="22"/>
        </w:rPr>
        <w:tab/>
        <w:t>1502/69</w:t>
      </w:r>
      <w:r w:rsidRPr="00002486">
        <w:rPr>
          <w:rFonts w:cs="Arial"/>
          <w:szCs w:val="22"/>
        </w:rPr>
        <w:tab/>
        <w:t>1</w:t>
      </w:r>
    </w:p>
    <w:p w14:paraId="09208E74" w14:textId="77777777" w:rsidR="008A5A6C" w:rsidRPr="00002486" w:rsidRDefault="008A5A6C" w:rsidP="008A5A6C">
      <w:pPr>
        <w:spacing w:line="240" w:lineRule="atLeast"/>
        <w:ind w:right="-2"/>
        <w:jc w:val="both"/>
        <w:rPr>
          <w:rFonts w:cs="Arial"/>
          <w:szCs w:val="22"/>
        </w:rPr>
      </w:pPr>
    </w:p>
    <w:p w14:paraId="4105A1CD" w14:textId="77777777" w:rsidR="008A5A6C" w:rsidRPr="00002486" w:rsidRDefault="008A5A6C" w:rsidP="008A5A6C">
      <w:pPr>
        <w:spacing w:line="240" w:lineRule="atLeast"/>
        <w:ind w:right="-2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lastRenderedPageBreak/>
        <w:t>b) Městská část Praha 17 není oprávněna převést pozemky uvedené pod písmenem a) na jinou fyzickou či právnickou osobu.</w:t>
      </w:r>
    </w:p>
    <w:p w14:paraId="101D0F04" w14:textId="77777777" w:rsidR="008A5A6C" w:rsidRPr="00002486" w:rsidRDefault="008A5A6C" w:rsidP="008A5A6C">
      <w:pPr>
        <w:spacing w:line="240" w:lineRule="atLeast"/>
        <w:ind w:right="-2"/>
        <w:jc w:val="both"/>
        <w:rPr>
          <w:rFonts w:cs="Arial"/>
          <w:szCs w:val="22"/>
        </w:rPr>
      </w:pPr>
    </w:p>
    <w:p w14:paraId="45D5C240" w14:textId="77777777" w:rsidR="008A5A6C" w:rsidRPr="00002486" w:rsidRDefault="008A5A6C" w:rsidP="008A5A6C">
      <w:pPr>
        <w:spacing w:line="240" w:lineRule="atLeast"/>
        <w:ind w:right="-2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c) Městská část Praha 17 není oprávněna navrhovat či požadovat dělení ani scelování pozemků uvedených pod písmenem a) ani udělit souhlas s dělením nebo scelováním pozemků uvedených pod písmenem a) na základě podnětu orgánů státní správy.“.</w:t>
      </w:r>
    </w:p>
    <w:p w14:paraId="3489FB20" w14:textId="77777777" w:rsidR="008A5A6C" w:rsidRPr="00002486" w:rsidRDefault="008A5A6C" w:rsidP="008A5A6C">
      <w:pPr>
        <w:spacing w:line="240" w:lineRule="atLeast"/>
        <w:ind w:right="-2"/>
        <w:jc w:val="both"/>
        <w:rPr>
          <w:rFonts w:cs="Arial"/>
          <w:szCs w:val="22"/>
        </w:rPr>
      </w:pPr>
    </w:p>
    <w:p w14:paraId="2C73C75A" w14:textId="77777777" w:rsidR="008A5A6C" w:rsidRPr="00002486" w:rsidRDefault="008A5A6C" w:rsidP="008A5A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002486">
        <w:rPr>
          <w:rFonts w:cs="Arial"/>
          <w:szCs w:val="22"/>
        </w:rPr>
        <w:t>Dosavadní body 477 až 543 se označují jako body 478 až 544.</w:t>
      </w:r>
    </w:p>
    <w:p w14:paraId="70B3A188" w14:textId="77777777" w:rsidR="008A5A6C" w:rsidRPr="00002486" w:rsidRDefault="008A5A6C" w:rsidP="008A5A6C">
      <w:pPr>
        <w:jc w:val="both"/>
        <w:rPr>
          <w:rFonts w:cs="Arial"/>
          <w:szCs w:val="22"/>
        </w:rPr>
      </w:pPr>
    </w:p>
    <w:p w14:paraId="3648D671" w14:textId="77777777" w:rsidR="00641850" w:rsidRPr="0000248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002486">
        <w:rPr>
          <w:b w:val="0"/>
          <w:bCs w:val="0"/>
          <w:sz w:val="22"/>
          <w:szCs w:val="22"/>
        </w:rPr>
        <w:t>Čl</w:t>
      </w:r>
      <w:proofErr w:type="spellEnd"/>
      <w:r w:rsidRPr="00002486">
        <w:rPr>
          <w:b w:val="0"/>
          <w:bCs w:val="0"/>
          <w:sz w:val="22"/>
          <w:szCs w:val="22"/>
        </w:rPr>
        <w:t>. II</w:t>
      </w:r>
    </w:p>
    <w:p w14:paraId="23578698" w14:textId="77777777" w:rsidR="00641850" w:rsidRPr="0000248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002486">
        <w:rPr>
          <w:b w:val="0"/>
          <w:bCs w:val="0"/>
          <w:sz w:val="22"/>
          <w:szCs w:val="22"/>
        </w:rPr>
        <w:t>Účinnost</w:t>
      </w:r>
      <w:proofErr w:type="spellEnd"/>
    </w:p>
    <w:p w14:paraId="6FD32B04" w14:textId="77777777" w:rsidR="00641850" w:rsidRPr="00002486" w:rsidRDefault="00641850" w:rsidP="00641850">
      <w:pPr>
        <w:jc w:val="center"/>
        <w:rPr>
          <w:rFonts w:cs="Arial"/>
          <w:szCs w:val="22"/>
        </w:rPr>
      </w:pPr>
    </w:p>
    <w:p w14:paraId="13262254" w14:textId="77777777" w:rsidR="00641850" w:rsidRPr="00002486" w:rsidRDefault="00641850" w:rsidP="00641850">
      <w:pPr>
        <w:ind w:firstLine="708"/>
        <w:rPr>
          <w:rFonts w:cs="Arial"/>
          <w:szCs w:val="22"/>
        </w:rPr>
      </w:pPr>
      <w:r w:rsidRPr="00002486">
        <w:rPr>
          <w:rFonts w:cs="Arial"/>
          <w:szCs w:val="22"/>
        </w:rPr>
        <w:t>Tato vyhláška nabývá účinnosti dnem</w:t>
      </w:r>
      <w:r w:rsidR="00E41B49" w:rsidRPr="00002486">
        <w:rPr>
          <w:rFonts w:cs="Arial"/>
          <w:szCs w:val="22"/>
        </w:rPr>
        <w:t xml:space="preserve"> 1. </w:t>
      </w:r>
      <w:r w:rsidR="008A5A6C" w:rsidRPr="00002486">
        <w:rPr>
          <w:rFonts w:cs="Arial"/>
          <w:szCs w:val="22"/>
        </w:rPr>
        <w:t>března</w:t>
      </w:r>
      <w:r w:rsidR="00750A24" w:rsidRPr="00002486">
        <w:rPr>
          <w:rFonts w:cs="Arial"/>
          <w:szCs w:val="22"/>
        </w:rPr>
        <w:t xml:space="preserve"> </w:t>
      </w:r>
      <w:r w:rsidRPr="00002486">
        <w:rPr>
          <w:rFonts w:cs="Arial"/>
          <w:szCs w:val="22"/>
        </w:rPr>
        <w:t>202</w:t>
      </w:r>
      <w:r w:rsidR="00AE3B19" w:rsidRPr="00002486">
        <w:rPr>
          <w:rFonts w:cs="Arial"/>
          <w:szCs w:val="22"/>
        </w:rPr>
        <w:t>6</w:t>
      </w:r>
      <w:r w:rsidRPr="00002486">
        <w:rPr>
          <w:rFonts w:cs="Arial"/>
          <w:szCs w:val="22"/>
        </w:rPr>
        <w:t>.</w:t>
      </w:r>
    </w:p>
    <w:p w14:paraId="38FFBD51" w14:textId="77777777" w:rsidR="00641850" w:rsidRPr="00002486" w:rsidRDefault="00641850" w:rsidP="00E41B49">
      <w:pPr>
        <w:rPr>
          <w:rFonts w:cs="Arial"/>
          <w:szCs w:val="22"/>
        </w:rPr>
      </w:pPr>
    </w:p>
    <w:p w14:paraId="460EAD3C" w14:textId="77777777" w:rsidR="00641850" w:rsidRPr="00002486" w:rsidRDefault="00641850" w:rsidP="00641850">
      <w:pPr>
        <w:rPr>
          <w:rFonts w:cs="Arial"/>
          <w:szCs w:val="22"/>
        </w:rPr>
      </w:pPr>
    </w:p>
    <w:p w14:paraId="3C18A459" w14:textId="77777777" w:rsidR="00641850" w:rsidRPr="00002486" w:rsidRDefault="00641850" w:rsidP="00641850">
      <w:pPr>
        <w:rPr>
          <w:rFonts w:cs="Arial"/>
          <w:szCs w:val="22"/>
        </w:rPr>
      </w:pPr>
    </w:p>
    <w:p w14:paraId="1865C419" w14:textId="77777777" w:rsidR="00641850" w:rsidRPr="00002486" w:rsidRDefault="00641850" w:rsidP="00641850">
      <w:pPr>
        <w:jc w:val="center"/>
        <w:rPr>
          <w:rFonts w:cs="Arial"/>
          <w:bCs/>
          <w:szCs w:val="22"/>
        </w:rPr>
      </w:pPr>
      <w:r w:rsidRPr="00002486">
        <w:rPr>
          <w:rFonts w:cs="Arial"/>
          <w:bCs/>
          <w:szCs w:val="22"/>
        </w:rPr>
        <w:t>doc. MUDr. Bohuslav Svoboda, CSc.</w:t>
      </w:r>
      <w:r w:rsidR="005F78CD">
        <w:rPr>
          <w:rFonts w:cs="Arial"/>
          <w:bCs/>
          <w:szCs w:val="22"/>
        </w:rPr>
        <w:t>,</w:t>
      </w:r>
      <w:r w:rsidRPr="00002486">
        <w:rPr>
          <w:rFonts w:cs="Arial"/>
          <w:bCs/>
          <w:szCs w:val="22"/>
        </w:rPr>
        <w:t xml:space="preserve"> v. r.</w:t>
      </w:r>
    </w:p>
    <w:p w14:paraId="1320BDCA" w14:textId="77777777" w:rsidR="00641850" w:rsidRPr="00002486" w:rsidRDefault="00641850" w:rsidP="00641850">
      <w:pPr>
        <w:jc w:val="center"/>
        <w:rPr>
          <w:rFonts w:cs="Arial"/>
          <w:bCs/>
          <w:szCs w:val="22"/>
        </w:rPr>
      </w:pPr>
      <w:r w:rsidRPr="00002486">
        <w:rPr>
          <w:rFonts w:cs="Arial"/>
          <w:bCs/>
          <w:szCs w:val="22"/>
        </w:rPr>
        <w:t>primátor hlavního města Prahy</w:t>
      </w:r>
    </w:p>
    <w:p w14:paraId="6A1DA587" w14:textId="77777777" w:rsidR="00641850" w:rsidRPr="00002486" w:rsidRDefault="00641850" w:rsidP="00641850">
      <w:pPr>
        <w:jc w:val="center"/>
        <w:rPr>
          <w:rFonts w:cs="Arial"/>
          <w:bCs/>
          <w:szCs w:val="22"/>
        </w:rPr>
      </w:pPr>
    </w:p>
    <w:p w14:paraId="0E642043" w14:textId="77777777" w:rsidR="00641850" w:rsidRPr="00002486" w:rsidRDefault="00641850" w:rsidP="00641850">
      <w:pPr>
        <w:jc w:val="center"/>
        <w:rPr>
          <w:rFonts w:cs="Arial"/>
          <w:bCs/>
          <w:szCs w:val="22"/>
        </w:rPr>
      </w:pPr>
      <w:r w:rsidRPr="00002486">
        <w:rPr>
          <w:rFonts w:cs="Arial"/>
          <w:bCs/>
          <w:szCs w:val="22"/>
        </w:rPr>
        <w:t>M</w:t>
      </w:r>
      <w:r w:rsidR="008A5A6C" w:rsidRPr="00002486">
        <w:rPr>
          <w:rFonts w:cs="Arial"/>
          <w:bCs/>
          <w:szCs w:val="22"/>
        </w:rPr>
        <w:t>gr. Ing. Jaromír Beránek</w:t>
      </w:r>
      <w:r w:rsidRPr="00002486">
        <w:rPr>
          <w:rFonts w:cs="Arial"/>
          <w:bCs/>
          <w:szCs w:val="22"/>
        </w:rPr>
        <w:t xml:space="preserve"> v. r.</w:t>
      </w:r>
    </w:p>
    <w:p w14:paraId="32365340" w14:textId="77777777" w:rsidR="00641850" w:rsidRPr="00002486" w:rsidRDefault="00641850" w:rsidP="00641850">
      <w:pPr>
        <w:jc w:val="center"/>
        <w:rPr>
          <w:rFonts w:cs="Arial"/>
          <w:bCs/>
          <w:szCs w:val="22"/>
        </w:rPr>
      </w:pPr>
      <w:r w:rsidRPr="00002486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002486" w:rsidSect="006A73D2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2BE1" w14:textId="77777777" w:rsidR="00453811" w:rsidRDefault="00453811">
      <w:r>
        <w:separator/>
      </w:r>
    </w:p>
  </w:endnote>
  <w:endnote w:type="continuationSeparator" w:id="0">
    <w:p w14:paraId="62E28B5F" w14:textId="77777777" w:rsidR="00453811" w:rsidRDefault="0045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22B2" w14:textId="77777777" w:rsidR="006A73D2" w:rsidRDefault="006A73D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B8CBD3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3063" w14:textId="77777777" w:rsidR="00453811" w:rsidRDefault="00453811">
      <w:r>
        <w:separator/>
      </w:r>
    </w:p>
  </w:footnote>
  <w:footnote w:type="continuationSeparator" w:id="0">
    <w:p w14:paraId="127F5E4D" w14:textId="77777777" w:rsidR="00453811" w:rsidRDefault="0045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86"/>
    <w:multiLevelType w:val="hybridMultilevel"/>
    <w:tmpl w:val="81C02BD0"/>
    <w:lvl w:ilvl="0" w:tplc="5E3489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09142">
    <w:abstractNumId w:val="3"/>
  </w:num>
  <w:num w:numId="2" w16cid:durableId="41441989">
    <w:abstractNumId w:val="5"/>
  </w:num>
  <w:num w:numId="3" w16cid:durableId="2058817378">
    <w:abstractNumId w:val="0"/>
  </w:num>
  <w:num w:numId="4" w16cid:durableId="1316181136">
    <w:abstractNumId w:val="2"/>
  </w:num>
  <w:num w:numId="5" w16cid:durableId="1695230165">
    <w:abstractNumId w:val="4"/>
  </w:num>
  <w:num w:numId="6" w16cid:durableId="846746893">
    <w:abstractNumId w:val="6"/>
  </w:num>
  <w:num w:numId="7" w16cid:durableId="619609604">
    <w:abstractNumId w:val="7"/>
  </w:num>
  <w:num w:numId="8" w16cid:durableId="72595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2486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46AC"/>
    <w:rsid w:val="00025950"/>
    <w:rsid w:val="00025E8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5BCD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6739"/>
    <w:rsid w:val="000871EC"/>
    <w:rsid w:val="0008771A"/>
    <w:rsid w:val="00087FC0"/>
    <w:rsid w:val="000902CB"/>
    <w:rsid w:val="00091901"/>
    <w:rsid w:val="00091B11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4BB3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44F8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6EFA"/>
    <w:rsid w:val="00347883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A5ECA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E67"/>
    <w:rsid w:val="003C5BCA"/>
    <w:rsid w:val="003C5E44"/>
    <w:rsid w:val="003D22B9"/>
    <w:rsid w:val="003D333B"/>
    <w:rsid w:val="003D3AE7"/>
    <w:rsid w:val="003D52BC"/>
    <w:rsid w:val="003D54D3"/>
    <w:rsid w:val="003D61BD"/>
    <w:rsid w:val="003D632F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3811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62F3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5A4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423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3EB6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B5C73"/>
    <w:rsid w:val="005C07C8"/>
    <w:rsid w:val="005C23A8"/>
    <w:rsid w:val="005C3524"/>
    <w:rsid w:val="005C3750"/>
    <w:rsid w:val="005C4298"/>
    <w:rsid w:val="005C4EAE"/>
    <w:rsid w:val="005C6C42"/>
    <w:rsid w:val="005D0615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309B"/>
    <w:rsid w:val="005F6533"/>
    <w:rsid w:val="005F78CD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822"/>
    <w:rsid w:val="00617378"/>
    <w:rsid w:val="00617F01"/>
    <w:rsid w:val="00623E81"/>
    <w:rsid w:val="00624ACF"/>
    <w:rsid w:val="00630A1E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0D49"/>
    <w:rsid w:val="00690F5A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3D2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0652C"/>
    <w:rsid w:val="007102A0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C3D"/>
    <w:rsid w:val="00741F42"/>
    <w:rsid w:val="0074287A"/>
    <w:rsid w:val="00742B50"/>
    <w:rsid w:val="00742E59"/>
    <w:rsid w:val="007437C5"/>
    <w:rsid w:val="007439CD"/>
    <w:rsid w:val="0074444C"/>
    <w:rsid w:val="00747D43"/>
    <w:rsid w:val="00750A24"/>
    <w:rsid w:val="0075192F"/>
    <w:rsid w:val="007522AA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2F9C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6DEF"/>
    <w:rsid w:val="007F0C93"/>
    <w:rsid w:val="007F2B3F"/>
    <w:rsid w:val="007F34EF"/>
    <w:rsid w:val="007F444C"/>
    <w:rsid w:val="007F5416"/>
    <w:rsid w:val="007F584B"/>
    <w:rsid w:val="007F74EC"/>
    <w:rsid w:val="00800724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3FC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5A6C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44B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13D0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733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58B8"/>
    <w:rsid w:val="009D68EC"/>
    <w:rsid w:val="009D717E"/>
    <w:rsid w:val="009D72C5"/>
    <w:rsid w:val="009E0D34"/>
    <w:rsid w:val="009E1F79"/>
    <w:rsid w:val="009E53E6"/>
    <w:rsid w:val="009E6922"/>
    <w:rsid w:val="009E7148"/>
    <w:rsid w:val="009E749E"/>
    <w:rsid w:val="009F1A85"/>
    <w:rsid w:val="009F2B31"/>
    <w:rsid w:val="009F3308"/>
    <w:rsid w:val="009F347B"/>
    <w:rsid w:val="009F3F51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0A80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50D5"/>
    <w:rsid w:val="00AB5C6E"/>
    <w:rsid w:val="00AB60D5"/>
    <w:rsid w:val="00AB6967"/>
    <w:rsid w:val="00AB703A"/>
    <w:rsid w:val="00AB7528"/>
    <w:rsid w:val="00AC0AF6"/>
    <w:rsid w:val="00AC329C"/>
    <w:rsid w:val="00AC580D"/>
    <w:rsid w:val="00AC7E28"/>
    <w:rsid w:val="00AD2313"/>
    <w:rsid w:val="00AD2E5D"/>
    <w:rsid w:val="00AD30DE"/>
    <w:rsid w:val="00AD4877"/>
    <w:rsid w:val="00AE2385"/>
    <w:rsid w:val="00AE260D"/>
    <w:rsid w:val="00AE3B19"/>
    <w:rsid w:val="00AE3CB7"/>
    <w:rsid w:val="00AE5466"/>
    <w:rsid w:val="00AE7535"/>
    <w:rsid w:val="00AF1E48"/>
    <w:rsid w:val="00AF543D"/>
    <w:rsid w:val="00AF61BF"/>
    <w:rsid w:val="00B000CB"/>
    <w:rsid w:val="00B00E3D"/>
    <w:rsid w:val="00B013B3"/>
    <w:rsid w:val="00B015B0"/>
    <w:rsid w:val="00B02A71"/>
    <w:rsid w:val="00B04AB4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3A72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B99"/>
    <w:rsid w:val="00B87F46"/>
    <w:rsid w:val="00B90521"/>
    <w:rsid w:val="00B907E0"/>
    <w:rsid w:val="00B92591"/>
    <w:rsid w:val="00B93834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6EF1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20C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0D90"/>
    <w:rsid w:val="00C51559"/>
    <w:rsid w:val="00C51F60"/>
    <w:rsid w:val="00C52066"/>
    <w:rsid w:val="00C5331C"/>
    <w:rsid w:val="00C533B2"/>
    <w:rsid w:val="00C5421F"/>
    <w:rsid w:val="00C54DB0"/>
    <w:rsid w:val="00C568C6"/>
    <w:rsid w:val="00C57090"/>
    <w:rsid w:val="00C5786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33C4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0A8B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CF7FFB"/>
    <w:rsid w:val="00D01025"/>
    <w:rsid w:val="00D01AA6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5FEE"/>
    <w:rsid w:val="00D961B2"/>
    <w:rsid w:val="00D974E8"/>
    <w:rsid w:val="00DA3677"/>
    <w:rsid w:val="00DA5637"/>
    <w:rsid w:val="00DA6CEF"/>
    <w:rsid w:val="00DA7A0F"/>
    <w:rsid w:val="00DB10C8"/>
    <w:rsid w:val="00DB30B4"/>
    <w:rsid w:val="00DB5566"/>
    <w:rsid w:val="00DB5EAE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0B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C0D"/>
    <w:rsid w:val="00E31D5B"/>
    <w:rsid w:val="00E32010"/>
    <w:rsid w:val="00E337D4"/>
    <w:rsid w:val="00E33E36"/>
    <w:rsid w:val="00E341EE"/>
    <w:rsid w:val="00E34D63"/>
    <w:rsid w:val="00E37CA1"/>
    <w:rsid w:val="00E41B49"/>
    <w:rsid w:val="00E42726"/>
    <w:rsid w:val="00E4276D"/>
    <w:rsid w:val="00E44675"/>
    <w:rsid w:val="00E4491B"/>
    <w:rsid w:val="00E46359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80B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984"/>
    <w:rsid w:val="00ED1BF0"/>
    <w:rsid w:val="00ED3A8F"/>
    <w:rsid w:val="00ED44BB"/>
    <w:rsid w:val="00ED5EF8"/>
    <w:rsid w:val="00EE0040"/>
    <w:rsid w:val="00EE32A9"/>
    <w:rsid w:val="00EE37B1"/>
    <w:rsid w:val="00EE38D0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F011EE"/>
    <w:rsid w:val="00F02CB1"/>
    <w:rsid w:val="00F04554"/>
    <w:rsid w:val="00F045EE"/>
    <w:rsid w:val="00F04C2C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2F3B"/>
    <w:rsid w:val="00F436F2"/>
    <w:rsid w:val="00F45CA3"/>
    <w:rsid w:val="00F473D3"/>
    <w:rsid w:val="00F5041B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87321"/>
    <w:rsid w:val="00F937A8"/>
    <w:rsid w:val="00F93A0E"/>
    <w:rsid w:val="00F948E1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E7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CF4D2C"/>
  <w15:chartTrackingRefBased/>
  <w15:docId w15:val="{3C3C3656-EAFE-4A69-BABD-E1BE431A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uiPriority w:val="99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2244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2025-12-01T16:35:00Z</cp:lastPrinted>
  <dcterms:created xsi:type="dcterms:W3CDTF">2026-01-26T13:34:00Z</dcterms:created>
  <dcterms:modified xsi:type="dcterms:W3CDTF">2026-01-26T13:34:00Z</dcterms:modified>
</cp:coreProperties>
</file>