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SVS/2026/105427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C3E2FC5" w14:textId="77777777" w:rsidR="00E4616B" w:rsidRPr="00C15F8F" w:rsidRDefault="00E4616B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18E9EEA5" w14:textId="66ED0EDF" w:rsidR="00616664" w:rsidRPr="00E4616B" w:rsidRDefault="000D5D6F" w:rsidP="00E461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sdt>
        <w:sdtPr>
          <w:rPr>
            <w:rFonts w:ascii="Arial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774B41" w:rsidRPr="00774B41">
            <w:rPr>
              <w:rFonts w:ascii="Arial" w:hAnsi="Arial" w:cs="Arial"/>
            </w:rPr>
            <w:t>Krajská veterinární správa Státní veterinární správy pro Olomoucký kraj (dále také „KVSM“) jako místně a věcně příslušný správní orgán podle § 49 odst. 1 písm. c), a dále dle § 15 odst. 1</w:t>
          </w:r>
          <w:r w:rsidR="00774B41">
            <w:rPr>
              <w:rFonts w:ascii="Arial" w:hAnsi="Arial" w:cs="Arial"/>
            </w:rPr>
            <w:t xml:space="preserve">,  </w:t>
          </w:r>
          <w:r w:rsidR="00774B41" w:rsidRPr="00774B41">
            <w:rPr>
              <w:rFonts w:ascii="Arial" w:hAnsi="Arial" w:cs="Arial"/>
            </w:rPr>
            <w:t>§</w:t>
          </w:r>
          <w:r w:rsidR="00774B41">
            <w:rPr>
              <w:rFonts w:ascii="Arial" w:hAnsi="Arial" w:cs="Arial"/>
            </w:rPr>
            <w:t xml:space="preserve"> </w:t>
          </w:r>
          <w:r w:rsidR="00774B41" w:rsidRPr="00774B41">
            <w:rPr>
              <w:rFonts w:ascii="Arial" w:hAnsi="Arial" w:cs="Arial"/>
            </w:rPr>
            <w:t>54 odst. 2 písm. a) a odst. 3 zákona č. 166/1999 Sb., o veterinární péči a o změně některých souvisejících zákonů (veterinární zákon), ve znění pozdějších předpisů (dále jen „veterinární zákon“), v souladu s nařízením Evropského parlamentu a Rady (EU) 2016/429 ze dne 9.března 2016 o nákazách zvířat a o změně a zrušení některých aktů v oblasti zdraví zvířat(„právní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a v souladu s ustanovením § 75a odst. 1 a 2 veterinárního zákona,</w:t>
          </w:r>
        </w:sdtContent>
      </w:sdt>
      <w:r w:rsidR="00616664" w:rsidRPr="00E4616B">
        <w:rPr>
          <w:rFonts w:ascii="Arial" w:eastAsia="Calibri" w:hAnsi="Arial" w:cs="Arial"/>
        </w:rPr>
        <w:t xml:space="preserve"> </w:t>
      </w:r>
    </w:p>
    <w:p w14:paraId="2708CBA5" w14:textId="77777777" w:rsidR="00E4616B" w:rsidRPr="00E4616B" w:rsidRDefault="00E4616B" w:rsidP="00E461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179D0AD0" w14:textId="77777777" w:rsidR="00E4616B" w:rsidRPr="00E4616B" w:rsidRDefault="00E4616B" w:rsidP="00E461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 w:rsidRPr="00E4616B">
        <w:rPr>
          <w:rFonts w:ascii="Arial" w:eastAsia="Calibri" w:hAnsi="Arial" w:cs="Arial"/>
          <w:b/>
          <w:bCs/>
        </w:rPr>
        <w:t>m ě n í</w:t>
      </w:r>
    </w:p>
    <w:p w14:paraId="4441C823" w14:textId="77777777" w:rsidR="00E4616B" w:rsidRPr="00E4616B" w:rsidRDefault="00E4616B" w:rsidP="00E461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7EB47C2A" w14:textId="77777777" w:rsidR="00E4616B" w:rsidRPr="00E4616B" w:rsidRDefault="00E4616B" w:rsidP="00E461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 w:rsidRPr="00E4616B">
        <w:rPr>
          <w:rFonts w:ascii="Arial" w:eastAsia="Calibri" w:hAnsi="Arial" w:cs="Arial"/>
          <w:b/>
          <w:bCs/>
        </w:rPr>
        <w:t>mimořádná veterinární opatření</w:t>
      </w:r>
    </w:p>
    <w:p w14:paraId="6D0C56B5" w14:textId="77777777" w:rsidR="00E4616B" w:rsidRPr="00E4616B" w:rsidRDefault="00E4616B" w:rsidP="00E461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bCs/>
        </w:rPr>
      </w:pPr>
    </w:p>
    <w:p w14:paraId="5164138F" w14:textId="353EFD41" w:rsidR="00E4616B" w:rsidRPr="00E4616B" w:rsidRDefault="00E4616B" w:rsidP="00E461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E4616B">
        <w:rPr>
          <w:rFonts w:ascii="Arial" w:eastAsia="Calibri" w:hAnsi="Arial" w:cs="Arial"/>
        </w:rPr>
        <w:t xml:space="preserve">nařízená </w:t>
      </w:r>
      <w:r w:rsidRPr="00E4616B">
        <w:rPr>
          <w:rFonts w:ascii="Arial" w:eastAsia="Calibri" w:hAnsi="Arial" w:cs="Arial"/>
          <w:b/>
          <w:bCs/>
        </w:rPr>
        <w:t xml:space="preserve">dne </w:t>
      </w:r>
      <w:r w:rsidR="00722D22">
        <w:rPr>
          <w:rFonts w:ascii="Arial" w:eastAsia="Calibri" w:hAnsi="Arial" w:cs="Arial"/>
          <w:b/>
          <w:bCs/>
        </w:rPr>
        <w:t>03. 06.</w:t>
      </w:r>
      <w:r w:rsidRPr="00E4616B">
        <w:rPr>
          <w:rFonts w:ascii="Arial" w:eastAsia="Calibri" w:hAnsi="Arial" w:cs="Arial"/>
          <w:b/>
          <w:bCs/>
        </w:rPr>
        <w:t xml:space="preserve"> 2026 </w:t>
      </w:r>
      <w:r w:rsidRPr="00E4616B">
        <w:rPr>
          <w:rFonts w:ascii="Arial" w:eastAsia="Calibri" w:hAnsi="Arial" w:cs="Arial"/>
        </w:rPr>
        <w:t xml:space="preserve">Nařízením Státní veterinární správy </w:t>
      </w:r>
      <w:r w:rsidRPr="00E4616B">
        <w:rPr>
          <w:rFonts w:ascii="Arial" w:eastAsia="Calibri" w:hAnsi="Arial" w:cs="Arial"/>
          <w:b/>
          <w:bCs/>
        </w:rPr>
        <w:t>pod č. j. SVS/2026/0</w:t>
      </w:r>
      <w:r>
        <w:rPr>
          <w:rFonts w:ascii="Arial" w:eastAsia="Calibri" w:hAnsi="Arial" w:cs="Arial"/>
          <w:b/>
          <w:bCs/>
        </w:rPr>
        <w:t>92129</w:t>
      </w:r>
      <w:r w:rsidRPr="00E4616B">
        <w:rPr>
          <w:rFonts w:ascii="Arial" w:eastAsia="Calibri" w:hAnsi="Arial" w:cs="Arial"/>
          <w:b/>
          <w:bCs/>
        </w:rPr>
        <w:t xml:space="preserve"> </w:t>
      </w:r>
      <w:r w:rsidRPr="00E4616B">
        <w:rPr>
          <w:rFonts w:ascii="Arial" w:eastAsia="Calibri" w:hAnsi="Arial" w:cs="Arial"/>
        </w:rPr>
        <w:t xml:space="preserve">k zamezení šíření nebezpečné nákazy – </w:t>
      </w:r>
      <w:r>
        <w:rPr>
          <w:rFonts w:ascii="Arial" w:eastAsia="Calibri" w:hAnsi="Arial" w:cs="Arial"/>
        </w:rPr>
        <w:t>N</w:t>
      </w:r>
      <w:r w:rsidRPr="00E4616B">
        <w:rPr>
          <w:rFonts w:ascii="Arial" w:eastAsia="Calibri" w:hAnsi="Arial" w:cs="Arial"/>
        </w:rPr>
        <w:t xml:space="preserve">ewcastleské choroby drůbeže v Olomouckém kraji </w:t>
      </w:r>
      <w:r w:rsidRPr="00B91DE7">
        <w:rPr>
          <w:rFonts w:ascii="Arial" w:eastAsia="Calibri" w:hAnsi="Arial" w:cs="Arial"/>
        </w:rPr>
        <w:t>(č.</w:t>
      </w:r>
      <w:r w:rsidR="00B91DE7" w:rsidRPr="00B91DE7">
        <w:rPr>
          <w:rFonts w:ascii="Arial" w:eastAsia="Calibri" w:hAnsi="Arial" w:cs="Arial"/>
        </w:rPr>
        <w:t>129</w:t>
      </w:r>
      <w:r w:rsidRPr="00B91DE7">
        <w:rPr>
          <w:rFonts w:ascii="Arial" w:eastAsia="Calibri" w:hAnsi="Arial" w:cs="Arial"/>
        </w:rPr>
        <w:t>/2026 Sbírky právních předpisů územních samosprávných celků a některých správních úřadů)</w:t>
      </w:r>
      <w:r w:rsidRPr="00B91DE7">
        <w:rPr>
          <w:rFonts w:ascii="Arial" w:eastAsia="Calibri" w:hAnsi="Arial" w:cs="Arial"/>
          <w:b/>
          <w:bCs/>
        </w:rPr>
        <w:t>, takto:</w:t>
      </w:r>
    </w:p>
    <w:p w14:paraId="23BD3318" w14:textId="77777777" w:rsidR="00E4616B" w:rsidRPr="00E4616B" w:rsidRDefault="00E4616B" w:rsidP="00E4616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D87430F" w14:textId="77777777" w:rsidR="00616664" w:rsidRPr="00E4616B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79B2B6E" w14:textId="125A8D3A" w:rsidR="00E4616B" w:rsidRPr="00E4616B" w:rsidRDefault="00E4616B" w:rsidP="00E46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818CED5" w14:textId="3661237C" w:rsidR="00E4616B" w:rsidRPr="00E4616B" w:rsidRDefault="00E4616B" w:rsidP="00E46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4616B">
        <w:rPr>
          <w:rFonts w:ascii="Arial" w:hAnsi="Arial" w:cs="Arial"/>
          <w:b/>
          <w:bCs/>
          <w:sz w:val="26"/>
          <w:szCs w:val="26"/>
        </w:rPr>
        <w:t>Zrušení ochranného pásma a rozšíření pásma dozoru</w:t>
      </w:r>
    </w:p>
    <w:p w14:paraId="2D557F04" w14:textId="77777777" w:rsidR="00E4616B" w:rsidRPr="00E4616B" w:rsidRDefault="00E4616B" w:rsidP="00E461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AC3AB8D" w14:textId="77777777" w:rsidR="00E4616B" w:rsidRPr="00E4616B" w:rsidRDefault="00E4616B" w:rsidP="00E46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616B">
        <w:rPr>
          <w:rFonts w:ascii="Arial" w:hAnsi="Arial" w:cs="Arial"/>
        </w:rPr>
        <w:t xml:space="preserve">(1) </w:t>
      </w:r>
      <w:r w:rsidRPr="00E4616B">
        <w:rPr>
          <w:rFonts w:ascii="Arial" w:hAnsi="Arial" w:cs="Arial"/>
          <w:b/>
          <w:bCs/>
        </w:rPr>
        <w:t xml:space="preserve">Ochranné pásmo </w:t>
      </w:r>
      <w:r w:rsidRPr="00E4616B">
        <w:rPr>
          <w:rFonts w:ascii="Arial" w:hAnsi="Arial" w:cs="Arial"/>
        </w:rPr>
        <w:t>vymezené v čl. 1 odst. (1) Nařízením Státní veterinární správy pod č. j.</w:t>
      </w:r>
    </w:p>
    <w:p w14:paraId="4F9928D2" w14:textId="6BA8A05B" w:rsidR="00E4616B" w:rsidRPr="00E4616B" w:rsidRDefault="00E4616B" w:rsidP="00E46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4616B">
        <w:rPr>
          <w:rFonts w:ascii="Arial" w:hAnsi="Arial" w:cs="Arial"/>
        </w:rPr>
        <w:t>SVS/2026/0</w:t>
      </w:r>
      <w:r>
        <w:rPr>
          <w:rFonts w:ascii="Arial" w:hAnsi="Arial" w:cs="Arial"/>
        </w:rPr>
        <w:t>92129</w:t>
      </w:r>
      <w:r w:rsidRPr="00E461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30</w:t>
      </w:r>
      <w:r w:rsidRPr="00E4616B">
        <w:rPr>
          <w:rFonts w:ascii="Arial" w:hAnsi="Arial" w:cs="Arial"/>
        </w:rPr>
        <w:t>. 0</w:t>
      </w:r>
      <w:r>
        <w:rPr>
          <w:rFonts w:ascii="Arial" w:hAnsi="Arial" w:cs="Arial"/>
        </w:rPr>
        <w:t>5</w:t>
      </w:r>
      <w:r w:rsidRPr="00E4616B">
        <w:rPr>
          <w:rFonts w:ascii="Arial" w:hAnsi="Arial" w:cs="Arial"/>
        </w:rPr>
        <w:t xml:space="preserve">. 2026, </w:t>
      </w:r>
      <w:r w:rsidRPr="00E4616B">
        <w:rPr>
          <w:rFonts w:ascii="Arial" w:hAnsi="Arial" w:cs="Arial"/>
          <w:b/>
          <w:bCs/>
        </w:rPr>
        <w:t>se ruší.</w:t>
      </w:r>
    </w:p>
    <w:p w14:paraId="629AD353" w14:textId="77777777" w:rsidR="00E4616B" w:rsidRPr="00E4616B" w:rsidRDefault="00E4616B" w:rsidP="00E461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E5F330" w14:textId="3DC1652A" w:rsidR="00E4616B" w:rsidRPr="00E4616B" w:rsidRDefault="00E4616B" w:rsidP="00E461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4616B">
        <w:rPr>
          <w:rFonts w:ascii="Arial" w:hAnsi="Arial" w:cs="Arial"/>
        </w:rPr>
        <w:t xml:space="preserve">(2) </w:t>
      </w:r>
      <w:r w:rsidRPr="00E4616B">
        <w:rPr>
          <w:rFonts w:ascii="Arial" w:hAnsi="Arial" w:cs="Arial"/>
          <w:b/>
          <w:bCs/>
        </w:rPr>
        <w:t xml:space="preserve">Katastrální území </w:t>
      </w:r>
      <w:r w:rsidRPr="00E4616B">
        <w:rPr>
          <w:rFonts w:ascii="Arial" w:hAnsi="Arial" w:cs="Arial"/>
        </w:rPr>
        <w:t>Dětřichov (740136); Pňovice (722855); Strukov (796611); Střeň</w:t>
      </w:r>
      <w:r>
        <w:rPr>
          <w:rFonts w:ascii="Arial" w:hAnsi="Arial" w:cs="Arial"/>
        </w:rPr>
        <w:t xml:space="preserve"> </w:t>
      </w:r>
      <w:r w:rsidRPr="00E4616B">
        <w:rPr>
          <w:rFonts w:ascii="Arial" w:hAnsi="Arial" w:cs="Arial"/>
        </w:rPr>
        <w:t>(701416); Štěpánov u</w:t>
      </w:r>
      <w:r>
        <w:rPr>
          <w:rFonts w:ascii="Arial" w:hAnsi="Arial" w:cs="Arial"/>
        </w:rPr>
        <w:t xml:space="preserve"> </w:t>
      </w:r>
      <w:r w:rsidRPr="00E4616B">
        <w:rPr>
          <w:rFonts w:ascii="Arial" w:hAnsi="Arial" w:cs="Arial"/>
        </w:rPr>
        <w:t>Olomouce (763438); Tři Dvory u Litovle (621056); Újezd u Uničova (773751); Želechovice u</w:t>
      </w:r>
      <w:r>
        <w:rPr>
          <w:rFonts w:ascii="Arial" w:hAnsi="Arial" w:cs="Arial"/>
        </w:rPr>
        <w:t xml:space="preserve"> </w:t>
      </w:r>
      <w:r w:rsidRPr="00E4616B">
        <w:rPr>
          <w:rFonts w:ascii="Arial" w:hAnsi="Arial" w:cs="Arial"/>
        </w:rPr>
        <w:t xml:space="preserve">Uničova (795852); Žerotín (796620), se </w:t>
      </w:r>
      <w:r w:rsidRPr="00E4616B">
        <w:rPr>
          <w:rFonts w:ascii="Arial" w:hAnsi="Arial" w:cs="Arial"/>
          <w:b/>
          <w:bCs/>
        </w:rPr>
        <w:t>nově stáv</w:t>
      </w:r>
      <w:r>
        <w:rPr>
          <w:rFonts w:ascii="Arial" w:hAnsi="Arial" w:cs="Arial"/>
          <w:b/>
          <w:bCs/>
        </w:rPr>
        <w:t>ají</w:t>
      </w:r>
      <w:r w:rsidRPr="00E4616B">
        <w:rPr>
          <w:rFonts w:ascii="Arial" w:hAnsi="Arial" w:cs="Arial"/>
          <w:b/>
          <w:bCs/>
        </w:rPr>
        <w:t xml:space="preserve"> součástí pásma dozoru </w:t>
      </w:r>
      <w:r w:rsidRPr="00E4616B">
        <w:rPr>
          <w:rFonts w:ascii="Arial" w:hAnsi="Arial" w:cs="Arial"/>
        </w:rPr>
        <w:t>dle čl.</w:t>
      </w:r>
      <w:r>
        <w:rPr>
          <w:rFonts w:ascii="Arial" w:hAnsi="Arial" w:cs="Arial"/>
        </w:rPr>
        <w:t xml:space="preserve"> </w:t>
      </w:r>
      <w:r w:rsidRPr="00E4616B">
        <w:rPr>
          <w:rFonts w:ascii="Arial" w:hAnsi="Arial" w:cs="Arial"/>
        </w:rPr>
        <w:t>1 odst. (2) Nařízení Státní veterinární správy pod č. j. SVS/2026/0</w:t>
      </w:r>
      <w:r>
        <w:rPr>
          <w:rFonts w:ascii="Arial" w:hAnsi="Arial" w:cs="Arial"/>
        </w:rPr>
        <w:t>92129</w:t>
      </w:r>
      <w:r w:rsidRPr="00E461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30</w:t>
      </w:r>
      <w:r w:rsidRPr="00E4616B">
        <w:rPr>
          <w:rFonts w:ascii="Arial" w:hAnsi="Arial" w:cs="Arial"/>
        </w:rPr>
        <w:t>. 0</w:t>
      </w:r>
      <w:r>
        <w:rPr>
          <w:rFonts w:ascii="Arial" w:hAnsi="Arial" w:cs="Arial"/>
        </w:rPr>
        <w:t>5</w:t>
      </w:r>
      <w:r w:rsidRPr="00E4616B">
        <w:rPr>
          <w:rFonts w:ascii="Arial" w:hAnsi="Arial" w:cs="Arial"/>
        </w:rPr>
        <w:t>. 2026.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29F7915" w14:textId="77777777" w:rsidR="00E4616B" w:rsidRDefault="00E4616B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34D3ADEC" w14:textId="46D8D750" w:rsidR="00E4616B" w:rsidRPr="00E4616B" w:rsidRDefault="00E4616B" w:rsidP="00E4616B">
      <w:pPr>
        <w:keepNext/>
        <w:numPr>
          <w:ilvl w:val="0"/>
          <w:numId w:val="9"/>
        </w:numPr>
        <w:spacing w:before="240" w:after="24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 w:rsidRPr="00E4616B">
        <w:rPr>
          <w:rFonts w:ascii="Arial" w:eastAsia="Times New Roman" w:hAnsi="Arial" w:cs="Arial"/>
          <w:kern w:val="32"/>
          <w:lang w:eastAsia="cs-CZ"/>
        </w:rPr>
        <w:t>Všechna ostatní ustanovení původního Nařízení Státní veterinární správy č.j.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E4616B">
        <w:rPr>
          <w:rFonts w:ascii="Arial" w:hAnsi="Arial" w:cs="Arial"/>
        </w:rPr>
        <w:t>SVS/2026/0</w:t>
      </w:r>
      <w:r>
        <w:rPr>
          <w:rFonts w:ascii="Arial" w:hAnsi="Arial" w:cs="Arial"/>
        </w:rPr>
        <w:t>92129</w:t>
      </w:r>
      <w:r w:rsidRPr="00E4616B">
        <w:rPr>
          <w:rFonts w:ascii="Arial" w:hAnsi="Arial" w:cs="Arial"/>
        </w:rPr>
        <w:t xml:space="preserve"> ze dne </w:t>
      </w:r>
      <w:r w:rsidR="00722D22">
        <w:rPr>
          <w:rFonts w:ascii="Arial" w:hAnsi="Arial" w:cs="Arial"/>
        </w:rPr>
        <w:t>03. 06</w:t>
      </w:r>
      <w:r w:rsidRPr="00E4616B">
        <w:rPr>
          <w:rFonts w:ascii="Arial" w:hAnsi="Arial" w:cs="Arial"/>
        </w:rPr>
        <w:t>. 2026</w:t>
      </w:r>
      <w:r w:rsidRPr="00E4616B"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B91DE7">
        <w:rPr>
          <w:rFonts w:ascii="Arial" w:eastAsia="Times New Roman" w:hAnsi="Arial" w:cs="Arial"/>
          <w:kern w:val="32"/>
          <w:lang w:eastAsia="cs-CZ"/>
        </w:rPr>
        <w:t>(č.</w:t>
      </w:r>
      <w:r w:rsidR="00B91DE7" w:rsidRPr="00B91DE7">
        <w:rPr>
          <w:rFonts w:ascii="Arial" w:eastAsia="Times New Roman" w:hAnsi="Arial" w:cs="Arial"/>
          <w:kern w:val="32"/>
          <w:lang w:eastAsia="cs-CZ"/>
        </w:rPr>
        <w:t>129</w:t>
      </w:r>
      <w:r w:rsidRPr="00B91DE7">
        <w:rPr>
          <w:rFonts w:ascii="Arial" w:eastAsia="Times New Roman" w:hAnsi="Arial" w:cs="Arial"/>
          <w:kern w:val="32"/>
          <w:lang w:eastAsia="cs-CZ"/>
        </w:rPr>
        <w:t>/2026 Sbírky právních předpisů územních samosprávných celků a některých správních úřadů)</w:t>
      </w:r>
      <w:r w:rsidRPr="00E4616B">
        <w:rPr>
          <w:rFonts w:ascii="Arial" w:eastAsia="Times New Roman" w:hAnsi="Arial" w:cs="Arial"/>
          <w:kern w:val="32"/>
          <w:lang w:eastAsia="cs-CZ"/>
        </w:rPr>
        <w:t xml:space="preserve"> zůstávají v platnosti beze změny.</w:t>
      </w:r>
    </w:p>
    <w:p w14:paraId="3FC65DB3" w14:textId="5C450D54" w:rsidR="00E4616B" w:rsidRPr="00E4616B" w:rsidRDefault="00E4616B" w:rsidP="00E4616B">
      <w:pPr>
        <w:keepNext/>
        <w:numPr>
          <w:ilvl w:val="0"/>
          <w:numId w:val="9"/>
        </w:numPr>
        <w:spacing w:before="240" w:after="24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 w:rsidRPr="00E4616B">
        <w:rPr>
          <w:rFonts w:ascii="Arial" w:eastAsia="Times New Roman" w:hAnsi="Arial" w:cs="Arial"/>
          <w:kern w:val="32"/>
          <w:lang w:eastAsia="cs-CZ"/>
        </w:rPr>
        <w:t>Toto nařízení nabývá podle § 2 odst. 1 a § 4 odst. 1 a 2 zákona č. 35/2021 Sb., o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E4616B">
        <w:rPr>
          <w:rFonts w:ascii="Arial" w:eastAsia="Times New Roman" w:hAnsi="Arial" w:cs="Arial"/>
          <w:kern w:val="32"/>
          <w:lang w:eastAsia="cs-CZ"/>
        </w:rPr>
        <w:t>Sbírce právních předpisů územních samosprávných celků a některých správních úřadů z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E4616B">
        <w:rPr>
          <w:rFonts w:ascii="Arial" w:eastAsia="Times New Roman" w:hAnsi="Arial" w:cs="Arial"/>
          <w:kern w:val="32"/>
          <w:lang w:eastAsia="cs-CZ"/>
        </w:rPr>
        <w:t>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38056B14" w14:textId="008844A2" w:rsidR="00E4616B" w:rsidRPr="00E4616B" w:rsidRDefault="00E4616B" w:rsidP="00E4616B">
      <w:pPr>
        <w:keepNext/>
        <w:numPr>
          <w:ilvl w:val="0"/>
          <w:numId w:val="8"/>
        </w:numPr>
        <w:spacing w:before="240" w:after="24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 w:rsidRPr="00E4616B">
        <w:rPr>
          <w:rFonts w:ascii="Arial" w:eastAsia="Times New Roman" w:hAnsi="Arial" w:cs="Arial"/>
          <w:kern w:val="32"/>
          <w:lang w:eastAsia="cs-CZ"/>
        </w:rPr>
        <w:t>Toto nařízení se vyvěšuje na úředních deskách krajského úřadu a všech obecních úřadů,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E4616B">
        <w:rPr>
          <w:rFonts w:ascii="Arial" w:eastAsia="Times New Roman" w:hAnsi="Arial" w:cs="Arial"/>
          <w:kern w:val="32"/>
          <w:lang w:eastAsia="cs-CZ"/>
        </w:rPr>
        <w:t>jejichž území se týká, na dobu nejméně 15 dnů a musí být každému přístupné u krajské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E4616B">
        <w:rPr>
          <w:rFonts w:ascii="Arial" w:eastAsia="Times New Roman" w:hAnsi="Arial" w:cs="Arial"/>
          <w:kern w:val="32"/>
          <w:lang w:eastAsia="cs-CZ"/>
        </w:rPr>
        <w:t>veterinární správy, krajského úřadu a všech obecních úřadů, jejichž území se týká.</w:t>
      </w:r>
    </w:p>
    <w:p w14:paraId="656ADBBC" w14:textId="0CBF066A" w:rsidR="00E4616B" w:rsidRPr="00E4616B" w:rsidRDefault="00E4616B" w:rsidP="00513F05">
      <w:pPr>
        <w:keepNext/>
        <w:numPr>
          <w:ilvl w:val="0"/>
          <w:numId w:val="8"/>
        </w:numPr>
        <w:spacing w:before="240" w:after="24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 w:rsidRPr="00E4616B">
        <w:rPr>
          <w:rFonts w:ascii="Arial" w:eastAsia="Times New Roman" w:hAnsi="Arial" w:cs="Arial"/>
          <w:kern w:val="32"/>
          <w:lang w:eastAsia="cs-CZ"/>
        </w:rPr>
        <w:t>Státní veterinární správa zveřejní oznámení o vyhlášení nařízení ve Sbírce právních předpisů na své úřední desce po dobu alespoň 15 dnů ode dne, kdy byla o vyhlášení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E4616B">
        <w:rPr>
          <w:rFonts w:ascii="Arial" w:eastAsia="Times New Roman" w:hAnsi="Arial" w:cs="Arial"/>
          <w:kern w:val="32"/>
          <w:lang w:eastAsia="cs-CZ"/>
        </w:rPr>
        <w:t>vyrozuměna.</w:t>
      </w:r>
    </w:p>
    <w:p w14:paraId="5A30C157" w14:textId="30B1DE28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4616B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616B">
            <w:rPr>
              <w:rFonts w:ascii="Arial" w:hAnsi="Arial" w:cs="Arial"/>
            </w:rPr>
            <w:t>25.06.2026</w:t>
          </w:r>
        </w:sdtContent>
      </w:sdt>
      <w:bookmarkEnd w:id="0"/>
    </w:p>
    <w:p w14:paraId="7C68D27D" w14:textId="45B94492" w:rsidR="00850D2F" w:rsidRPr="00850D2F" w:rsidRDefault="000D5D6F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</w:sdtPr>
        <w:sdtEndPr>
          <w:rPr>
            <w:bCs w:val="0"/>
          </w:rPr>
        </w:sdtEndPr>
        <w:sdtContent>
          <w:r w:rsidR="00E4616B">
            <w:rPr>
              <w:rFonts w:eastAsia="Calibri" w:cs="Arial"/>
            </w:rPr>
            <w:t>MVDr. Hana Brázdová</w:t>
          </w:r>
        </w:sdtContent>
      </w:sdt>
    </w:p>
    <w:p w14:paraId="5C5FFA72" w14:textId="0D18E56D" w:rsidR="00850D2F" w:rsidRPr="00850D2F" w:rsidRDefault="000D5D6F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</w:sdtPr>
        <w:sdtEndPr>
          <w:rPr>
            <w:bCs w:val="0"/>
          </w:rPr>
        </w:sdtEndPr>
        <w:sdtContent>
          <w:r w:rsidR="00687240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Pr="00850D2F" w:rsidRDefault="00850D2F" w:rsidP="00687240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05D53722" w14:textId="77777777" w:rsidR="00616664" w:rsidRPr="009C6A86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9C6A86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Arial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26F598C" w14:textId="77777777" w:rsidR="00687240" w:rsidRPr="009C6A86" w:rsidRDefault="00687240" w:rsidP="0068724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</w:rPr>
          </w:pPr>
          <w:r w:rsidRPr="009C6A86">
            <w:rPr>
              <w:rFonts w:ascii="Arial" w:eastAsia="Calibri" w:hAnsi="Arial" w:cs="Arial"/>
              <w:color w:val="000000" w:themeColor="text1"/>
            </w:rPr>
            <w:t>Krajský úřad Olomouckého kraje, Jeremenkova 1056, 779 00 Olomouc</w:t>
          </w:r>
        </w:p>
        <w:p w14:paraId="14CB37CA" w14:textId="77777777" w:rsidR="00687240" w:rsidRPr="009C6A86" w:rsidRDefault="00687240" w:rsidP="0068724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</w:rPr>
          </w:pPr>
          <w:r w:rsidRPr="009C6A86">
            <w:rPr>
              <w:rFonts w:ascii="Arial" w:eastAsia="Calibri" w:hAnsi="Arial" w:cs="Arial"/>
              <w:color w:val="000000" w:themeColor="text1"/>
            </w:rPr>
            <w:t>Hasičský záchranný sbor Olomouckého kraje, Schweitzerova 91, 779 00 Olomouc</w:t>
          </w:r>
        </w:p>
        <w:p w14:paraId="5327F163" w14:textId="77777777" w:rsidR="00687240" w:rsidRPr="009C6A86" w:rsidRDefault="00687240" w:rsidP="0068724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</w:rPr>
          </w:pPr>
          <w:r w:rsidRPr="009C6A86">
            <w:rPr>
              <w:rFonts w:ascii="Arial" w:eastAsia="Calibri" w:hAnsi="Arial" w:cs="Arial"/>
              <w:color w:val="000000" w:themeColor="text1"/>
            </w:rPr>
            <w:t>Krajské ředitelství policie Olomouckého kraje, tř. Kosmonautů 189/10, 779 00 Olomouc</w:t>
          </w:r>
        </w:p>
        <w:p w14:paraId="5FB0C16E" w14:textId="3E6434DD" w:rsidR="00616664" w:rsidRPr="009C6A86" w:rsidRDefault="00687240" w:rsidP="0068724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</w:rPr>
          </w:pPr>
          <w:r w:rsidRPr="009C6A86">
            <w:rPr>
              <w:rFonts w:ascii="Arial" w:eastAsia="Calibri" w:hAnsi="Arial" w:cs="Arial"/>
              <w:color w:val="000000" w:themeColor="text1"/>
            </w:rPr>
            <w:t>Krajská hygienická stanice Olomouckého kraje Wolkerova 74/6, 779 00 Olomouc</w:t>
          </w:r>
        </w:p>
      </w:sdtContent>
    </w:sdt>
    <w:sdt>
      <w:sdtPr>
        <w:rPr>
          <w:rFonts w:ascii="Arial" w:eastAsia="Calibri" w:hAnsi="Arial" w:cs="Arial"/>
          <w:color w:val="000000" w:themeColor="text1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2E66153D" w14:textId="77777777" w:rsidR="009C6A86" w:rsidRPr="009C6A86" w:rsidRDefault="009C6A86" w:rsidP="009C6A8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b/>
              <w:bCs/>
              <w:color w:val="000000" w:themeColor="text1"/>
            </w:rPr>
          </w:pPr>
          <w:r w:rsidRPr="009C6A86">
            <w:rPr>
              <w:rFonts w:ascii="Arial" w:eastAsia="Calibri" w:hAnsi="Arial" w:cs="Arial"/>
              <w:b/>
              <w:bCs/>
              <w:color w:val="000000" w:themeColor="text1"/>
            </w:rPr>
            <w:t>Obce s rozšířenou působností:</w:t>
          </w:r>
        </w:p>
        <w:p w14:paraId="1AF98E00" w14:textId="0377EB4F" w:rsidR="00616664" w:rsidRPr="009C6A86" w:rsidRDefault="009C6A86" w:rsidP="009C6A8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</w:rPr>
          </w:pPr>
          <w:r w:rsidRPr="009C6A86">
            <w:rPr>
              <w:rFonts w:ascii="Arial" w:eastAsia="Calibri" w:hAnsi="Arial" w:cs="Arial"/>
              <w:color w:val="000000" w:themeColor="text1"/>
            </w:rPr>
            <w:t>Městský úřad Litovel; Městský úřad Uničov; Městský úřad Šternberk</w:t>
          </w:r>
        </w:p>
        <w:p w14:paraId="1F87E4F1" w14:textId="77777777" w:rsidR="009C6A86" w:rsidRPr="009C6A86" w:rsidRDefault="000D5D6F" w:rsidP="009C6A8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FF"/>
              <w:u w:val="single"/>
            </w:rPr>
          </w:pPr>
        </w:p>
      </w:sdtContent>
    </w:sdt>
    <w:p w14:paraId="72C96532" w14:textId="0EBD3AA7" w:rsidR="00616664" w:rsidRPr="009C6A86" w:rsidRDefault="009C6A86" w:rsidP="00616664">
      <w:pPr>
        <w:rPr>
          <w:rFonts w:ascii="Arial" w:hAnsi="Arial" w:cs="Arial"/>
        </w:rPr>
      </w:pPr>
      <w:r w:rsidRPr="009C6A86">
        <w:rPr>
          <w:rFonts w:ascii="Arial" w:hAnsi="Arial" w:cs="Arial"/>
          <w:b/>
          <w:bCs/>
        </w:rPr>
        <w:t>Obecní úřady:</w:t>
      </w:r>
    </w:p>
    <w:p w14:paraId="6741C733" w14:textId="68E3A594" w:rsidR="009C6A86" w:rsidRPr="009C6A86" w:rsidRDefault="009C6A86" w:rsidP="009C6A86">
      <w:pPr>
        <w:rPr>
          <w:rFonts w:ascii="Arial" w:hAnsi="Arial" w:cs="Arial"/>
        </w:rPr>
      </w:pPr>
      <w:r w:rsidRPr="009C6A86">
        <w:rPr>
          <w:rFonts w:ascii="Arial" w:hAnsi="Arial" w:cs="Arial"/>
        </w:rPr>
        <w:t>Šternberk, Pňovice, Střeň, Štěpánov, Litovel, Újezd, Želechovice, Žerotín</w:t>
      </w:r>
    </w:p>
    <w:p w14:paraId="333C2F25" w14:textId="77777777" w:rsidR="00661489" w:rsidRPr="009C6A86" w:rsidRDefault="00661489">
      <w:pPr>
        <w:rPr>
          <w:rFonts w:ascii="Arial" w:hAnsi="Arial" w:cs="Arial"/>
        </w:rPr>
      </w:pPr>
    </w:p>
    <w:sectPr w:rsidR="00661489" w:rsidRPr="009C6A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3CD4" w14:textId="77777777" w:rsidR="000D5D6F" w:rsidRDefault="000D5D6F" w:rsidP="00461078">
      <w:pPr>
        <w:spacing w:after="0" w:line="240" w:lineRule="auto"/>
      </w:pPr>
      <w:r>
        <w:separator/>
      </w:r>
    </w:p>
  </w:endnote>
  <w:endnote w:type="continuationSeparator" w:id="0">
    <w:p w14:paraId="7C1ACF4F" w14:textId="77777777" w:rsidR="000D5D6F" w:rsidRDefault="000D5D6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A904" w14:textId="77777777" w:rsidR="000D5D6F" w:rsidRDefault="000D5D6F" w:rsidP="00461078">
      <w:pPr>
        <w:spacing w:after="0" w:line="240" w:lineRule="auto"/>
      </w:pPr>
      <w:r>
        <w:separator/>
      </w:r>
    </w:p>
  </w:footnote>
  <w:footnote w:type="continuationSeparator" w:id="0">
    <w:p w14:paraId="3B067B7B" w14:textId="77777777" w:rsidR="000D5D6F" w:rsidRDefault="000D5D6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141" w:hanging="407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7" w:hanging="407"/>
      </w:pPr>
    </w:lvl>
    <w:lvl w:ilvl="2">
      <w:numFmt w:val="bullet"/>
      <w:lvlText w:val="•"/>
      <w:lvlJc w:val="left"/>
      <w:pPr>
        <w:ind w:left="1954" w:hanging="407"/>
      </w:pPr>
    </w:lvl>
    <w:lvl w:ilvl="3">
      <w:numFmt w:val="bullet"/>
      <w:lvlText w:val="•"/>
      <w:lvlJc w:val="left"/>
      <w:pPr>
        <w:ind w:left="2862" w:hanging="407"/>
      </w:pPr>
    </w:lvl>
    <w:lvl w:ilvl="4">
      <w:numFmt w:val="bullet"/>
      <w:lvlText w:val="•"/>
      <w:lvlJc w:val="left"/>
      <w:pPr>
        <w:ind w:left="3769" w:hanging="407"/>
      </w:pPr>
    </w:lvl>
    <w:lvl w:ilvl="5">
      <w:numFmt w:val="bullet"/>
      <w:lvlText w:val="•"/>
      <w:lvlJc w:val="left"/>
      <w:pPr>
        <w:ind w:left="4677" w:hanging="407"/>
      </w:pPr>
    </w:lvl>
    <w:lvl w:ilvl="6">
      <w:numFmt w:val="bullet"/>
      <w:lvlText w:val="•"/>
      <w:lvlJc w:val="left"/>
      <w:pPr>
        <w:ind w:left="5584" w:hanging="407"/>
      </w:pPr>
    </w:lvl>
    <w:lvl w:ilvl="7">
      <w:numFmt w:val="bullet"/>
      <w:lvlText w:val="•"/>
      <w:lvlJc w:val="left"/>
      <w:pPr>
        <w:ind w:left="6491" w:hanging="407"/>
      </w:pPr>
    </w:lvl>
    <w:lvl w:ilvl="8">
      <w:numFmt w:val="bullet"/>
      <w:lvlText w:val="•"/>
      <w:lvlJc w:val="left"/>
      <w:pPr>
        <w:ind w:left="7399" w:hanging="407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(%1)"/>
      <w:lvlJc w:val="left"/>
      <w:pPr>
        <w:ind w:left="142" w:hanging="345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7" w:hanging="345"/>
      </w:pPr>
    </w:lvl>
    <w:lvl w:ilvl="2">
      <w:numFmt w:val="bullet"/>
      <w:lvlText w:val="•"/>
      <w:lvlJc w:val="left"/>
      <w:pPr>
        <w:ind w:left="1954" w:hanging="345"/>
      </w:pPr>
    </w:lvl>
    <w:lvl w:ilvl="3">
      <w:numFmt w:val="bullet"/>
      <w:lvlText w:val="•"/>
      <w:lvlJc w:val="left"/>
      <w:pPr>
        <w:ind w:left="2862" w:hanging="345"/>
      </w:pPr>
    </w:lvl>
    <w:lvl w:ilvl="4">
      <w:numFmt w:val="bullet"/>
      <w:lvlText w:val="•"/>
      <w:lvlJc w:val="left"/>
      <w:pPr>
        <w:ind w:left="3769" w:hanging="345"/>
      </w:pPr>
    </w:lvl>
    <w:lvl w:ilvl="5">
      <w:numFmt w:val="bullet"/>
      <w:lvlText w:val="•"/>
      <w:lvlJc w:val="left"/>
      <w:pPr>
        <w:ind w:left="4677" w:hanging="345"/>
      </w:pPr>
    </w:lvl>
    <w:lvl w:ilvl="6">
      <w:numFmt w:val="bullet"/>
      <w:lvlText w:val="•"/>
      <w:lvlJc w:val="left"/>
      <w:pPr>
        <w:ind w:left="5584" w:hanging="345"/>
      </w:pPr>
    </w:lvl>
    <w:lvl w:ilvl="7">
      <w:numFmt w:val="bullet"/>
      <w:lvlText w:val="•"/>
      <w:lvlJc w:val="left"/>
      <w:pPr>
        <w:ind w:left="6491" w:hanging="345"/>
      </w:pPr>
    </w:lvl>
    <w:lvl w:ilvl="8">
      <w:numFmt w:val="bullet"/>
      <w:lvlText w:val="•"/>
      <w:lvlJc w:val="left"/>
      <w:pPr>
        <w:ind w:left="7399" w:hanging="345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DFB0006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2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3"/>
  </w:num>
  <w:num w:numId="7" w16cid:durableId="86116675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266498">
    <w:abstractNumId w:val="1"/>
  </w:num>
  <w:num w:numId="9" w16cid:durableId="122749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5D6F"/>
    <w:rsid w:val="000E1036"/>
    <w:rsid w:val="001370C1"/>
    <w:rsid w:val="00256328"/>
    <w:rsid w:val="00312826"/>
    <w:rsid w:val="00362F56"/>
    <w:rsid w:val="00410DF1"/>
    <w:rsid w:val="00461078"/>
    <w:rsid w:val="00616664"/>
    <w:rsid w:val="00661489"/>
    <w:rsid w:val="00687240"/>
    <w:rsid w:val="00722D22"/>
    <w:rsid w:val="00740498"/>
    <w:rsid w:val="00774B41"/>
    <w:rsid w:val="007B6A92"/>
    <w:rsid w:val="007C4ED0"/>
    <w:rsid w:val="00850D2F"/>
    <w:rsid w:val="008D2381"/>
    <w:rsid w:val="009066E7"/>
    <w:rsid w:val="00982E8A"/>
    <w:rsid w:val="009C6A86"/>
    <w:rsid w:val="009D7D39"/>
    <w:rsid w:val="00AB1E28"/>
    <w:rsid w:val="00AE4DD2"/>
    <w:rsid w:val="00B91DE7"/>
    <w:rsid w:val="00BB5C31"/>
    <w:rsid w:val="00DC4873"/>
    <w:rsid w:val="00E0754C"/>
    <w:rsid w:val="00E4616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E4616B"/>
    <w:pPr>
      <w:numPr>
        <w:numId w:val="6"/>
      </w:numPr>
      <w:tabs>
        <w:tab w:val="left" w:pos="709"/>
        <w:tab w:val="left" w:pos="5387"/>
      </w:tabs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F64CF"/>
    <w:rsid w:val="003A5764"/>
    <w:rsid w:val="00410DF1"/>
    <w:rsid w:val="005E611E"/>
    <w:rsid w:val="00692300"/>
    <w:rsid w:val="00702975"/>
    <w:rsid w:val="008D2381"/>
    <w:rsid w:val="009D7D39"/>
    <w:rsid w:val="00AE4DD2"/>
    <w:rsid w:val="00C92C8E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2026-06-25T11:04:00Z</dcterms:created>
  <dcterms:modified xsi:type="dcterms:W3CDTF">2026-06-25T11:04:00Z</dcterms:modified>
</cp:coreProperties>
</file>