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F305D" w14:textId="6A15DB53" w:rsid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bookmarkStart w:id="0" w:name="_Toc52266349"/>
      <w:r w:rsidRPr="00D33BF5">
        <w:rPr>
          <w:rFonts w:ascii="Arial" w:eastAsia="Times New Roman" w:hAnsi="Arial" w:cs="Times New Roman"/>
          <w:b/>
          <w:kern w:val="32"/>
          <w:sz w:val="16"/>
          <w:szCs w:val="32"/>
          <w:lang w:eastAsia="cs-CZ"/>
        </w:rPr>
        <w:t>Příloha č. 2</w:t>
      </w:r>
      <w:bookmarkEnd w:id="0"/>
      <w:r w:rsidRPr="00D33BF5">
        <w:rPr>
          <w:rFonts w:ascii="Arial" w:eastAsia="Times New Roman" w:hAnsi="Arial" w:cs="Arial"/>
          <w:b/>
          <w:bCs/>
          <w:sz w:val="18"/>
          <w:szCs w:val="18"/>
          <w:lang w:eastAsia="cs-CZ"/>
        </w:rPr>
        <w:t xml:space="preserve"> </w:t>
      </w:r>
      <w:r w:rsidRPr="00D33BF5">
        <w:rPr>
          <w:rFonts w:ascii="Arial" w:eastAsia="Times New Roman" w:hAnsi="Arial" w:cs="Arial"/>
          <w:b/>
          <w:bCs/>
          <w:sz w:val="16"/>
          <w:szCs w:val="16"/>
          <w:lang w:eastAsia="cs-CZ"/>
        </w:rPr>
        <w:t>k nařízení města Hodonín č. 1/2022, Tržní řád</w:t>
      </w:r>
    </w:p>
    <w:p w14:paraId="638BE4AE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sz w:val="16"/>
          <w:szCs w:val="16"/>
          <w:lang w:eastAsia="cs-CZ"/>
        </w:rPr>
      </w:pPr>
    </w:p>
    <w:p w14:paraId="5D6F3EB8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cs-CZ"/>
        </w:rPr>
      </w:pPr>
      <w:r w:rsidRPr="00D33BF5">
        <w:rPr>
          <w:rFonts w:ascii="Arial" w:eastAsia="Times New Roman" w:hAnsi="Arial" w:cs="Arial"/>
          <w:b/>
          <w:bCs/>
          <w:sz w:val="16"/>
          <w:szCs w:val="16"/>
          <w:lang w:eastAsia="cs-CZ"/>
        </w:rPr>
        <w:t xml:space="preserve">VYMEZENÍ LOKALIT S PRODLOUŽENOU DOBOU PRODEJE RESTAURAČNÍCH ZAHRÁDEK </w:t>
      </w:r>
    </w:p>
    <w:p w14:paraId="0FC5F802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38C80C11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6D83A983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D33BF5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6F0AEF69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118F93D8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4C279352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tbl>
      <w:tblPr>
        <w:tblW w:w="5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2268"/>
      </w:tblGrid>
      <w:tr w:rsidR="00D33BF5" w:rsidRPr="00D33BF5" w14:paraId="39D3EFB4" w14:textId="77777777" w:rsidTr="006051DE">
        <w:trPr>
          <w:trHeight w:val="280"/>
          <w:jc w:val="center"/>
        </w:trPr>
        <w:tc>
          <w:tcPr>
            <w:tcW w:w="3106" w:type="dxa"/>
            <w:hideMark/>
          </w:tcPr>
          <w:p w14:paraId="254B8011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b/>
                <w:bCs/>
                <w:iCs/>
                <w:snapToGrid w:val="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2268" w:type="dxa"/>
            <w:hideMark/>
          </w:tcPr>
          <w:p w14:paraId="5C7CC665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Cs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b/>
                <w:bCs/>
                <w:iCs/>
                <w:snapToGrid w:val="0"/>
                <w:sz w:val="16"/>
                <w:szCs w:val="16"/>
                <w:lang w:eastAsia="cs-CZ"/>
              </w:rPr>
              <w:t>Povolená doba prodeje</w:t>
            </w:r>
          </w:p>
        </w:tc>
      </w:tr>
      <w:tr w:rsidR="00D33BF5" w:rsidRPr="00D33BF5" w14:paraId="1834AE40" w14:textId="77777777" w:rsidTr="006051DE">
        <w:trPr>
          <w:trHeight w:val="293"/>
          <w:jc w:val="center"/>
        </w:trPr>
        <w:tc>
          <w:tcPr>
            <w:tcW w:w="3106" w:type="dxa"/>
            <w:hideMark/>
          </w:tcPr>
          <w:p w14:paraId="129F8C28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Národní třída</w:t>
            </w:r>
          </w:p>
        </w:tc>
        <w:tc>
          <w:tcPr>
            <w:tcW w:w="2268" w:type="dxa"/>
            <w:hideMark/>
          </w:tcPr>
          <w:p w14:paraId="0DD0A41D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65533A2F" w14:textId="77777777" w:rsidTr="006051DE">
        <w:trPr>
          <w:trHeight w:val="280"/>
          <w:jc w:val="center"/>
        </w:trPr>
        <w:tc>
          <w:tcPr>
            <w:tcW w:w="3106" w:type="dxa"/>
            <w:hideMark/>
          </w:tcPr>
          <w:p w14:paraId="380D8C31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Masarykovo nám.</w:t>
            </w:r>
          </w:p>
        </w:tc>
        <w:tc>
          <w:tcPr>
            <w:tcW w:w="2268" w:type="dxa"/>
            <w:hideMark/>
          </w:tcPr>
          <w:p w14:paraId="7AC7FD74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067B89AC" w14:textId="77777777" w:rsidTr="006051DE">
        <w:trPr>
          <w:trHeight w:val="280"/>
          <w:jc w:val="center"/>
        </w:trPr>
        <w:tc>
          <w:tcPr>
            <w:tcW w:w="3106" w:type="dxa"/>
            <w:hideMark/>
          </w:tcPr>
          <w:p w14:paraId="44EBFE68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Zámecká ul.</w:t>
            </w:r>
          </w:p>
        </w:tc>
        <w:tc>
          <w:tcPr>
            <w:tcW w:w="2268" w:type="dxa"/>
            <w:hideMark/>
          </w:tcPr>
          <w:p w14:paraId="2C8BB3C0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7A218647" w14:textId="77777777" w:rsidTr="006051DE">
        <w:trPr>
          <w:trHeight w:val="280"/>
          <w:jc w:val="center"/>
        </w:trPr>
        <w:tc>
          <w:tcPr>
            <w:tcW w:w="3106" w:type="dxa"/>
            <w:hideMark/>
          </w:tcPr>
          <w:p w14:paraId="4C5D3272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Dolní Valy</w:t>
            </w:r>
          </w:p>
        </w:tc>
        <w:tc>
          <w:tcPr>
            <w:tcW w:w="2268" w:type="dxa"/>
            <w:hideMark/>
          </w:tcPr>
          <w:p w14:paraId="2E652AA3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106D2152" w14:textId="77777777" w:rsidTr="006051DE">
        <w:trPr>
          <w:trHeight w:val="280"/>
          <w:jc w:val="center"/>
        </w:trPr>
        <w:tc>
          <w:tcPr>
            <w:tcW w:w="3106" w:type="dxa"/>
            <w:hideMark/>
          </w:tcPr>
          <w:p w14:paraId="7329548A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areál parku u zimního stadionu</w:t>
            </w:r>
          </w:p>
        </w:tc>
        <w:tc>
          <w:tcPr>
            <w:tcW w:w="2268" w:type="dxa"/>
            <w:hideMark/>
          </w:tcPr>
          <w:p w14:paraId="139D30FD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74A82C77" w14:textId="77777777" w:rsidTr="006051DE">
        <w:trPr>
          <w:trHeight w:val="669"/>
          <w:jc w:val="center"/>
        </w:trPr>
        <w:tc>
          <w:tcPr>
            <w:tcW w:w="3106" w:type="dxa"/>
            <w:hideMark/>
          </w:tcPr>
          <w:p w14:paraId="45A3FE3C" w14:textId="77777777" w:rsidR="00D33BF5" w:rsidRPr="00D33BF5" w:rsidRDefault="00D33BF5" w:rsidP="00D33BF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 xml:space="preserve">Měšťanská ul. (od křižovatky Měšťanská a </w:t>
            </w:r>
            <w:proofErr w:type="gramStart"/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Štefánkova  po</w:t>
            </w:r>
            <w:proofErr w:type="gramEnd"/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 xml:space="preserve"> křižovatku Měšťanská a Purkyňova)</w:t>
            </w:r>
          </w:p>
        </w:tc>
        <w:tc>
          <w:tcPr>
            <w:tcW w:w="2268" w:type="dxa"/>
            <w:hideMark/>
          </w:tcPr>
          <w:p w14:paraId="3F5D2D85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1D5B4FF2" w14:textId="77777777" w:rsidTr="006051DE">
        <w:trPr>
          <w:trHeight w:val="280"/>
          <w:jc w:val="center"/>
        </w:trPr>
        <w:tc>
          <w:tcPr>
            <w:tcW w:w="3106" w:type="dxa"/>
            <w:hideMark/>
          </w:tcPr>
          <w:p w14:paraId="72BED9AC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areál veslařského klubu</w:t>
            </w:r>
          </w:p>
        </w:tc>
        <w:tc>
          <w:tcPr>
            <w:tcW w:w="2268" w:type="dxa"/>
            <w:hideMark/>
          </w:tcPr>
          <w:p w14:paraId="1EB192D9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02.00</w:t>
            </w:r>
          </w:p>
        </w:tc>
      </w:tr>
      <w:tr w:rsidR="00D33BF5" w:rsidRPr="00D33BF5" w14:paraId="6821440B" w14:textId="77777777" w:rsidTr="006051DE">
        <w:trPr>
          <w:trHeight w:val="280"/>
          <w:jc w:val="center"/>
        </w:trPr>
        <w:tc>
          <w:tcPr>
            <w:tcW w:w="3106" w:type="dxa"/>
            <w:noWrap/>
            <w:hideMark/>
          </w:tcPr>
          <w:p w14:paraId="5316CAD5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Brandlova 3914/104</w:t>
            </w:r>
          </w:p>
        </w:tc>
        <w:tc>
          <w:tcPr>
            <w:tcW w:w="2268" w:type="dxa"/>
            <w:noWrap/>
            <w:hideMark/>
          </w:tcPr>
          <w:p w14:paraId="2C703801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23.00</w:t>
            </w:r>
          </w:p>
        </w:tc>
      </w:tr>
      <w:tr w:rsidR="00D33BF5" w:rsidRPr="00D33BF5" w14:paraId="17684E13" w14:textId="77777777" w:rsidTr="006051DE">
        <w:trPr>
          <w:trHeight w:val="329"/>
          <w:jc w:val="center"/>
        </w:trPr>
        <w:tc>
          <w:tcPr>
            <w:tcW w:w="3106" w:type="dxa"/>
            <w:noWrap/>
          </w:tcPr>
          <w:p w14:paraId="5F3C5759" w14:textId="77777777" w:rsidR="00D33BF5" w:rsidRPr="00D33BF5" w:rsidRDefault="00D33BF5" w:rsidP="00D33BF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 xml:space="preserve">Bratislavská ul. </w:t>
            </w:r>
          </w:p>
        </w:tc>
        <w:tc>
          <w:tcPr>
            <w:tcW w:w="2268" w:type="dxa"/>
            <w:noWrap/>
          </w:tcPr>
          <w:p w14:paraId="28EFED1E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5CF4FBC6" w14:textId="77777777" w:rsidTr="006051DE">
        <w:trPr>
          <w:trHeight w:val="280"/>
          <w:jc w:val="center"/>
        </w:trPr>
        <w:tc>
          <w:tcPr>
            <w:tcW w:w="3106" w:type="dxa"/>
            <w:noWrap/>
          </w:tcPr>
          <w:p w14:paraId="1787EEE5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proofErr w:type="spellStart"/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Dobrovolského</w:t>
            </w:r>
            <w:proofErr w:type="spellEnd"/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 xml:space="preserve"> ul.</w:t>
            </w:r>
          </w:p>
        </w:tc>
        <w:tc>
          <w:tcPr>
            <w:tcW w:w="2268" w:type="dxa"/>
            <w:noWrap/>
          </w:tcPr>
          <w:p w14:paraId="54E47F50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  <w:tr w:rsidR="00D33BF5" w:rsidRPr="00D33BF5" w14:paraId="2A0B6A2F" w14:textId="77777777" w:rsidTr="006051DE">
        <w:trPr>
          <w:trHeight w:val="280"/>
          <w:jc w:val="center"/>
        </w:trPr>
        <w:tc>
          <w:tcPr>
            <w:tcW w:w="3106" w:type="dxa"/>
            <w:noWrap/>
          </w:tcPr>
          <w:p w14:paraId="3D6BC15B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ul. Rybářská</w:t>
            </w:r>
          </w:p>
        </w:tc>
        <w:tc>
          <w:tcPr>
            <w:tcW w:w="2268" w:type="dxa"/>
            <w:noWrap/>
          </w:tcPr>
          <w:p w14:paraId="69E5A582" w14:textId="77777777" w:rsidR="00D33BF5" w:rsidRPr="00D33BF5" w:rsidRDefault="00D33BF5" w:rsidP="00D33BF5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</w:pPr>
            <w:r w:rsidRPr="00D33BF5">
              <w:rPr>
                <w:rFonts w:ascii="Arial" w:eastAsia="Times New Roman" w:hAnsi="Arial" w:cs="Arial"/>
                <w:snapToGrid w:val="0"/>
                <w:sz w:val="16"/>
                <w:szCs w:val="16"/>
                <w:lang w:eastAsia="cs-CZ"/>
              </w:rPr>
              <w:t>9.00 – 24.00</w:t>
            </w:r>
          </w:p>
        </w:tc>
      </w:tr>
    </w:tbl>
    <w:p w14:paraId="12F54D84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highlight w:val="yellow"/>
          <w:lang w:eastAsia="cs-CZ"/>
        </w:rPr>
      </w:pPr>
    </w:p>
    <w:p w14:paraId="67AB7C85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cs-CZ"/>
        </w:rPr>
      </w:pPr>
    </w:p>
    <w:p w14:paraId="38D4E3AB" w14:textId="77777777" w:rsidR="00D33BF5" w:rsidRPr="00D33BF5" w:rsidRDefault="00D33BF5" w:rsidP="00D33BF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D33BF5">
        <w:rPr>
          <w:rFonts w:ascii="Arial" w:eastAsia="Times New Roman" w:hAnsi="Arial" w:cs="Arial"/>
          <w:sz w:val="16"/>
          <w:szCs w:val="16"/>
          <w:lang w:eastAsia="cs-CZ"/>
        </w:rPr>
        <w:t xml:space="preserve"> </w:t>
      </w:r>
    </w:p>
    <w:p w14:paraId="5FD4CFEA" w14:textId="77777777" w:rsidR="007F577D" w:rsidRDefault="007F577D"/>
    <w:sectPr w:rsidR="007F577D" w:rsidSect="00D33BF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BF5"/>
    <w:rsid w:val="007F577D"/>
    <w:rsid w:val="00D3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AECF"/>
  <w15:chartTrackingRefBased/>
  <w15:docId w15:val="{68929399-3B83-4ADA-9574-A21CBB0F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Hodonín</dc:creator>
  <cp:keywords/>
  <dc:description/>
  <cp:lastModifiedBy>Město Hodonín</cp:lastModifiedBy>
  <cp:revision>1</cp:revision>
  <dcterms:created xsi:type="dcterms:W3CDTF">2022-03-24T13:08:00Z</dcterms:created>
  <dcterms:modified xsi:type="dcterms:W3CDTF">2022-03-24T13:09:00Z</dcterms:modified>
</cp:coreProperties>
</file>