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AD2F" w14:textId="77777777" w:rsidR="00C86D50" w:rsidRPr="005C1382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382">
        <w:rPr>
          <w:rFonts w:ascii="Arial" w:hAnsi="Arial" w:cs="Arial"/>
          <w:b/>
          <w:sz w:val="24"/>
          <w:szCs w:val="24"/>
        </w:rPr>
        <w:t>NAŘÍZENÍ</w:t>
      </w:r>
    </w:p>
    <w:p w14:paraId="042293A8" w14:textId="4802F2C9" w:rsidR="00C86D50" w:rsidRPr="00A9712F" w:rsidRDefault="00C86D50" w:rsidP="006B2221">
      <w:pPr>
        <w:spacing w:after="0" w:line="240" w:lineRule="auto"/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t>Agentury ochrany přírody a krajiny České republiky</w:t>
      </w:r>
    </w:p>
    <w:p w14:paraId="3428F37E" w14:textId="77777777" w:rsidR="00B22126" w:rsidRPr="00A9712F" w:rsidRDefault="00B22126" w:rsidP="006B2221">
      <w:pPr>
        <w:spacing w:after="0" w:line="240" w:lineRule="auto"/>
        <w:jc w:val="center"/>
        <w:rPr>
          <w:rFonts w:ascii="Arial" w:hAnsi="Arial" w:cs="Arial"/>
          <w:b/>
        </w:rPr>
      </w:pPr>
    </w:p>
    <w:p w14:paraId="0BC62145" w14:textId="4FCA57CC" w:rsidR="00C86D50" w:rsidRPr="00A9712F" w:rsidRDefault="002A54E3" w:rsidP="006B2221">
      <w:pPr>
        <w:spacing w:after="0" w:line="240" w:lineRule="auto"/>
        <w:jc w:val="center"/>
        <w:rPr>
          <w:rFonts w:ascii="Arial" w:hAnsi="Arial" w:cs="Arial"/>
        </w:rPr>
      </w:pPr>
      <w:r w:rsidRPr="00A9712F">
        <w:rPr>
          <w:rFonts w:ascii="Arial" w:hAnsi="Arial" w:cs="Arial"/>
        </w:rPr>
        <w:t xml:space="preserve">ze dne </w:t>
      </w:r>
      <w:r w:rsidR="00247888">
        <w:rPr>
          <w:rFonts w:ascii="Arial" w:hAnsi="Arial" w:cs="Arial"/>
        </w:rPr>
        <w:t>6</w:t>
      </w:r>
      <w:bookmarkStart w:id="0" w:name="_GoBack"/>
      <w:bookmarkEnd w:id="0"/>
      <w:r w:rsidR="00785500">
        <w:rPr>
          <w:rFonts w:ascii="Arial" w:hAnsi="Arial" w:cs="Arial"/>
        </w:rPr>
        <w:t>. prosince 2024</w:t>
      </w:r>
    </w:p>
    <w:p w14:paraId="4AF70ECF" w14:textId="77777777" w:rsidR="002A54E3" w:rsidRPr="00A9712F" w:rsidRDefault="002A54E3" w:rsidP="006B2221">
      <w:pPr>
        <w:spacing w:after="0" w:line="240" w:lineRule="auto"/>
        <w:jc w:val="center"/>
        <w:rPr>
          <w:rFonts w:ascii="Arial" w:hAnsi="Arial" w:cs="Arial"/>
        </w:rPr>
      </w:pPr>
    </w:p>
    <w:p w14:paraId="32BE3768" w14:textId="43988A06" w:rsidR="00C86D50" w:rsidRPr="00A9712F" w:rsidRDefault="005E0845" w:rsidP="006B2221">
      <w:pPr>
        <w:spacing w:after="0" w:line="240" w:lineRule="auto"/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t>kterým se mění nařízení Agentury ochrany přírody a krajiny České republiky č. 3/2019 ze dne 10. prosince 2019 o</w:t>
      </w:r>
      <w:r w:rsidR="005C1382" w:rsidRPr="00A9712F">
        <w:rPr>
          <w:rFonts w:ascii="Arial" w:hAnsi="Arial" w:cs="Arial"/>
          <w:b/>
        </w:rPr>
        <w:t xml:space="preserve"> vyhlášení p</w:t>
      </w:r>
      <w:r w:rsidR="00C86D50" w:rsidRPr="00A9712F">
        <w:rPr>
          <w:rFonts w:ascii="Arial" w:hAnsi="Arial" w:cs="Arial"/>
          <w:b/>
        </w:rPr>
        <w:t xml:space="preserve">řírodní památky </w:t>
      </w:r>
      <w:r w:rsidR="001962ED" w:rsidRPr="00A9712F">
        <w:rPr>
          <w:rFonts w:ascii="Arial" w:hAnsi="Arial" w:cs="Arial"/>
          <w:b/>
        </w:rPr>
        <w:t>Jindřichova skála</w:t>
      </w:r>
      <w:r w:rsidRPr="00A9712F">
        <w:rPr>
          <w:rFonts w:ascii="Arial" w:hAnsi="Arial" w:cs="Arial"/>
          <w:b/>
        </w:rPr>
        <w:t xml:space="preserve"> </w:t>
      </w:r>
      <w:r w:rsidR="00C86D50" w:rsidRPr="00A9712F">
        <w:rPr>
          <w:rFonts w:ascii="Arial" w:hAnsi="Arial" w:cs="Arial"/>
          <w:b/>
        </w:rPr>
        <w:t>a stanovení jejích bližších ochranných podmínek</w:t>
      </w:r>
    </w:p>
    <w:p w14:paraId="46605CFC" w14:textId="77777777" w:rsidR="00C86D50" w:rsidRPr="00A9712F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79DC15F8" w14:textId="6C77E328" w:rsidR="00C86D50" w:rsidRPr="00A9712F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  <w:r w:rsidRPr="00A9712F">
        <w:rPr>
          <w:rFonts w:ascii="Arial" w:hAnsi="Arial" w:cs="Arial"/>
        </w:rPr>
        <w:t>Agentura ochrany přírody a krajiny České republiky (dále jen „Agent</w:t>
      </w:r>
      <w:r w:rsidR="00B22126" w:rsidRPr="00A9712F">
        <w:rPr>
          <w:rFonts w:ascii="Arial" w:hAnsi="Arial" w:cs="Arial"/>
        </w:rPr>
        <w:t>ura“) stanoví podle § 78 odst. 9</w:t>
      </w:r>
      <w:r w:rsidRPr="00A9712F">
        <w:rPr>
          <w:rFonts w:ascii="Arial" w:hAnsi="Arial" w:cs="Arial"/>
        </w:rPr>
        <w:t xml:space="preserve"> zákona č. 114/1992 Sb., o ochraně přírody a krajiny, v platném znění:</w:t>
      </w:r>
    </w:p>
    <w:p w14:paraId="0EAFE318" w14:textId="77777777" w:rsidR="00AB1BB0" w:rsidRPr="00A9712F" w:rsidRDefault="00AB1BB0" w:rsidP="006F342A">
      <w:pPr>
        <w:spacing w:before="120" w:after="120" w:line="240" w:lineRule="auto"/>
        <w:rPr>
          <w:rFonts w:ascii="Arial" w:hAnsi="Arial" w:cs="Arial"/>
        </w:rPr>
      </w:pPr>
    </w:p>
    <w:p w14:paraId="0CA7C7D8" w14:textId="338165B1" w:rsidR="00C86D50" w:rsidRPr="00A9712F" w:rsidRDefault="009A3A6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t xml:space="preserve">§ 1 </w:t>
      </w:r>
    </w:p>
    <w:p w14:paraId="06270AA0" w14:textId="5D24B88A" w:rsidR="003E2279" w:rsidRPr="00A9712F" w:rsidRDefault="003E2279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t>Změna nařízení Agentury ochrany přírody a krajiny České republiky č. 3/2019 ze dne 10. prosince 2019 o vyhlášení přírodní památky Jindřichova skála a stanovení jejích bližších ochranných podmínek</w:t>
      </w:r>
    </w:p>
    <w:p w14:paraId="636F38D4" w14:textId="4B5D76DE" w:rsidR="009A3A60" w:rsidRPr="00A9712F" w:rsidRDefault="00A14D6E" w:rsidP="009A3A60">
      <w:pPr>
        <w:jc w:val="both"/>
        <w:rPr>
          <w:rFonts w:ascii="Arial" w:hAnsi="Arial" w:cs="Arial"/>
        </w:rPr>
      </w:pPr>
      <w:r w:rsidRPr="00A9712F">
        <w:rPr>
          <w:rFonts w:ascii="Arial" w:hAnsi="Arial" w:cs="Arial"/>
        </w:rPr>
        <w:t>U</w:t>
      </w:r>
      <w:r w:rsidR="009A3A60" w:rsidRPr="00A9712F">
        <w:rPr>
          <w:rFonts w:ascii="Arial" w:hAnsi="Arial" w:cs="Arial"/>
        </w:rPr>
        <w:t>stanovení § 3 písm. g)</w:t>
      </w:r>
      <w:r w:rsidR="00640A6F" w:rsidRPr="00A9712F">
        <w:rPr>
          <w:rFonts w:ascii="Arial" w:hAnsi="Arial" w:cs="Arial"/>
        </w:rPr>
        <w:t xml:space="preserve"> nařízení</w:t>
      </w:r>
      <w:r w:rsidR="009A3A60" w:rsidRPr="00A9712F">
        <w:rPr>
          <w:rFonts w:ascii="Arial" w:hAnsi="Arial" w:cs="Arial"/>
        </w:rPr>
        <w:t xml:space="preserve"> Agentury ochrany přírody a krajiny České republiky č. 3/2019 ze dne 10. prosince 2019 o vyhlášení přírodní památky Jindřichova skála a stanovení jejích bližších ochranných podmínek:</w:t>
      </w:r>
    </w:p>
    <w:p w14:paraId="3A8C3A3F" w14:textId="59213DEB" w:rsidR="009A3A60" w:rsidRPr="00A9712F" w:rsidRDefault="009A3A60" w:rsidP="009A3A60">
      <w:pPr>
        <w:ind w:left="708"/>
        <w:jc w:val="both"/>
        <w:rPr>
          <w:rFonts w:ascii="Arial" w:hAnsi="Arial" w:cs="Arial"/>
          <w:i/>
        </w:rPr>
      </w:pPr>
      <w:r w:rsidRPr="00A9712F">
        <w:rPr>
          <w:rFonts w:ascii="Arial" w:hAnsi="Arial" w:cs="Arial"/>
        </w:rPr>
        <w:t>„</w:t>
      </w:r>
      <w:r w:rsidRPr="00A9712F">
        <w:rPr>
          <w:rFonts w:ascii="Arial" w:hAnsi="Arial" w:cs="Arial"/>
          <w:i/>
        </w:rPr>
        <w:t>g) vstupovat mimo pěší, cyklistické, jezdecké</w:t>
      </w:r>
      <w:r w:rsidR="00D77961">
        <w:rPr>
          <w:rFonts w:ascii="Arial" w:hAnsi="Arial" w:cs="Arial"/>
          <w:i/>
        </w:rPr>
        <w:t>,</w:t>
      </w:r>
      <w:r w:rsidRPr="00A9712F">
        <w:rPr>
          <w:rFonts w:ascii="Arial" w:hAnsi="Arial" w:cs="Arial"/>
          <w:i/>
        </w:rPr>
        <w:t xml:space="preserve"> běžecké a jiné obdobné tratě, trasy a stezky vymezené se souhlasem orgánu ochrany přírody v souladu s ustanovením § 3 odst. 1 písm. g) nařízení vlády č. 292/2015 Sb. o Chráněné krajinné oblasti Brdy, s výjimkou vlastníků a nájemců pozemků, osob zajišťujících lesní a zemědělské hospodaření, obranu státu, požární ochranu, zdravotní a veterinární službu a zaměstnanců orgánů státní správy, při výkonu této činnosti.“</w:t>
      </w:r>
    </w:p>
    <w:p w14:paraId="233530A7" w14:textId="1BB7294A" w:rsidR="009A3A60" w:rsidRPr="00A9712F" w:rsidRDefault="009A3A60" w:rsidP="009A3A60">
      <w:pPr>
        <w:jc w:val="both"/>
        <w:rPr>
          <w:rFonts w:ascii="Arial" w:hAnsi="Arial" w:cs="Arial"/>
        </w:rPr>
      </w:pPr>
      <w:r w:rsidRPr="00A9712F">
        <w:rPr>
          <w:rFonts w:ascii="Arial" w:hAnsi="Arial" w:cs="Arial"/>
        </w:rPr>
        <w:t>se mění tak, že nově zní:</w:t>
      </w:r>
    </w:p>
    <w:p w14:paraId="0F561C82" w14:textId="6B515854" w:rsidR="009A3A60" w:rsidRPr="00A9712F" w:rsidRDefault="009A3A60" w:rsidP="009A3A60">
      <w:pPr>
        <w:ind w:left="708"/>
        <w:jc w:val="both"/>
        <w:rPr>
          <w:rFonts w:ascii="Arial" w:hAnsi="Arial" w:cs="Arial"/>
          <w:i/>
        </w:rPr>
      </w:pPr>
      <w:r w:rsidRPr="00A9712F">
        <w:rPr>
          <w:rFonts w:ascii="Arial" w:hAnsi="Arial" w:cs="Arial"/>
        </w:rPr>
        <w:t>„</w:t>
      </w:r>
      <w:r w:rsidRPr="00A9712F">
        <w:rPr>
          <w:rFonts w:ascii="Arial" w:hAnsi="Arial" w:cs="Arial"/>
          <w:i/>
        </w:rPr>
        <w:t>g) vstupovat mimo pěší, cyklistické, jezdecké</w:t>
      </w:r>
      <w:r w:rsidR="00D77961">
        <w:rPr>
          <w:rFonts w:ascii="Arial" w:hAnsi="Arial" w:cs="Arial"/>
          <w:i/>
        </w:rPr>
        <w:t>,</w:t>
      </w:r>
      <w:r w:rsidRPr="00A9712F">
        <w:rPr>
          <w:rFonts w:ascii="Arial" w:hAnsi="Arial" w:cs="Arial"/>
          <w:i/>
        </w:rPr>
        <w:t xml:space="preserve"> běžecké a jiné obdobné tratě, trasy a stezky vymezené se souhlasem orgánu ochrany přírody v souladu s ustanovením § 5 odst. 1 písm. g) nařízení vlády č. 292/2015 Sb., o Chráněné krajinné oblasti Brdy, s výjimkou vlastníků a nájemců pozemků, osob zajišťujících lesní a zemědělské hospodaření, obranu státu, požární ochranu, zdravotní a veterinární službu a zaměstnanců orgánů státní správy, při výkonu této činnosti.“</w:t>
      </w:r>
    </w:p>
    <w:p w14:paraId="6B8C9372" w14:textId="77777777" w:rsidR="003E2279" w:rsidRPr="00A9712F" w:rsidRDefault="003E2279" w:rsidP="009A3A60">
      <w:pPr>
        <w:ind w:left="708"/>
        <w:jc w:val="both"/>
        <w:rPr>
          <w:rFonts w:ascii="Arial" w:hAnsi="Arial" w:cs="Arial"/>
          <w:i/>
        </w:rPr>
      </w:pPr>
    </w:p>
    <w:p w14:paraId="5CB7B98C" w14:textId="3A8B86D7" w:rsidR="009A3A60" w:rsidRPr="00A9712F" w:rsidRDefault="003E2279" w:rsidP="003E2279">
      <w:pPr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t>§ 2</w:t>
      </w:r>
    </w:p>
    <w:p w14:paraId="15C0ADAB" w14:textId="56E286BA" w:rsidR="003E2279" w:rsidRPr="00A9712F" w:rsidRDefault="003E2279" w:rsidP="003E2279">
      <w:pPr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t>Další ustanovení</w:t>
      </w:r>
    </w:p>
    <w:p w14:paraId="2D9FEA47" w14:textId="0B015A9A" w:rsidR="003E2279" w:rsidRPr="00A9712F" w:rsidRDefault="003E2279" w:rsidP="003E2279">
      <w:pPr>
        <w:spacing w:after="0" w:line="240" w:lineRule="auto"/>
        <w:jc w:val="both"/>
        <w:rPr>
          <w:rFonts w:ascii="Arial" w:hAnsi="Arial" w:cs="Arial"/>
          <w:b/>
        </w:rPr>
      </w:pPr>
      <w:r w:rsidRPr="00A9712F">
        <w:rPr>
          <w:rFonts w:ascii="Arial" w:hAnsi="Arial" w:cs="Arial"/>
        </w:rPr>
        <w:t>Ostatní ustanovení nařízení Agentury ochrany přírody a krajiny České republiky č. 3/2019 ze dne 10. prosince 2019 o vyhlášení přírodní památky Jindřichova skála a stanovení jejích bližších ochranných podmínek zůstávají nedotčena.</w:t>
      </w:r>
    </w:p>
    <w:p w14:paraId="4B576A55" w14:textId="2A1CEDD7" w:rsidR="003E2279" w:rsidRPr="00A9712F" w:rsidRDefault="003E2279" w:rsidP="003E2279">
      <w:pPr>
        <w:jc w:val="center"/>
        <w:rPr>
          <w:rFonts w:ascii="Arial" w:hAnsi="Arial" w:cs="Arial"/>
        </w:rPr>
      </w:pPr>
    </w:p>
    <w:p w14:paraId="32DD251A" w14:textId="77777777" w:rsidR="003D7E90" w:rsidRPr="00A9712F" w:rsidRDefault="003D7E90" w:rsidP="003E2279">
      <w:pPr>
        <w:jc w:val="center"/>
        <w:rPr>
          <w:rFonts w:ascii="Arial" w:hAnsi="Arial" w:cs="Arial"/>
        </w:rPr>
      </w:pPr>
    </w:p>
    <w:p w14:paraId="49F1F0AC" w14:textId="672F99F0" w:rsidR="009A3A60" w:rsidRPr="00A9712F" w:rsidRDefault="009A3A6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BAA5ED2" w14:textId="48234109" w:rsidR="00C86D50" w:rsidRPr="00A9712F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lastRenderedPageBreak/>
        <w:t xml:space="preserve">§ </w:t>
      </w:r>
      <w:r w:rsidR="003E2279" w:rsidRPr="00A9712F">
        <w:rPr>
          <w:rFonts w:ascii="Arial" w:hAnsi="Arial" w:cs="Arial"/>
          <w:b/>
        </w:rPr>
        <w:t>3</w:t>
      </w:r>
    </w:p>
    <w:p w14:paraId="72045E5A" w14:textId="77777777" w:rsidR="00C86D50" w:rsidRPr="00A9712F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9712F">
        <w:rPr>
          <w:rFonts w:ascii="Arial" w:hAnsi="Arial" w:cs="Arial"/>
          <w:b/>
        </w:rPr>
        <w:t>Účinnost</w:t>
      </w:r>
    </w:p>
    <w:p w14:paraId="3F07F18C" w14:textId="22D720E4" w:rsidR="00033F6A" w:rsidRPr="00A9712F" w:rsidRDefault="00C86D50" w:rsidP="003D1510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A9712F">
        <w:rPr>
          <w:rFonts w:ascii="Arial" w:hAnsi="Arial" w:cs="Arial"/>
        </w:rPr>
        <w:t xml:space="preserve">Toto nařízení Agentury nabývá účinnosti </w:t>
      </w:r>
      <w:r w:rsidR="003D1510">
        <w:rPr>
          <w:rFonts w:ascii="Arial" w:hAnsi="Arial" w:cs="Arial"/>
        </w:rPr>
        <w:t xml:space="preserve">patnáctým </w:t>
      </w:r>
      <w:r w:rsidR="003D1510" w:rsidRPr="00A9712F">
        <w:rPr>
          <w:rFonts w:ascii="Arial" w:hAnsi="Arial" w:cs="Arial"/>
        </w:rPr>
        <w:t xml:space="preserve">dnem </w:t>
      </w:r>
      <w:r w:rsidR="003D1510">
        <w:rPr>
          <w:rFonts w:ascii="Arial" w:hAnsi="Arial" w:cs="Arial"/>
        </w:rPr>
        <w:t>po jeho vyhlášení.</w:t>
      </w:r>
    </w:p>
    <w:p w14:paraId="2ECA563C" w14:textId="77777777" w:rsidR="00033F6A" w:rsidRPr="00A9712F" w:rsidRDefault="00033F6A" w:rsidP="00033F6A">
      <w:pPr>
        <w:spacing w:before="120" w:after="120" w:line="240" w:lineRule="auto"/>
        <w:rPr>
          <w:rFonts w:ascii="Arial" w:hAnsi="Arial" w:cs="Arial"/>
        </w:rPr>
      </w:pPr>
    </w:p>
    <w:p w14:paraId="235B157D" w14:textId="77777777" w:rsidR="00033F6A" w:rsidRPr="00A9712F" w:rsidRDefault="00033F6A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78542024" w14:textId="77777777" w:rsidR="00033F6A" w:rsidRPr="00A9712F" w:rsidRDefault="00033F6A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4E620D13" w14:textId="77777777" w:rsidR="00033F6A" w:rsidRPr="00A9712F" w:rsidRDefault="00033F6A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229C5F75" w14:textId="77777777" w:rsidR="00033F6A" w:rsidRPr="00A9712F" w:rsidRDefault="00033F6A" w:rsidP="00033F6A">
      <w:pPr>
        <w:spacing w:before="120" w:after="120" w:line="240" w:lineRule="auto"/>
        <w:rPr>
          <w:rFonts w:ascii="Arial" w:hAnsi="Arial" w:cs="Arial"/>
        </w:rPr>
      </w:pPr>
    </w:p>
    <w:p w14:paraId="6406BEE7" w14:textId="24CDA678" w:rsidR="00033F6A" w:rsidRPr="00A9712F" w:rsidRDefault="00033F6A" w:rsidP="00033F6A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 w:rsidRPr="00A9712F">
        <w:rPr>
          <w:rFonts w:ascii="Arial" w:hAnsi="Arial" w:cs="Arial"/>
        </w:rPr>
        <w:t>RNDr. František Pelc</w:t>
      </w:r>
      <w:r w:rsidR="00931FCA">
        <w:rPr>
          <w:rFonts w:ascii="Arial" w:hAnsi="Arial" w:cs="Arial"/>
        </w:rPr>
        <w:t xml:space="preserve"> v. r.</w:t>
      </w:r>
    </w:p>
    <w:p w14:paraId="71D694FB" w14:textId="77777777" w:rsidR="00033F6A" w:rsidRPr="00A9712F" w:rsidRDefault="00033F6A" w:rsidP="00033F6A">
      <w:pPr>
        <w:spacing w:before="120" w:after="120" w:line="240" w:lineRule="auto"/>
        <w:jc w:val="center"/>
        <w:rPr>
          <w:rFonts w:ascii="Arial" w:hAnsi="Arial" w:cs="Arial"/>
        </w:rPr>
      </w:pPr>
      <w:r w:rsidRPr="00A9712F">
        <w:rPr>
          <w:rFonts w:ascii="Arial" w:hAnsi="Arial" w:cs="Arial"/>
        </w:rPr>
        <w:t>ředitel Agentury ochrany přírody a krajiny České republiky</w:t>
      </w:r>
    </w:p>
    <w:p w14:paraId="75C62000" w14:textId="571A9AE8" w:rsidR="00335B37" w:rsidRPr="000C4F18" w:rsidRDefault="00335B37" w:rsidP="00FC0F7F">
      <w:pPr>
        <w:rPr>
          <w:rFonts w:ascii="Arial" w:hAnsi="Arial" w:cs="Arial"/>
          <w:sz w:val="24"/>
          <w:szCs w:val="24"/>
        </w:rPr>
      </w:pPr>
    </w:p>
    <w:sectPr w:rsidR="00335B37" w:rsidRPr="000C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7547" w14:textId="77777777" w:rsidR="00110A46" w:rsidRDefault="00110A46" w:rsidP="00E161D7">
      <w:pPr>
        <w:spacing w:after="0" w:line="240" w:lineRule="auto"/>
      </w:pPr>
      <w:r>
        <w:separator/>
      </w:r>
    </w:p>
  </w:endnote>
  <w:endnote w:type="continuationSeparator" w:id="0">
    <w:p w14:paraId="5EDDC109" w14:textId="77777777" w:rsidR="00110A46" w:rsidRDefault="00110A46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7D5DB" w14:textId="77777777" w:rsidR="00110A46" w:rsidRDefault="00110A46" w:rsidP="00E161D7">
      <w:pPr>
        <w:spacing w:after="0" w:line="240" w:lineRule="auto"/>
      </w:pPr>
      <w:r>
        <w:separator/>
      </w:r>
    </w:p>
  </w:footnote>
  <w:footnote w:type="continuationSeparator" w:id="0">
    <w:p w14:paraId="32DC7094" w14:textId="77777777" w:rsidR="00110A46" w:rsidRDefault="00110A46" w:rsidP="00E1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4216"/>
    <w:multiLevelType w:val="hybridMultilevel"/>
    <w:tmpl w:val="1198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FF"/>
    <w:rsid w:val="00015775"/>
    <w:rsid w:val="00020879"/>
    <w:rsid w:val="000304D6"/>
    <w:rsid w:val="00033F6A"/>
    <w:rsid w:val="00071866"/>
    <w:rsid w:val="00077992"/>
    <w:rsid w:val="000A187E"/>
    <w:rsid w:val="000C4F18"/>
    <w:rsid w:val="001106FA"/>
    <w:rsid w:val="00110A46"/>
    <w:rsid w:val="001238E9"/>
    <w:rsid w:val="001345E5"/>
    <w:rsid w:val="001962ED"/>
    <w:rsid w:val="001976CC"/>
    <w:rsid w:val="001A3904"/>
    <w:rsid w:val="001B3180"/>
    <w:rsid w:val="001D6A06"/>
    <w:rsid w:val="001E4123"/>
    <w:rsid w:val="0020518F"/>
    <w:rsid w:val="002179E9"/>
    <w:rsid w:val="002301BE"/>
    <w:rsid w:val="00241A54"/>
    <w:rsid w:val="00247888"/>
    <w:rsid w:val="00276DEE"/>
    <w:rsid w:val="002779FA"/>
    <w:rsid w:val="00290AC8"/>
    <w:rsid w:val="002970DA"/>
    <w:rsid w:val="002A54E3"/>
    <w:rsid w:val="002C55BA"/>
    <w:rsid w:val="00311CB3"/>
    <w:rsid w:val="003265DF"/>
    <w:rsid w:val="003331ED"/>
    <w:rsid w:val="00335B37"/>
    <w:rsid w:val="003559ED"/>
    <w:rsid w:val="00370E65"/>
    <w:rsid w:val="00381FAC"/>
    <w:rsid w:val="003C1514"/>
    <w:rsid w:val="003C622B"/>
    <w:rsid w:val="003D1510"/>
    <w:rsid w:val="003D4AD6"/>
    <w:rsid w:val="003D7E90"/>
    <w:rsid w:val="003E2279"/>
    <w:rsid w:val="003E7DE1"/>
    <w:rsid w:val="00414F63"/>
    <w:rsid w:val="00442A7F"/>
    <w:rsid w:val="00447B24"/>
    <w:rsid w:val="004803A1"/>
    <w:rsid w:val="004D3BDE"/>
    <w:rsid w:val="005920C9"/>
    <w:rsid w:val="005A2F27"/>
    <w:rsid w:val="005C1382"/>
    <w:rsid w:val="005E0845"/>
    <w:rsid w:val="00604193"/>
    <w:rsid w:val="00640A6F"/>
    <w:rsid w:val="00641DAE"/>
    <w:rsid w:val="00656BC4"/>
    <w:rsid w:val="00671710"/>
    <w:rsid w:val="0067229B"/>
    <w:rsid w:val="00692A2B"/>
    <w:rsid w:val="00693642"/>
    <w:rsid w:val="006A43C0"/>
    <w:rsid w:val="006B2221"/>
    <w:rsid w:val="006C2AD2"/>
    <w:rsid w:val="006F342A"/>
    <w:rsid w:val="00716467"/>
    <w:rsid w:val="007413CD"/>
    <w:rsid w:val="007619A7"/>
    <w:rsid w:val="00770EA4"/>
    <w:rsid w:val="00775047"/>
    <w:rsid w:val="00785500"/>
    <w:rsid w:val="007B01B8"/>
    <w:rsid w:val="007C24AF"/>
    <w:rsid w:val="007D0EAE"/>
    <w:rsid w:val="007E4438"/>
    <w:rsid w:val="00806167"/>
    <w:rsid w:val="00833D27"/>
    <w:rsid w:val="008455EE"/>
    <w:rsid w:val="00847C40"/>
    <w:rsid w:val="00860D38"/>
    <w:rsid w:val="008616DF"/>
    <w:rsid w:val="008C1C05"/>
    <w:rsid w:val="008D1477"/>
    <w:rsid w:val="008E7BA2"/>
    <w:rsid w:val="008F3FA9"/>
    <w:rsid w:val="009035E4"/>
    <w:rsid w:val="00931FCA"/>
    <w:rsid w:val="00950018"/>
    <w:rsid w:val="009632B0"/>
    <w:rsid w:val="009666E5"/>
    <w:rsid w:val="009A3A60"/>
    <w:rsid w:val="009B3727"/>
    <w:rsid w:val="009C71FF"/>
    <w:rsid w:val="00A10105"/>
    <w:rsid w:val="00A14D6E"/>
    <w:rsid w:val="00A16291"/>
    <w:rsid w:val="00A21948"/>
    <w:rsid w:val="00A25CEF"/>
    <w:rsid w:val="00A30BA0"/>
    <w:rsid w:val="00A541CC"/>
    <w:rsid w:val="00A64F94"/>
    <w:rsid w:val="00A76BB2"/>
    <w:rsid w:val="00A9712F"/>
    <w:rsid w:val="00AB1BB0"/>
    <w:rsid w:val="00AC3DF6"/>
    <w:rsid w:val="00AD50A7"/>
    <w:rsid w:val="00B22126"/>
    <w:rsid w:val="00B73C5E"/>
    <w:rsid w:val="00BA1863"/>
    <w:rsid w:val="00BA65A2"/>
    <w:rsid w:val="00BE464D"/>
    <w:rsid w:val="00BF09B9"/>
    <w:rsid w:val="00C70230"/>
    <w:rsid w:val="00C7226D"/>
    <w:rsid w:val="00C86D50"/>
    <w:rsid w:val="00C97E72"/>
    <w:rsid w:val="00CA25C8"/>
    <w:rsid w:val="00CB4D1C"/>
    <w:rsid w:val="00CC38F1"/>
    <w:rsid w:val="00D62EF4"/>
    <w:rsid w:val="00D77961"/>
    <w:rsid w:val="00D8217D"/>
    <w:rsid w:val="00DA5661"/>
    <w:rsid w:val="00DE3526"/>
    <w:rsid w:val="00E161D7"/>
    <w:rsid w:val="00E251CB"/>
    <w:rsid w:val="00E423E2"/>
    <w:rsid w:val="00E42417"/>
    <w:rsid w:val="00E427AE"/>
    <w:rsid w:val="00E46403"/>
    <w:rsid w:val="00E51626"/>
    <w:rsid w:val="00E53528"/>
    <w:rsid w:val="00E9266A"/>
    <w:rsid w:val="00E92CFC"/>
    <w:rsid w:val="00EA16CE"/>
    <w:rsid w:val="00EC3D3B"/>
    <w:rsid w:val="00ED19CA"/>
    <w:rsid w:val="00ED3323"/>
    <w:rsid w:val="00EE5342"/>
    <w:rsid w:val="00F33DF6"/>
    <w:rsid w:val="00F56FF8"/>
    <w:rsid w:val="00F57CA9"/>
    <w:rsid w:val="00F6076C"/>
    <w:rsid w:val="00F77C60"/>
    <w:rsid w:val="00F958BD"/>
    <w:rsid w:val="00FA5AE7"/>
    <w:rsid w:val="00FC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A8EB"/>
  <w15:docId w15:val="{7E07C631-F9D9-4106-BD42-65E6B03D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3A60"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E533-B4CC-46C6-A52B-1F304508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Kocián</dc:creator>
  <cp:lastModifiedBy>Jan Hůda</cp:lastModifiedBy>
  <cp:revision>15</cp:revision>
  <cp:lastPrinted>2015-08-18T08:43:00Z</cp:lastPrinted>
  <dcterms:created xsi:type="dcterms:W3CDTF">2024-06-12T14:19:00Z</dcterms:created>
  <dcterms:modified xsi:type="dcterms:W3CDTF">2024-12-06T06:24:00Z</dcterms:modified>
</cp:coreProperties>
</file>