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35443" w14:textId="6F4F5A78" w:rsidR="00631C13" w:rsidRPr="00631C13" w:rsidRDefault="00395B8E" w:rsidP="00631C13">
      <w:pPr>
        <w:pStyle w:val="Nadpis1"/>
        <w:jc w:val="center"/>
        <w:rPr>
          <w:rFonts w:ascii="Arial Narrow" w:hAnsi="Arial Narrow" w:cstheme="majorHAnsi"/>
          <w:bCs w:val="0"/>
          <w:sz w:val="32"/>
          <w:szCs w:val="32"/>
        </w:rPr>
      </w:pPr>
      <w:r w:rsidRPr="000013FC">
        <w:rPr>
          <w:rFonts w:ascii="Arial Narrow" w:hAnsi="Arial Narrow" w:cstheme="majorHAnsi"/>
          <w:sz w:val="32"/>
          <w:szCs w:val="32"/>
        </w:rPr>
        <w:t>Obecně závazná vyhláška obce Mokrá-Horákov</w:t>
      </w:r>
      <w:r w:rsidRPr="000013FC">
        <w:rPr>
          <w:rFonts w:ascii="Arial Narrow" w:hAnsi="Arial Narrow" w:cstheme="majorHAnsi"/>
          <w:sz w:val="36"/>
          <w:szCs w:val="36"/>
        </w:rPr>
        <w:br/>
      </w:r>
      <w:r w:rsidRPr="000013FC">
        <w:rPr>
          <w:rFonts w:ascii="Arial Narrow" w:hAnsi="Arial Narrow" w:cstheme="majorHAnsi"/>
          <w:sz w:val="32"/>
          <w:szCs w:val="32"/>
        </w:rPr>
        <w:t>o </w:t>
      </w:r>
      <w:r w:rsidR="00631C13">
        <w:rPr>
          <w:rFonts w:ascii="Arial Narrow" w:hAnsi="Arial Narrow" w:cstheme="majorHAnsi"/>
          <w:sz w:val="32"/>
          <w:szCs w:val="32"/>
        </w:rPr>
        <w:t>STAnoven</w:t>
      </w:r>
      <w:r w:rsidRPr="000013FC">
        <w:rPr>
          <w:rFonts w:ascii="Arial Narrow" w:hAnsi="Arial Narrow" w:cstheme="majorHAnsi"/>
          <w:sz w:val="32"/>
          <w:szCs w:val="32"/>
        </w:rPr>
        <w:t>í</w:t>
      </w:r>
      <w:r w:rsidR="00631C13">
        <w:rPr>
          <w:rFonts w:ascii="Arial Narrow" w:hAnsi="Arial Narrow" w:cstheme="majorHAnsi"/>
          <w:sz w:val="32"/>
          <w:szCs w:val="32"/>
        </w:rPr>
        <w:t xml:space="preserve"> obecního systému odpadového hospodářství</w:t>
      </w:r>
      <w:r w:rsidR="00631C13">
        <w:rPr>
          <w:rFonts w:ascii="Arial" w:hAnsi="Arial" w:cs="Arial"/>
          <w:b w:val="0"/>
          <w:color w:val="000000"/>
          <w:sz w:val="22"/>
          <w:szCs w:val="22"/>
        </w:rPr>
        <w:t xml:space="preserve"> </w:t>
      </w:r>
    </w:p>
    <w:p w14:paraId="44C788BB" w14:textId="0CFAA87E" w:rsidR="00631C13" w:rsidRPr="00E24A9F" w:rsidRDefault="00631C13" w:rsidP="00631C13">
      <w:pPr>
        <w:pStyle w:val="Bezmezer"/>
        <w:rPr>
          <w:rFonts w:ascii="Arial Narrow" w:hAnsi="Arial Narrow"/>
        </w:rPr>
      </w:pPr>
      <w:r w:rsidRPr="00E24A9F">
        <w:rPr>
          <w:rFonts w:ascii="Arial Narrow" w:hAnsi="Arial Narrow"/>
        </w:rPr>
        <w:t xml:space="preserve">Zastupitelstvo obce Mokrá-Horákov se na svém zasedání dne </w:t>
      </w:r>
      <w:r w:rsidR="002364D6">
        <w:rPr>
          <w:rFonts w:ascii="Arial Narrow" w:hAnsi="Arial Narrow"/>
        </w:rPr>
        <w:t>24. 6. 2026</w:t>
      </w:r>
      <w:r w:rsidRPr="00E24A9F">
        <w:rPr>
          <w:rFonts w:ascii="Arial Narrow" w:hAnsi="Arial Narrow"/>
        </w:rPr>
        <w:t xml:space="preserve">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5D537BD" w14:textId="77777777" w:rsidR="00631C13" w:rsidRPr="00E24A9F" w:rsidRDefault="00631C13" w:rsidP="00631C13">
      <w:pPr>
        <w:jc w:val="center"/>
        <w:rPr>
          <w:rFonts w:ascii="Arial Narrow" w:hAnsi="Arial Narrow" w:cs="Arial"/>
          <w:b/>
          <w:sz w:val="16"/>
          <w:szCs w:val="16"/>
        </w:rPr>
      </w:pPr>
    </w:p>
    <w:p w14:paraId="4FC82447" w14:textId="77777777" w:rsidR="00631C13" w:rsidRPr="00E24A9F" w:rsidRDefault="00631C13" w:rsidP="00631C13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Čl. 1</w:t>
      </w:r>
    </w:p>
    <w:p w14:paraId="4C2490BC" w14:textId="77777777" w:rsidR="00631C13" w:rsidRPr="00E24A9F" w:rsidRDefault="00631C13" w:rsidP="00631C13">
      <w:pPr>
        <w:pStyle w:val="Bezmezer"/>
        <w:jc w:val="center"/>
        <w:rPr>
          <w:rFonts w:ascii="Arial Narrow" w:hAnsi="Arial Narrow"/>
          <w:b/>
          <w:bCs/>
        </w:rPr>
      </w:pPr>
      <w:r w:rsidRPr="00E24A9F">
        <w:rPr>
          <w:rFonts w:ascii="Arial Narrow" w:hAnsi="Arial Narrow"/>
          <w:b/>
          <w:bCs/>
        </w:rPr>
        <w:t>Úvodní ustanovení</w:t>
      </w:r>
    </w:p>
    <w:p w14:paraId="31D14714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44A08862" w14:textId="77777777" w:rsidR="00631C13" w:rsidRPr="00E24A9F" w:rsidRDefault="00631C13" w:rsidP="00724C4E">
      <w:pPr>
        <w:pStyle w:val="Bezmezer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4A9F">
        <w:rPr>
          <w:rFonts w:ascii="Arial Narrow" w:hAnsi="Arial Narrow"/>
        </w:rPr>
        <w:t>Tato vyhláška stanovuje obecní systém odpadového hospodářství na území obce Mokrá-Horákov (dále jen obec).</w:t>
      </w:r>
    </w:p>
    <w:p w14:paraId="5D9CE154" w14:textId="77777777" w:rsidR="00631C13" w:rsidRPr="00E24A9F" w:rsidRDefault="00631C13" w:rsidP="00631C13">
      <w:pPr>
        <w:pStyle w:val="Bezmezer"/>
        <w:rPr>
          <w:rFonts w:ascii="Arial Narrow" w:hAnsi="Arial Narrow"/>
          <w:color w:val="FF0000"/>
          <w:sz w:val="16"/>
          <w:szCs w:val="16"/>
        </w:rPr>
      </w:pPr>
    </w:p>
    <w:p w14:paraId="667D4987" w14:textId="0463EBF1" w:rsidR="00631C13" w:rsidRPr="00E24A9F" w:rsidRDefault="00631C13" w:rsidP="00724C4E">
      <w:pPr>
        <w:pStyle w:val="Bezmezer"/>
        <w:numPr>
          <w:ilvl w:val="0"/>
          <w:numId w:val="1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E24A9F">
        <w:rPr>
          <w:rStyle w:val="Znakapoznpodarou"/>
          <w:rFonts w:ascii="Arial Narrow" w:hAnsi="Arial Narrow" w:cs="Arial"/>
        </w:rPr>
        <w:footnoteReference w:id="1"/>
      </w:r>
      <w:r w:rsidRPr="00E24A9F">
        <w:rPr>
          <w:rFonts w:ascii="Arial Narrow" w:hAnsi="Arial Narrow"/>
        </w:rPr>
        <w:t>.</w:t>
      </w:r>
    </w:p>
    <w:p w14:paraId="6F7A9D1A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4DE9DF36" w14:textId="085F1D4C" w:rsidR="00631C13" w:rsidRPr="00E24A9F" w:rsidRDefault="00631C13" w:rsidP="00724C4E">
      <w:pPr>
        <w:pStyle w:val="Bezmezer"/>
        <w:numPr>
          <w:ilvl w:val="0"/>
          <w:numId w:val="1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 xml:space="preserve">V okamžiku, kdy osoba zapojená do obecního systému odloží movitou věc nebo odpad, </w:t>
      </w:r>
      <w:r w:rsidRPr="00E24A9F">
        <w:rPr>
          <w:rFonts w:ascii="Arial Narrow" w:hAnsi="Arial Narrow"/>
        </w:rPr>
        <w:br/>
        <w:t>s výjimkou výrobků s ukončenou životností, na místě obcí k tomuto účelu určeném, stává se obec vlastníkem této movité věci nebo odpadu</w:t>
      </w:r>
      <w:r w:rsidRPr="00E24A9F">
        <w:rPr>
          <w:rStyle w:val="Znakapoznpodarou"/>
          <w:rFonts w:ascii="Arial Narrow" w:hAnsi="Arial Narrow" w:cs="Arial"/>
        </w:rPr>
        <w:footnoteReference w:id="2"/>
      </w:r>
      <w:r w:rsidRPr="00E24A9F">
        <w:rPr>
          <w:rFonts w:ascii="Arial Narrow" w:hAnsi="Arial Narrow"/>
        </w:rPr>
        <w:t xml:space="preserve">. </w:t>
      </w:r>
    </w:p>
    <w:p w14:paraId="202502B2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46E5259B" w14:textId="43F3AE8C" w:rsidR="00631C13" w:rsidRPr="00E24A9F" w:rsidRDefault="00631C13" w:rsidP="00724C4E">
      <w:pPr>
        <w:pStyle w:val="Bezmezer"/>
        <w:numPr>
          <w:ilvl w:val="0"/>
          <w:numId w:val="1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FE074F6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40F3F069" w14:textId="77777777" w:rsidR="00631C13" w:rsidRPr="00E24A9F" w:rsidRDefault="00631C13" w:rsidP="00724C4E">
      <w:pPr>
        <w:pStyle w:val="Bezmezer"/>
        <w:numPr>
          <w:ilvl w:val="0"/>
          <w:numId w:val="1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 xml:space="preserve">Sběrným dvorem se pro účely této vyhlášky rozumí sběrný dvůr umístěný v Mokré </w:t>
      </w:r>
      <w:proofErr w:type="gramStart"/>
      <w:r w:rsidRPr="00E24A9F">
        <w:rPr>
          <w:rFonts w:ascii="Arial Narrow" w:hAnsi="Arial Narrow"/>
        </w:rPr>
        <w:t>č.p.</w:t>
      </w:r>
      <w:proofErr w:type="gramEnd"/>
      <w:r w:rsidRPr="00E24A9F">
        <w:rPr>
          <w:rFonts w:ascii="Arial Narrow" w:hAnsi="Arial Narrow"/>
        </w:rPr>
        <w:t xml:space="preserve"> 365 (dále jen „sběrný dvůr“).</w:t>
      </w:r>
    </w:p>
    <w:p w14:paraId="695ACD53" w14:textId="77777777" w:rsidR="00631C13" w:rsidRPr="00E24A9F" w:rsidRDefault="00631C13" w:rsidP="00631C1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6"/>
          <w:szCs w:val="16"/>
        </w:rPr>
      </w:pPr>
    </w:p>
    <w:p w14:paraId="6C3D9504" w14:textId="77777777" w:rsidR="00631C13" w:rsidRPr="00E24A9F" w:rsidRDefault="00631C13" w:rsidP="00631C13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Čl. 2</w:t>
      </w:r>
    </w:p>
    <w:p w14:paraId="118AAD65" w14:textId="7710207A" w:rsidR="00631C13" w:rsidRPr="00E24A9F" w:rsidRDefault="00631C13" w:rsidP="00631C13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Oddělené soustřeďování komunálního odpadu</w:t>
      </w:r>
    </w:p>
    <w:p w14:paraId="102AC7BF" w14:textId="77777777" w:rsidR="00631C13" w:rsidRPr="00E24A9F" w:rsidRDefault="00631C13" w:rsidP="00631C13">
      <w:pPr>
        <w:jc w:val="center"/>
        <w:rPr>
          <w:rFonts w:ascii="Arial Narrow" w:hAnsi="Arial Narrow" w:cs="Arial"/>
          <w:sz w:val="16"/>
          <w:szCs w:val="16"/>
        </w:rPr>
      </w:pPr>
    </w:p>
    <w:p w14:paraId="543DABE0" w14:textId="77777777" w:rsidR="00631C13" w:rsidRPr="00E24A9F" w:rsidRDefault="00631C13" w:rsidP="00724C4E">
      <w:pPr>
        <w:pStyle w:val="Bezmezer"/>
        <w:numPr>
          <w:ilvl w:val="0"/>
          <w:numId w:val="2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Osoby předávající komunální odpad na místa určená obcí jsou povinny odděleně soustřeďovat následující složky:</w:t>
      </w:r>
    </w:p>
    <w:p w14:paraId="5CF780C6" w14:textId="77777777" w:rsidR="00631C13" w:rsidRPr="00E24A9F" w:rsidRDefault="00631C13" w:rsidP="00631C13">
      <w:pPr>
        <w:pStyle w:val="Bezmezer"/>
        <w:rPr>
          <w:rFonts w:ascii="Arial Narrow" w:hAnsi="Arial Narrow"/>
          <w:iCs/>
          <w:sz w:val="16"/>
          <w:szCs w:val="16"/>
        </w:rPr>
      </w:pPr>
    </w:p>
    <w:p w14:paraId="1E1401F3" w14:textId="0E2243FC" w:rsidR="00631C13" w:rsidRPr="00E24A9F" w:rsidRDefault="00631C13" w:rsidP="00724C4E">
      <w:pPr>
        <w:pStyle w:val="Bezmezer"/>
        <w:numPr>
          <w:ilvl w:val="0"/>
          <w:numId w:val="3"/>
        </w:numPr>
        <w:rPr>
          <w:rFonts w:ascii="Arial Narrow" w:hAnsi="Arial Narrow"/>
          <w:bCs/>
          <w:color w:val="000000"/>
        </w:rPr>
      </w:pPr>
      <w:r w:rsidRPr="00E24A9F">
        <w:rPr>
          <w:rFonts w:ascii="Arial Narrow" w:hAnsi="Arial Narrow"/>
          <w:bCs/>
          <w:color w:val="000000"/>
        </w:rPr>
        <w:t>Biologické odpady</w:t>
      </w:r>
      <w:r w:rsidRPr="00E24A9F">
        <w:rPr>
          <w:rFonts w:ascii="Arial Narrow" w:hAnsi="Arial Narrow"/>
          <w:bCs/>
        </w:rPr>
        <w:t>,</w:t>
      </w:r>
    </w:p>
    <w:p w14:paraId="009B8ED7" w14:textId="77777777" w:rsidR="00631C13" w:rsidRPr="00E24A9F" w:rsidRDefault="00631C13" w:rsidP="00724C4E">
      <w:pPr>
        <w:pStyle w:val="Bezmezer"/>
        <w:numPr>
          <w:ilvl w:val="0"/>
          <w:numId w:val="3"/>
        </w:numPr>
        <w:rPr>
          <w:rFonts w:ascii="Arial Narrow" w:hAnsi="Arial Narrow"/>
          <w:bCs/>
          <w:color w:val="000000"/>
        </w:rPr>
      </w:pPr>
      <w:r w:rsidRPr="00E24A9F">
        <w:rPr>
          <w:rFonts w:ascii="Arial Narrow" w:hAnsi="Arial Narrow"/>
          <w:bCs/>
          <w:color w:val="000000"/>
        </w:rPr>
        <w:t>Papír,</w:t>
      </w:r>
    </w:p>
    <w:p w14:paraId="6AC36D20" w14:textId="77777777" w:rsidR="00631C13" w:rsidRPr="00E24A9F" w:rsidRDefault="00631C13" w:rsidP="00724C4E">
      <w:pPr>
        <w:pStyle w:val="Bezmezer"/>
        <w:numPr>
          <w:ilvl w:val="0"/>
          <w:numId w:val="3"/>
        </w:numPr>
        <w:rPr>
          <w:rFonts w:ascii="Arial Narrow" w:hAnsi="Arial Narrow"/>
          <w:bCs/>
          <w:color w:val="000000"/>
        </w:rPr>
      </w:pPr>
      <w:r w:rsidRPr="00E24A9F">
        <w:rPr>
          <w:rFonts w:ascii="Arial Narrow" w:hAnsi="Arial Narrow"/>
          <w:bCs/>
          <w:color w:val="000000"/>
        </w:rPr>
        <w:t>Plasty včetně PET lahví a nápojových kartonů</w:t>
      </w:r>
    </w:p>
    <w:p w14:paraId="663E461B" w14:textId="77777777" w:rsidR="00631C13" w:rsidRPr="00E24A9F" w:rsidRDefault="00631C13" w:rsidP="00724C4E">
      <w:pPr>
        <w:pStyle w:val="Bezmezer"/>
        <w:numPr>
          <w:ilvl w:val="0"/>
          <w:numId w:val="3"/>
        </w:numPr>
        <w:rPr>
          <w:rFonts w:ascii="Arial Narrow" w:hAnsi="Arial Narrow"/>
          <w:bCs/>
          <w:color w:val="000000"/>
        </w:rPr>
      </w:pPr>
      <w:r w:rsidRPr="00E24A9F">
        <w:rPr>
          <w:rFonts w:ascii="Arial Narrow" w:hAnsi="Arial Narrow"/>
          <w:bCs/>
          <w:color w:val="000000"/>
        </w:rPr>
        <w:t>Sklo,</w:t>
      </w:r>
    </w:p>
    <w:p w14:paraId="7E146B2C" w14:textId="77777777" w:rsidR="00631C13" w:rsidRPr="00E24A9F" w:rsidRDefault="00631C13" w:rsidP="00724C4E">
      <w:pPr>
        <w:pStyle w:val="Bezmezer"/>
        <w:numPr>
          <w:ilvl w:val="0"/>
          <w:numId w:val="3"/>
        </w:numPr>
        <w:rPr>
          <w:rFonts w:ascii="Arial Narrow" w:hAnsi="Arial Narrow"/>
          <w:bCs/>
          <w:color w:val="000000"/>
        </w:rPr>
      </w:pPr>
      <w:r w:rsidRPr="00E24A9F">
        <w:rPr>
          <w:rFonts w:ascii="Arial Narrow" w:hAnsi="Arial Narrow"/>
          <w:bCs/>
          <w:color w:val="000000"/>
        </w:rPr>
        <w:t>Kovy,</w:t>
      </w:r>
    </w:p>
    <w:p w14:paraId="7060705E" w14:textId="77777777" w:rsidR="00631C13" w:rsidRPr="00E24A9F" w:rsidRDefault="00631C13" w:rsidP="00724C4E">
      <w:pPr>
        <w:pStyle w:val="Bezmezer"/>
        <w:numPr>
          <w:ilvl w:val="0"/>
          <w:numId w:val="3"/>
        </w:numPr>
        <w:rPr>
          <w:rFonts w:ascii="Arial Narrow" w:hAnsi="Arial Narrow"/>
          <w:iCs/>
        </w:rPr>
      </w:pPr>
      <w:r w:rsidRPr="00E24A9F">
        <w:rPr>
          <w:rFonts w:ascii="Arial Narrow" w:hAnsi="Arial Narrow"/>
          <w:bCs/>
          <w:color w:val="000000"/>
        </w:rPr>
        <w:t>Nebezpečné odpady,</w:t>
      </w:r>
    </w:p>
    <w:p w14:paraId="3EC3A9E1" w14:textId="77777777" w:rsidR="00631C13" w:rsidRPr="00E24A9F" w:rsidRDefault="00631C13" w:rsidP="00724C4E">
      <w:pPr>
        <w:pStyle w:val="Bezmezer"/>
        <w:numPr>
          <w:ilvl w:val="0"/>
          <w:numId w:val="3"/>
        </w:numPr>
        <w:rPr>
          <w:rFonts w:ascii="Arial Narrow" w:hAnsi="Arial Narrow"/>
          <w:bCs/>
          <w:color w:val="000000"/>
        </w:rPr>
      </w:pPr>
      <w:r w:rsidRPr="00E24A9F">
        <w:rPr>
          <w:rFonts w:ascii="Arial Narrow" w:hAnsi="Arial Narrow"/>
          <w:bCs/>
          <w:color w:val="000000"/>
        </w:rPr>
        <w:t>Objemný odpad,</w:t>
      </w:r>
    </w:p>
    <w:p w14:paraId="7358ED95" w14:textId="77777777" w:rsidR="00631C13" w:rsidRPr="00E24A9F" w:rsidRDefault="00631C13" w:rsidP="00724C4E">
      <w:pPr>
        <w:pStyle w:val="Bezmezer"/>
        <w:numPr>
          <w:ilvl w:val="0"/>
          <w:numId w:val="3"/>
        </w:numPr>
        <w:rPr>
          <w:rFonts w:ascii="Arial Narrow" w:hAnsi="Arial Narrow"/>
          <w:iCs/>
        </w:rPr>
      </w:pPr>
      <w:r w:rsidRPr="00E24A9F">
        <w:rPr>
          <w:rFonts w:ascii="Arial Narrow" w:hAnsi="Arial Narrow"/>
          <w:iCs/>
        </w:rPr>
        <w:t>Jedlé oleje a tuky,</w:t>
      </w:r>
    </w:p>
    <w:p w14:paraId="359F6CF5" w14:textId="77777777" w:rsidR="00631C13" w:rsidRPr="00E24A9F" w:rsidRDefault="00631C13" w:rsidP="00724C4E">
      <w:pPr>
        <w:pStyle w:val="Bezmezer"/>
        <w:numPr>
          <w:ilvl w:val="0"/>
          <w:numId w:val="3"/>
        </w:numPr>
        <w:rPr>
          <w:rFonts w:ascii="Arial Narrow" w:hAnsi="Arial Narrow"/>
          <w:iCs/>
        </w:rPr>
      </w:pPr>
      <w:r w:rsidRPr="00E24A9F">
        <w:rPr>
          <w:rFonts w:ascii="Arial Narrow" w:hAnsi="Arial Narrow"/>
          <w:iCs/>
        </w:rPr>
        <w:lastRenderedPageBreak/>
        <w:t xml:space="preserve">Textil </w:t>
      </w:r>
    </w:p>
    <w:p w14:paraId="4023C859" w14:textId="77777777" w:rsidR="00631C13" w:rsidRPr="00E24A9F" w:rsidRDefault="00631C13" w:rsidP="00724C4E">
      <w:pPr>
        <w:pStyle w:val="Bezmezer"/>
        <w:numPr>
          <w:ilvl w:val="0"/>
          <w:numId w:val="3"/>
        </w:numPr>
        <w:rPr>
          <w:rFonts w:ascii="Arial Narrow" w:hAnsi="Arial Narrow"/>
          <w:iCs/>
        </w:rPr>
      </w:pPr>
      <w:r w:rsidRPr="00E24A9F">
        <w:rPr>
          <w:rFonts w:ascii="Arial Narrow" w:hAnsi="Arial Narrow"/>
          <w:iCs/>
        </w:rPr>
        <w:t>Směsný komunální odpad</w:t>
      </w:r>
    </w:p>
    <w:p w14:paraId="37C9D3E7" w14:textId="202829BD" w:rsidR="00631C13" w:rsidRPr="00E24A9F" w:rsidRDefault="00631C13" w:rsidP="00631C13">
      <w:pPr>
        <w:pStyle w:val="Bezmezer"/>
        <w:ind w:firstLine="60"/>
        <w:rPr>
          <w:rFonts w:ascii="Arial Narrow" w:hAnsi="Arial Narrow"/>
          <w:i/>
          <w:color w:val="00B0F0"/>
          <w:sz w:val="16"/>
          <w:szCs w:val="16"/>
        </w:rPr>
      </w:pPr>
    </w:p>
    <w:p w14:paraId="41A03785" w14:textId="77777777" w:rsidR="00631C13" w:rsidRPr="00E24A9F" w:rsidRDefault="00631C13" w:rsidP="00724C4E">
      <w:pPr>
        <w:pStyle w:val="Bezmezer"/>
        <w:numPr>
          <w:ilvl w:val="0"/>
          <w:numId w:val="2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Směsným komunálním odpadem se rozumí zbylý komunální odpad po stanoveném vytřídění podle odstavce 1 písm. a), b), c), d), e), f), g), h) a i).</w:t>
      </w:r>
    </w:p>
    <w:p w14:paraId="2B34512A" w14:textId="77777777" w:rsidR="00631C13" w:rsidRPr="00E24A9F" w:rsidRDefault="00631C13" w:rsidP="00631C13">
      <w:pPr>
        <w:pStyle w:val="Bezmezer"/>
        <w:ind w:left="720"/>
        <w:rPr>
          <w:rFonts w:ascii="Arial Narrow" w:hAnsi="Arial Narrow"/>
          <w:sz w:val="16"/>
          <w:szCs w:val="16"/>
        </w:rPr>
      </w:pPr>
    </w:p>
    <w:p w14:paraId="23C78A97" w14:textId="3A7EBD63" w:rsidR="00631C13" w:rsidRPr="00E24A9F" w:rsidRDefault="00631C13" w:rsidP="00724C4E">
      <w:pPr>
        <w:pStyle w:val="Bezmezer"/>
        <w:numPr>
          <w:ilvl w:val="0"/>
          <w:numId w:val="2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Objemný odpad je takový odpad, který vzhledem ke svým rozměrům nemůže být umístěn do sběrných nádob.</w:t>
      </w:r>
    </w:p>
    <w:p w14:paraId="156A1BBE" w14:textId="77777777" w:rsidR="00631C13" w:rsidRPr="00E24A9F" w:rsidRDefault="00631C13" w:rsidP="00631C13">
      <w:pPr>
        <w:pStyle w:val="Zkladntextodsazen"/>
        <w:ind w:left="720"/>
        <w:jc w:val="center"/>
        <w:rPr>
          <w:rFonts w:ascii="Arial Narrow" w:hAnsi="Arial Narrow" w:cs="Arial"/>
          <w:sz w:val="16"/>
          <w:szCs w:val="16"/>
        </w:rPr>
      </w:pPr>
    </w:p>
    <w:p w14:paraId="22B6FC67" w14:textId="77777777" w:rsidR="00631C13" w:rsidRPr="00E24A9F" w:rsidRDefault="00631C13" w:rsidP="00631C13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Čl. 3</w:t>
      </w:r>
    </w:p>
    <w:p w14:paraId="60FDAD9E" w14:textId="77777777" w:rsidR="00631C13" w:rsidRPr="00E24A9F" w:rsidRDefault="00631C13" w:rsidP="00631C13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Určení míst pro oddělené soustřeďování určených složek komunálního odpadu</w:t>
      </w:r>
    </w:p>
    <w:p w14:paraId="7EFA7B0F" w14:textId="77777777" w:rsidR="00631C13" w:rsidRPr="00E24A9F" w:rsidRDefault="00631C13" w:rsidP="00631C13">
      <w:pPr>
        <w:tabs>
          <w:tab w:val="num" w:pos="927"/>
        </w:tabs>
        <w:jc w:val="both"/>
        <w:rPr>
          <w:rFonts w:ascii="Arial Narrow" w:hAnsi="Arial Narrow" w:cs="Arial"/>
          <w:b/>
          <w:sz w:val="16"/>
          <w:szCs w:val="16"/>
          <w:u w:val="single"/>
        </w:rPr>
      </w:pPr>
    </w:p>
    <w:p w14:paraId="6A4FE788" w14:textId="77777777" w:rsidR="00631C13" w:rsidRDefault="00631C13" w:rsidP="00724C4E">
      <w:pPr>
        <w:pStyle w:val="Bezmezer"/>
        <w:numPr>
          <w:ilvl w:val="0"/>
          <w:numId w:val="4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 xml:space="preserve">Papír, plasty včetně PET lahví a nápojových kartonů, sklo, kovy, biologické odpady, jedlé oleje a tuky (v uzavřených PET lahvích) a textil se soustřeďují do zvláštních sběrných nádob, kterými jsou: </w:t>
      </w:r>
    </w:p>
    <w:p w14:paraId="1F193AB9" w14:textId="77777777" w:rsidR="00E24A9F" w:rsidRPr="00E24A9F" w:rsidRDefault="00E24A9F" w:rsidP="00E24A9F">
      <w:pPr>
        <w:pStyle w:val="Bezmezer"/>
        <w:ind w:left="720"/>
        <w:rPr>
          <w:rFonts w:ascii="Arial Narrow" w:hAnsi="Arial Narrow"/>
          <w:sz w:val="16"/>
          <w:szCs w:val="16"/>
        </w:rPr>
      </w:pPr>
    </w:p>
    <w:p w14:paraId="16723AA1" w14:textId="6042CAB6" w:rsidR="00631C13" w:rsidRPr="00E24A9F" w:rsidRDefault="00631C13" w:rsidP="00724C4E">
      <w:pPr>
        <w:pStyle w:val="Bezmezer"/>
        <w:numPr>
          <w:ilvl w:val="1"/>
          <w:numId w:val="4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 xml:space="preserve">individuální sběrné nádoby, </w:t>
      </w:r>
    </w:p>
    <w:p w14:paraId="373FED62" w14:textId="36C2E67B" w:rsidR="00631C13" w:rsidRPr="00E24A9F" w:rsidRDefault="00631C13" w:rsidP="00724C4E">
      <w:pPr>
        <w:pStyle w:val="Bezmezer"/>
        <w:numPr>
          <w:ilvl w:val="1"/>
          <w:numId w:val="4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společné sběrné nádoby,</w:t>
      </w:r>
    </w:p>
    <w:p w14:paraId="2A82999A" w14:textId="6E10C9DB" w:rsidR="00631C13" w:rsidRPr="00E24A9F" w:rsidRDefault="00631C13" w:rsidP="00724C4E">
      <w:pPr>
        <w:pStyle w:val="Bezmezer"/>
        <w:numPr>
          <w:ilvl w:val="1"/>
          <w:numId w:val="4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velkoobjemové kontejnery.</w:t>
      </w:r>
    </w:p>
    <w:p w14:paraId="6F4B69FB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3B2DB580" w14:textId="77777777" w:rsidR="00631C13" w:rsidRPr="00E24A9F" w:rsidRDefault="00631C13" w:rsidP="00724C4E">
      <w:pPr>
        <w:pStyle w:val="Bezmezer"/>
        <w:numPr>
          <w:ilvl w:val="0"/>
          <w:numId w:val="4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Rozmístění společných sběrných nádob jednotlivých druhů odpadů je uvedeno na oficiálních webových stránkách obce (</w:t>
      </w:r>
      <w:hyperlink r:id="rId7" w:history="1">
        <w:r w:rsidRPr="00E24A9F">
          <w:rPr>
            <w:rStyle w:val="Hypertextovodkaz"/>
            <w:rFonts w:ascii="Arial Narrow" w:hAnsi="Arial Narrow" w:cs="Arial"/>
          </w:rPr>
          <w:t>www.mokra-horakov.cz</w:t>
        </w:r>
      </w:hyperlink>
      <w:r w:rsidRPr="00E24A9F">
        <w:rPr>
          <w:rFonts w:ascii="Arial Narrow" w:hAnsi="Arial Narrow"/>
        </w:rPr>
        <w:t>). Umístění velkoobjemových kontejnerů na biologický odpad je rovněž uvedeno na oficiálních webových stránkách obce.</w:t>
      </w:r>
    </w:p>
    <w:p w14:paraId="6398B7F4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74D5FE47" w14:textId="77777777" w:rsidR="00631C13" w:rsidRPr="00E24A9F" w:rsidRDefault="00631C13" w:rsidP="00724C4E">
      <w:pPr>
        <w:pStyle w:val="Bezmezer"/>
        <w:numPr>
          <w:ilvl w:val="0"/>
          <w:numId w:val="4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Papír, plasty včetně PET lahví a nápojových kartonů, se soustřeďují také v individuálních sběrných nádobách, které jsou sváženy v rámci svozu dům od domu. Harmonogram svozu jednotlivých druhů odpadů a požadavky na jejich přistavení ke svozu jsou uvedeny na webových stránkách obce a ve zpravodaji obce.</w:t>
      </w:r>
    </w:p>
    <w:p w14:paraId="5088E68C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2F017355" w14:textId="77777777" w:rsidR="00631C13" w:rsidRPr="00E24A9F" w:rsidRDefault="00631C13" w:rsidP="00724C4E">
      <w:pPr>
        <w:pStyle w:val="Bezmezer"/>
        <w:numPr>
          <w:ilvl w:val="0"/>
          <w:numId w:val="4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Zvláštní sběrné nádoby jsou barevně odlišeny a označeny příslušnými nápisy:</w:t>
      </w:r>
    </w:p>
    <w:p w14:paraId="65B261FD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35ED1C98" w14:textId="50B00608" w:rsidR="00631C13" w:rsidRPr="00E24A9F" w:rsidRDefault="00631C13" w:rsidP="00724C4E">
      <w:pPr>
        <w:pStyle w:val="Bezmezer"/>
        <w:numPr>
          <w:ilvl w:val="1"/>
          <w:numId w:val="4"/>
        </w:numPr>
        <w:rPr>
          <w:rFonts w:ascii="Arial Narrow" w:hAnsi="Arial Narrow"/>
          <w:bCs/>
          <w:color w:val="000000"/>
        </w:rPr>
      </w:pPr>
      <w:r w:rsidRPr="00E24A9F">
        <w:rPr>
          <w:rFonts w:ascii="Arial Narrow" w:hAnsi="Arial Narrow"/>
          <w:bCs/>
          <w:color w:val="000000"/>
        </w:rPr>
        <w:t>Biologické odpady, barva hnědá,</w:t>
      </w:r>
    </w:p>
    <w:p w14:paraId="360809DE" w14:textId="3F8B4539" w:rsidR="00631C13" w:rsidRPr="00E24A9F" w:rsidRDefault="00631C13" w:rsidP="00724C4E">
      <w:pPr>
        <w:pStyle w:val="Bezmezer"/>
        <w:numPr>
          <w:ilvl w:val="1"/>
          <w:numId w:val="4"/>
        </w:numPr>
        <w:rPr>
          <w:rFonts w:ascii="Arial Narrow" w:hAnsi="Arial Narrow"/>
          <w:bCs/>
          <w:color w:val="000000"/>
        </w:rPr>
      </w:pPr>
      <w:r w:rsidRPr="00E24A9F">
        <w:rPr>
          <w:rFonts w:ascii="Arial Narrow" w:hAnsi="Arial Narrow"/>
          <w:bCs/>
          <w:color w:val="000000"/>
        </w:rPr>
        <w:t>Papír, barva modrá,</w:t>
      </w:r>
    </w:p>
    <w:p w14:paraId="7183248F" w14:textId="77777777" w:rsidR="00631C13" w:rsidRPr="00E24A9F" w:rsidRDefault="00631C13" w:rsidP="00724C4E">
      <w:pPr>
        <w:pStyle w:val="Bezmezer"/>
        <w:numPr>
          <w:ilvl w:val="1"/>
          <w:numId w:val="4"/>
        </w:numPr>
        <w:rPr>
          <w:rFonts w:ascii="Arial Narrow" w:hAnsi="Arial Narrow"/>
          <w:bCs/>
          <w:color w:val="000000"/>
        </w:rPr>
      </w:pPr>
      <w:r w:rsidRPr="00E24A9F">
        <w:rPr>
          <w:rFonts w:ascii="Arial Narrow" w:hAnsi="Arial Narrow"/>
          <w:bCs/>
          <w:color w:val="000000"/>
        </w:rPr>
        <w:t xml:space="preserve">Plasty, </w:t>
      </w:r>
      <w:r w:rsidRPr="00E24A9F">
        <w:rPr>
          <w:rFonts w:ascii="Arial Narrow" w:hAnsi="Arial Narrow"/>
          <w:iCs/>
        </w:rPr>
        <w:t>včetně PET lahví a nápojových kartonů</w:t>
      </w:r>
      <w:r w:rsidRPr="00E24A9F">
        <w:rPr>
          <w:rFonts w:ascii="Arial Narrow" w:hAnsi="Arial Narrow"/>
          <w:bCs/>
          <w:iCs/>
          <w:color w:val="000000"/>
        </w:rPr>
        <w:t xml:space="preserve">, </w:t>
      </w:r>
      <w:bookmarkStart w:id="0" w:name="_GoBack"/>
      <w:bookmarkEnd w:id="0"/>
      <w:r w:rsidRPr="00E24A9F">
        <w:rPr>
          <w:rFonts w:ascii="Arial Narrow" w:hAnsi="Arial Narrow"/>
          <w:bCs/>
          <w:iCs/>
          <w:color w:val="000000"/>
        </w:rPr>
        <w:t>nápojové hliníkové</w:t>
      </w:r>
      <w:r w:rsidRPr="00E24A9F">
        <w:rPr>
          <w:rFonts w:ascii="Arial Narrow" w:hAnsi="Arial Narrow"/>
          <w:bCs/>
          <w:color w:val="000000"/>
        </w:rPr>
        <w:t xml:space="preserve"> obaly, barva žlutá</w:t>
      </w:r>
      <w:r w:rsidRPr="00E24A9F">
        <w:rPr>
          <w:rFonts w:ascii="Arial Narrow" w:hAnsi="Arial Narrow"/>
          <w:bCs/>
        </w:rPr>
        <w:t xml:space="preserve"> nebo černá se žlutým víkem,</w:t>
      </w:r>
    </w:p>
    <w:p w14:paraId="57D9D9C9" w14:textId="77777777" w:rsidR="00631C13" w:rsidRPr="00E24A9F" w:rsidRDefault="00631C13" w:rsidP="00724C4E">
      <w:pPr>
        <w:pStyle w:val="Bezmezer"/>
        <w:numPr>
          <w:ilvl w:val="1"/>
          <w:numId w:val="4"/>
        </w:numPr>
        <w:rPr>
          <w:rFonts w:ascii="Arial Narrow" w:hAnsi="Arial Narrow"/>
          <w:bCs/>
          <w:color w:val="000000"/>
        </w:rPr>
      </w:pPr>
      <w:r w:rsidRPr="00E24A9F">
        <w:rPr>
          <w:rFonts w:ascii="Arial Narrow" w:hAnsi="Arial Narrow"/>
          <w:bCs/>
          <w:color w:val="000000"/>
        </w:rPr>
        <w:t>Sklo, barva zelená,</w:t>
      </w:r>
    </w:p>
    <w:p w14:paraId="6E56F5AF" w14:textId="77777777" w:rsidR="00631C13" w:rsidRPr="00E24A9F" w:rsidRDefault="00631C13" w:rsidP="00724C4E">
      <w:pPr>
        <w:pStyle w:val="Bezmezer"/>
        <w:numPr>
          <w:ilvl w:val="1"/>
          <w:numId w:val="4"/>
        </w:numPr>
        <w:rPr>
          <w:rFonts w:ascii="Arial Narrow" w:hAnsi="Arial Narrow"/>
          <w:bCs/>
          <w:color w:val="000000"/>
        </w:rPr>
      </w:pPr>
      <w:r w:rsidRPr="00E24A9F">
        <w:rPr>
          <w:rFonts w:ascii="Arial Narrow" w:hAnsi="Arial Narrow"/>
          <w:bCs/>
          <w:color w:val="000000"/>
        </w:rPr>
        <w:t xml:space="preserve">Kovy, barva černá s nápisem KOVY, </w:t>
      </w:r>
    </w:p>
    <w:p w14:paraId="12C78523" w14:textId="77777777" w:rsidR="00631C13" w:rsidRPr="00E24A9F" w:rsidRDefault="00631C13" w:rsidP="00724C4E">
      <w:pPr>
        <w:pStyle w:val="Bezmezer"/>
        <w:numPr>
          <w:ilvl w:val="1"/>
          <w:numId w:val="4"/>
        </w:numPr>
        <w:rPr>
          <w:rFonts w:ascii="Arial Narrow" w:hAnsi="Arial Narrow"/>
          <w:bCs/>
          <w:color w:val="000000"/>
        </w:rPr>
      </w:pPr>
      <w:r w:rsidRPr="00E24A9F">
        <w:rPr>
          <w:rFonts w:ascii="Arial Narrow" w:hAnsi="Arial Narrow"/>
          <w:iCs/>
        </w:rPr>
        <w:t>Jedlé oleje a tuky, barva černá,</w:t>
      </w:r>
    </w:p>
    <w:p w14:paraId="4A477652" w14:textId="0B4B515B" w:rsidR="00631C13" w:rsidRPr="00E24A9F" w:rsidRDefault="00631C13" w:rsidP="00724C4E">
      <w:pPr>
        <w:pStyle w:val="Bezmezer"/>
        <w:numPr>
          <w:ilvl w:val="1"/>
          <w:numId w:val="4"/>
        </w:numPr>
        <w:rPr>
          <w:rFonts w:ascii="Arial Narrow" w:hAnsi="Arial Narrow"/>
          <w:bCs/>
          <w:color w:val="000000"/>
        </w:rPr>
      </w:pPr>
      <w:r w:rsidRPr="00E24A9F">
        <w:rPr>
          <w:rFonts w:ascii="Arial Narrow" w:hAnsi="Arial Narrow"/>
          <w:iCs/>
        </w:rPr>
        <w:t>Textil, barva bílá.</w:t>
      </w:r>
    </w:p>
    <w:p w14:paraId="3292F6FD" w14:textId="77777777" w:rsidR="00631C13" w:rsidRPr="00E24A9F" w:rsidRDefault="00631C13" w:rsidP="00631C13">
      <w:pPr>
        <w:pStyle w:val="Bezmezer"/>
        <w:rPr>
          <w:rFonts w:ascii="Arial Narrow" w:hAnsi="Arial Narrow"/>
          <w:i/>
          <w:iCs/>
          <w:sz w:val="16"/>
          <w:szCs w:val="16"/>
        </w:rPr>
      </w:pPr>
    </w:p>
    <w:p w14:paraId="4B1A2186" w14:textId="77777777" w:rsidR="00631C13" w:rsidRPr="00E24A9F" w:rsidRDefault="00631C13" w:rsidP="00724C4E">
      <w:pPr>
        <w:pStyle w:val="Bezmezer"/>
        <w:numPr>
          <w:ilvl w:val="0"/>
          <w:numId w:val="4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Do zvláštních sběrných nádob je zakázáno ukládat jiné složky komunálních odpadů, než pro které jsou určeny.</w:t>
      </w:r>
    </w:p>
    <w:p w14:paraId="4484F4CF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3BB08EF4" w14:textId="77777777" w:rsidR="00631C13" w:rsidRPr="00E24A9F" w:rsidRDefault="00631C13" w:rsidP="00724C4E">
      <w:pPr>
        <w:pStyle w:val="Bezmezer"/>
        <w:numPr>
          <w:ilvl w:val="0"/>
          <w:numId w:val="4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7F68F3BD" w14:textId="151CDA36" w:rsidR="00631C13" w:rsidRPr="00E24A9F" w:rsidRDefault="00631C13" w:rsidP="00631C13">
      <w:pPr>
        <w:pStyle w:val="Bezmezer"/>
        <w:ind w:firstLine="60"/>
        <w:rPr>
          <w:rFonts w:ascii="Arial Narrow" w:hAnsi="Arial Narrow"/>
          <w:sz w:val="16"/>
          <w:szCs w:val="16"/>
        </w:rPr>
      </w:pPr>
    </w:p>
    <w:p w14:paraId="785B9656" w14:textId="50E25FE9" w:rsidR="00631C13" w:rsidRPr="00E24A9F" w:rsidRDefault="00631C13" w:rsidP="00724C4E">
      <w:pPr>
        <w:pStyle w:val="Bezmezer"/>
        <w:numPr>
          <w:ilvl w:val="0"/>
          <w:numId w:val="4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 xml:space="preserve">Papír, plasty včetně PET lahví a nápojových kartonů, sklo, </w:t>
      </w:r>
      <w:r w:rsidR="002364D6">
        <w:rPr>
          <w:rFonts w:ascii="Arial Narrow" w:hAnsi="Arial Narrow"/>
        </w:rPr>
        <w:t xml:space="preserve">textil, jedlé oleje a tuky, </w:t>
      </w:r>
      <w:r w:rsidRPr="00E24A9F">
        <w:rPr>
          <w:rFonts w:ascii="Arial Narrow" w:hAnsi="Arial Narrow"/>
        </w:rPr>
        <w:t xml:space="preserve">kovy a bioodpad lze také odevzdávat ve sběrném dvoře. </w:t>
      </w:r>
    </w:p>
    <w:p w14:paraId="37064E13" w14:textId="77777777" w:rsidR="00631C13" w:rsidRDefault="00631C13" w:rsidP="00631C13">
      <w:pPr>
        <w:pStyle w:val="Odstavecseseznamem"/>
        <w:rPr>
          <w:rFonts w:ascii="Arial Narrow" w:hAnsi="Arial Narrow"/>
          <w:sz w:val="16"/>
          <w:szCs w:val="16"/>
        </w:rPr>
      </w:pPr>
    </w:p>
    <w:p w14:paraId="166EE9D6" w14:textId="77777777" w:rsidR="00E24A9F" w:rsidRDefault="00E24A9F" w:rsidP="00631C13">
      <w:pPr>
        <w:pStyle w:val="Odstavecseseznamem"/>
        <w:rPr>
          <w:rFonts w:ascii="Arial Narrow" w:hAnsi="Arial Narrow"/>
          <w:sz w:val="16"/>
          <w:szCs w:val="16"/>
        </w:rPr>
      </w:pPr>
    </w:p>
    <w:p w14:paraId="380D7E13" w14:textId="77777777" w:rsidR="00E24A9F" w:rsidRDefault="00E24A9F" w:rsidP="00631C13">
      <w:pPr>
        <w:pStyle w:val="Odstavecseseznamem"/>
        <w:rPr>
          <w:rFonts w:ascii="Arial Narrow" w:hAnsi="Arial Narrow"/>
          <w:sz w:val="16"/>
          <w:szCs w:val="16"/>
        </w:rPr>
      </w:pPr>
    </w:p>
    <w:p w14:paraId="78AA75BE" w14:textId="77777777" w:rsidR="00E24A9F" w:rsidRPr="00E24A9F" w:rsidRDefault="00E24A9F" w:rsidP="00631C13">
      <w:pPr>
        <w:pStyle w:val="Odstavecseseznamem"/>
        <w:rPr>
          <w:rFonts w:ascii="Arial Narrow" w:hAnsi="Arial Narrow"/>
          <w:sz w:val="16"/>
          <w:szCs w:val="16"/>
        </w:rPr>
      </w:pPr>
    </w:p>
    <w:p w14:paraId="52530B55" w14:textId="77777777" w:rsidR="00631C13" w:rsidRPr="00E24A9F" w:rsidRDefault="00631C13" w:rsidP="00631C13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lastRenderedPageBreak/>
        <w:t>Čl. 4</w:t>
      </w:r>
    </w:p>
    <w:p w14:paraId="56E6968B" w14:textId="613134AF" w:rsidR="00631C13" w:rsidRPr="00E24A9F" w:rsidRDefault="00631C13" w:rsidP="00631C13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Svoz a soustřeďování nebezpečných složek komunálního odpadu</w:t>
      </w:r>
    </w:p>
    <w:p w14:paraId="672A2417" w14:textId="77777777" w:rsidR="00631C13" w:rsidRPr="00E24A9F" w:rsidRDefault="00631C13" w:rsidP="00631C13">
      <w:pPr>
        <w:ind w:left="360"/>
        <w:jc w:val="center"/>
        <w:rPr>
          <w:rFonts w:ascii="Arial Narrow" w:hAnsi="Arial Narrow" w:cs="Arial"/>
          <w:b/>
          <w:sz w:val="16"/>
          <w:szCs w:val="16"/>
        </w:rPr>
      </w:pPr>
    </w:p>
    <w:p w14:paraId="56B77F24" w14:textId="77777777" w:rsidR="00631C13" w:rsidRPr="00E24A9F" w:rsidRDefault="00631C13" w:rsidP="00724C4E">
      <w:pPr>
        <w:pStyle w:val="Bezmezer"/>
        <w:numPr>
          <w:ilvl w:val="0"/>
          <w:numId w:val="5"/>
        </w:numPr>
        <w:rPr>
          <w:rFonts w:ascii="Arial Narrow" w:hAnsi="Arial Narrow"/>
          <w:i/>
          <w:iCs/>
        </w:rPr>
      </w:pPr>
      <w:r w:rsidRPr="00E24A9F">
        <w:rPr>
          <w:rFonts w:ascii="Arial Narrow" w:hAnsi="Arial Narrow"/>
        </w:rPr>
        <w:t xml:space="preserve">Svoz nebezpečných složek komunálního odpadu je zajišťován </w:t>
      </w:r>
      <w:r w:rsidRPr="00E24A9F">
        <w:rPr>
          <w:rFonts w:ascii="Arial Narrow" w:hAnsi="Arial Narrow"/>
          <w:iCs/>
        </w:rPr>
        <w:t>minimálně dvakrát ročně</w:t>
      </w:r>
      <w:r w:rsidRPr="00E24A9F">
        <w:rPr>
          <w:rFonts w:ascii="Arial Narrow" w:hAnsi="Arial Narrow"/>
        </w:rPr>
        <w:t xml:space="preserve"> jejich odebíráním na předem vyhlášených přechodných stanovištích přímo do zvláštních sběrných nádob k tomuto sběru určených. Informace o svozu jsou zveřejňovány místním rozhlasem a na oficiálních webových stránkách obce.</w:t>
      </w:r>
    </w:p>
    <w:p w14:paraId="58955A6C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74BAD2F9" w14:textId="77777777" w:rsidR="00631C13" w:rsidRPr="00E24A9F" w:rsidRDefault="00631C13" w:rsidP="00724C4E">
      <w:pPr>
        <w:pStyle w:val="Bezmezer"/>
        <w:numPr>
          <w:ilvl w:val="0"/>
          <w:numId w:val="5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 xml:space="preserve">Nebezpečný odpad lze také odevzdávat ve sběrném dvoře. </w:t>
      </w:r>
    </w:p>
    <w:p w14:paraId="3E3C9052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347968FD" w14:textId="77777777" w:rsidR="00631C13" w:rsidRPr="00E24A9F" w:rsidRDefault="00631C13" w:rsidP="00724C4E">
      <w:pPr>
        <w:pStyle w:val="Bezmezer"/>
        <w:numPr>
          <w:ilvl w:val="0"/>
          <w:numId w:val="5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Soustřeďování nebezpečných složek komunálního odpadu podléhá požadavkům stanoveným v čl. 3 odst. 5 a 6.</w:t>
      </w:r>
    </w:p>
    <w:p w14:paraId="729E76CF" w14:textId="77777777" w:rsidR="00631C13" w:rsidRPr="00E24A9F" w:rsidRDefault="00631C13" w:rsidP="00631C13">
      <w:pPr>
        <w:rPr>
          <w:rFonts w:ascii="Arial Narrow" w:hAnsi="Arial Narrow" w:cs="Arial"/>
          <w:b/>
          <w:sz w:val="16"/>
          <w:szCs w:val="16"/>
        </w:rPr>
      </w:pPr>
    </w:p>
    <w:p w14:paraId="4440C8F4" w14:textId="77777777" w:rsidR="00631C13" w:rsidRPr="00E24A9F" w:rsidRDefault="00631C13" w:rsidP="00631C13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Čl. 5</w:t>
      </w:r>
    </w:p>
    <w:p w14:paraId="046A05E5" w14:textId="6DA496EC" w:rsidR="00631C13" w:rsidRPr="00E24A9F" w:rsidRDefault="00631C13" w:rsidP="00631C13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Soustřeďování objemného odpadu</w:t>
      </w:r>
    </w:p>
    <w:p w14:paraId="7270E014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6F5160D0" w14:textId="77777777" w:rsidR="00631C13" w:rsidRPr="00E24A9F" w:rsidRDefault="00631C13" w:rsidP="00724C4E">
      <w:pPr>
        <w:pStyle w:val="Bezmezer"/>
        <w:numPr>
          <w:ilvl w:val="0"/>
          <w:numId w:val="6"/>
        </w:numPr>
        <w:rPr>
          <w:rFonts w:ascii="Arial Narrow" w:hAnsi="Arial Narrow"/>
          <w:color w:val="00B0F0"/>
        </w:rPr>
      </w:pPr>
      <w:r w:rsidRPr="00E24A9F">
        <w:rPr>
          <w:rFonts w:ascii="Arial Narrow" w:hAnsi="Arial Narrow"/>
        </w:rPr>
        <w:t>Objemný odpad lze odevzdávat ve sběrném dvoře.</w:t>
      </w:r>
    </w:p>
    <w:p w14:paraId="1FFC0E04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23B26C12" w14:textId="77777777" w:rsidR="00631C13" w:rsidRPr="00E24A9F" w:rsidRDefault="00631C13" w:rsidP="00724C4E">
      <w:pPr>
        <w:pStyle w:val="Bezmezer"/>
        <w:numPr>
          <w:ilvl w:val="0"/>
          <w:numId w:val="6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 xml:space="preserve">Soustřeďování objemného odpadu podléhá požadavkům stanoveným v čl. 3 odst. 5 a 6. </w:t>
      </w:r>
    </w:p>
    <w:p w14:paraId="130E6668" w14:textId="77777777" w:rsidR="00631C13" w:rsidRPr="00E24A9F" w:rsidRDefault="00631C13" w:rsidP="00631C13">
      <w:pPr>
        <w:rPr>
          <w:rFonts w:ascii="Arial Narrow" w:hAnsi="Arial Narrow" w:cs="Arial"/>
          <w:b/>
          <w:sz w:val="16"/>
          <w:szCs w:val="16"/>
        </w:rPr>
      </w:pPr>
    </w:p>
    <w:p w14:paraId="2A7B52FD" w14:textId="77777777" w:rsidR="00631C13" w:rsidRPr="00E24A9F" w:rsidRDefault="00631C13" w:rsidP="00631C13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Čl. 6</w:t>
      </w:r>
    </w:p>
    <w:p w14:paraId="582B7805" w14:textId="3097B0F6" w:rsidR="00631C13" w:rsidRPr="00E24A9F" w:rsidRDefault="00631C13" w:rsidP="00631C13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Soustřeďování směsného komunálního odpadu</w:t>
      </w:r>
    </w:p>
    <w:p w14:paraId="16A835EE" w14:textId="77777777" w:rsidR="00631C13" w:rsidRPr="00E24A9F" w:rsidRDefault="00631C13" w:rsidP="00631C13">
      <w:pPr>
        <w:pStyle w:val="Bezmezer"/>
        <w:rPr>
          <w:rFonts w:ascii="Arial Narrow" w:hAnsi="Arial Narrow"/>
          <w:sz w:val="16"/>
          <w:szCs w:val="16"/>
        </w:rPr>
      </w:pPr>
    </w:p>
    <w:p w14:paraId="4E29A455" w14:textId="77777777" w:rsidR="00631C13" w:rsidRPr="00E24A9F" w:rsidRDefault="00631C13" w:rsidP="00724C4E">
      <w:pPr>
        <w:pStyle w:val="Bezmezer"/>
        <w:numPr>
          <w:ilvl w:val="0"/>
          <w:numId w:val="7"/>
        </w:numPr>
        <w:rPr>
          <w:rFonts w:ascii="Arial Narrow" w:hAnsi="Arial Narrow"/>
          <w:color w:val="00B0F0"/>
        </w:rPr>
      </w:pPr>
      <w:r w:rsidRPr="00E24A9F">
        <w:rPr>
          <w:rFonts w:ascii="Arial Narrow" w:hAnsi="Arial Narrow"/>
        </w:rPr>
        <w:t>Směsný komunální odpad se odkládá do sběrných nádob. Pro účely této vyhlášky se sběrnými nádobami rozumějí</w:t>
      </w:r>
      <w:r w:rsidRPr="00E24A9F">
        <w:rPr>
          <w:rFonts w:ascii="Arial Narrow" w:hAnsi="Arial Narrow"/>
          <w:color w:val="00B0F0"/>
        </w:rPr>
        <w:t>:</w:t>
      </w:r>
      <w:r w:rsidRPr="00E24A9F">
        <w:rPr>
          <w:rFonts w:ascii="Arial Narrow" w:hAnsi="Arial Narrow"/>
          <w:i/>
          <w:color w:val="00B0F0"/>
        </w:rPr>
        <w:t xml:space="preserve"> </w:t>
      </w:r>
    </w:p>
    <w:p w14:paraId="2E92258D" w14:textId="77777777" w:rsidR="00631C13" w:rsidRPr="00E24A9F" w:rsidRDefault="00631C13" w:rsidP="00631C13">
      <w:pPr>
        <w:pStyle w:val="Bezmezer"/>
        <w:rPr>
          <w:rFonts w:ascii="Arial Narrow" w:hAnsi="Arial Narrow"/>
          <w:color w:val="00B0F0"/>
          <w:sz w:val="16"/>
          <w:szCs w:val="16"/>
        </w:rPr>
      </w:pPr>
    </w:p>
    <w:p w14:paraId="37B74F71" w14:textId="1A9D8631" w:rsidR="00631C13" w:rsidRPr="00E24A9F" w:rsidRDefault="00631C13" w:rsidP="00724C4E">
      <w:pPr>
        <w:pStyle w:val="Bezmezer"/>
        <w:numPr>
          <w:ilvl w:val="0"/>
          <w:numId w:val="8"/>
        </w:numPr>
        <w:rPr>
          <w:rFonts w:ascii="Arial Narrow" w:hAnsi="Arial Narrow"/>
        </w:rPr>
      </w:pPr>
      <w:r w:rsidRPr="00E24A9F">
        <w:rPr>
          <w:rFonts w:ascii="Arial Narrow" w:hAnsi="Arial Narrow"/>
          <w:bCs/>
        </w:rPr>
        <w:t>individuální nádoby pro rodinné domy,</w:t>
      </w:r>
    </w:p>
    <w:p w14:paraId="0E6F64E4" w14:textId="77777777" w:rsidR="00631C13" w:rsidRPr="00E24A9F" w:rsidRDefault="00631C13" w:rsidP="00724C4E">
      <w:pPr>
        <w:pStyle w:val="Bezmezer"/>
        <w:numPr>
          <w:ilvl w:val="0"/>
          <w:numId w:val="8"/>
        </w:numPr>
        <w:rPr>
          <w:rFonts w:ascii="Arial Narrow" w:hAnsi="Arial Narrow"/>
        </w:rPr>
      </w:pPr>
      <w:r w:rsidRPr="00E24A9F">
        <w:rPr>
          <w:rFonts w:ascii="Arial Narrow" w:hAnsi="Arial Narrow"/>
          <w:bCs/>
        </w:rPr>
        <w:t>společné nádoby pro bytové domy,</w:t>
      </w:r>
    </w:p>
    <w:p w14:paraId="627E3334" w14:textId="77777777" w:rsidR="00631C13" w:rsidRPr="00E24A9F" w:rsidRDefault="00631C13" w:rsidP="00724C4E">
      <w:pPr>
        <w:pStyle w:val="Bezmezer"/>
        <w:numPr>
          <w:ilvl w:val="0"/>
          <w:numId w:val="8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 xml:space="preserve">velkoobjemové kontejnery, </w:t>
      </w:r>
    </w:p>
    <w:p w14:paraId="1E7F2A75" w14:textId="77777777" w:rsidR="00631C13" w:rsidRPr="00E24A9F" w:rsidRDefault="00631C13" w:rsidP="00724C4E">
      <w:pPr>
        <w:pStyle w:val="Bezmezer"/>
        <w:numPr>
          <w:ilvl w:val="0"/>
          <w:numId w:val="8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odpadkové koše, které jsou umístěny na veřejných prostranstvích v obci, sloužící pro odkládání drobného směsného komunálního odpadu.</w:t>
      </w:r>
    </w:p>
    <w:p w14:paraId="0F8C98CF" w14:textId="77777777" w:rsidR="00631C13" w:rsidRPr="00E24A9F" w:rsidRDefault="00631C13" w:rsidP="00631C13">
      <w:pPr>
        <w:pStyle w:val="Bezmezer"/>
        <w:rPr>
          <w:rFonts w:ascii="Arial Narrow" w:hAnsi="Arial Narrow"/>
          <w:color w:val="00B0F0"/>
          <w:sz w:val="16"/>
          <w:szCs w:val="16"/>
        </w:rPr>
      </w:pPr>
    </w:p>
    <w:p w14:paraId="1FCEE98F" w14:textId="0E118D6E" w:rsidR="00631C13" w:rsidRPr="00E24A9F" w:rsidRDefault="00631C13" w:rsidP="00724C4E">
      <w:pPr>
        <w:pStyle w:val="Bezmezer"/>
        <w:numPr>
          <w:ilvl w:val="0"/>
          <w:numId w:val="7"/>
        </w:numPr>
        <w:rPr>
          <w:rFonts w:ascii="Arial Narrow" w:hAnsi="Arial Narrow"/>
          <w:color w:val="00B0F0"/>
        </w:rPr>
      </w:pPr>
      <w:r w:rsidRPr="00E24A9F">
        <w:rPr>
          <w:rFonts w:ascii="Arial Narrow" w:hAnsi="Arial Narrow"/>
        </w:rPr>
        <w:t xml:space="preserve">Soustřeďování směsného komunálního odpadu podléhá požadavkům stanoveným </w:t>
      </w:r>
      <w:r w:rsidRPr="00E24A9F">
        <w:rPr>
          <w:rFonts w:ascii="Arial Narrow" w:hAnsi="Arial Narrow"/>
        </w:rPr>
        <w:br/>
        <w:t xml:space="preserve">v čl. 3 odst. 5 a 6. </w:t>
      </w:r>
    </w:p>
    <w:p w14:paraId="628453B7" w14:textId="77777777" w:rsidR="00631C13" w:rsidRPr="00E24A9F" w:rsidRDefault="00631C13" w:rsidP="00A74F61">
      <w:pPr>
        <w:pStyle w:val="Bezmezer"/>
        <w:jc w:val="center"/>
        <w:rPr>
          <w:rFonts w:ascii="Arial Narrow" w:hAnsi="Arial Narrow"/>
          <w:b/>
          <w:sz w:val="16"/>
          <w:szCs w:val="16"/>
        </w:rPr>
      </w:pPr>
    </w:p>
    <w:p w14:paraId="098C7AE3" w14:textId="77777777" w:rsidR="00631C13" w:rsidRPr="00E24A9F" w:rsidRDefault="00631C13" w:rsidP="00A74F61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Čl. 7</w:t>
      </w:r>
    </w:p>
    <w:p w14:paraId="6D52FD0D" w14:textId="77777777" w:rsidR="00631C13" w:rsidRPr="00E24A9F" w:rsidRDefault="00631C13" w:rsidP="00A74F61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Nakládání se stavebním a demoličním odpadem</w:t>
      </w:r>
    </w:p>
    <w:p w14:paraId="5F203BE1" w14:textId="77777777" w:rsidR="00A74F61" w:rsidRPr="00E24A9F" w:rsidRDefault="00A74F61" w:rsidP="00A74F61">
      <w:pPr>
        <w:pStyle w:val="Bezmezer"/>
        <w:ind w:left="1080"/>
        <w:rPr>
          <w:rFonts w:ascii="Arial Narrow" w:hAnsi="Arial Narrow"/>
          <w:b/>
          <w:sz w:val="16"/>
          <w:szCs w:val="16"/>
        </w:rPr>
      </w:pPr>
    </w:p>
    <w:p w14:paraId="265B805C" w14:textId="77777777" w:rsidR="00A74F61" w:rsidRPr="00E24A9F" w:rsidRDefault="00631C13" w:rsidP="00724C4E">
      <w:pPr>
        <w:pStyle w:val="Bezmezer"/>
        <w:numPr>
          <w:ilvl w:val="0"/>
          <w:numId w:val="9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 xml:space="preserve">Stavebním odpadem a demoličním odpadem se rozumí odpad vznikající při stavebních </w:t>
      </w:r>
      <w:r w:rsidRPr="00E24A9F">
        <w:rPr>
          <w:rFonts w:ascii="Arial Narrow" w:hAnsi="Arial Narrow"/>
        </w:rPr>
        <w:br/>
        <w:t>a demoličních činnostech nepodnikajících fyzických osob. Stavební a demoliční odpad není odpadem komunálním.</w:t>
      </w:r>
    </w:p>
    <w:p w14:paraId="10A451AA" w14:textId="77777777" w:rsidR="00A74F61" w:rsidRPr="00E24A9F" w:rsidRDefault="00A74F61" w:rsidP="00A74F61">
      <w:pPr>
        <w:pStyle w:val="Bezmezer"/>
        <w:ind w:left="720"/>
        <w:rPr>
          <w:rFonts w:ascii="Arial Narrow" w:hAnsi="Arial Narrow"/>
          <w:sz w:val="16"/>
          <w:szCs w:val="16"/>
        </w:rPr>
      </w:pPr>
    </w:p>
    <w:p w14:paraId="013B83C6" w14:textId="1F581181" w:rsidR="00631C13" w:rsidRPr="00E24A9F" w:rsidRDefault="00631C13" w:rsidP="00724C4E">
      <w:pPr>
        <w:pStyle w:val="Bezmezer"/>
        <w:numPr>
          <w:ilvl w:val="0"/>
          <w:numId w:val="9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Stavební a demoliční odpad lze předávat</w:t>
      </w:r>
      <w:r w:rsidRPr="00E24A9F">
        <w:rPr>
          <w:rFonts w:ascii="Arial Narrow" w:hAnsi="Arial Narrow"/>
          <w:i/>
          <w:iCs/>
        </w:rPr>
        <w:t xml:space="preserve"> </w:t>
      </w:r>
      <w:r w:rsidRPr="00E24A9F">
        <w:rPr>
          <w:rFonts w:ascii="Arial Narrow" w:hAnsi="Arial Narrow"/>
        </w:rPr>
        <w:t>na sběrném dvoře.</w:t>
      </w:r>
      <w:r w:rsidRPr="00E24A9F">
        <w:rPr>
          <w:rFonts w:ascii="Arial Narrow" w:hAnsi="Arial Narrow"/>
          <w:i/>
          <w:iCs/>
        </w:rPr>
        <w:t xml:space="preserve"> </w:t>
      </w:r>
    </w:p>
    <w:p w14:paraId="65FADD40" w14:textId="77777777" w:rsidR="00631C13" w:rsidRPr="00E24A9F" w:rsidRDefault="00631C13" w:rsidP="00631C13">
      <w:pPr>
        <w:rPr>
          <w:rFonts w:ascii="Arial Narrow" w:hAnsi="Arial Narrow" w:cs="Arial"/>
          <w:b/>
          <w:sz w:val="16"/>
          <w:szCs w:val="16"/>
        </w:rPr>
      </w:pPr>
    </w:p>
    <w:p w14:paraId="6406BC1C" w14:textId="77777777" w:rsidR="00631C13" w:rsidRPr="00E24A9F" w:rsidRDefault="00631C13" w:rsidP="00A74F61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Čl. 8</w:t>
      </w:r>
    </w:p>
    <w:p w14:paraId="716B7288" w14:textId="77777777" w:rsidR="00631C13" w:rsidRPr="00E24A9F" w:rsidRDefault="00631C13" w:rsidP="00A74F61">
      <w:pPr>
        <w:pStyle w:val="Bezmezer"/>
        <w:jc w:val="center"/>
        <w:rPr>
          <w:rFonts w:ascii="Arial Narrow" w:hAnsi="Arial Narrow"/>
          <w:b/>
          <w:bCs/>
        </w:rPr>
      </w:pPr>
      <w:r w:rsidRPr="00E24A9F">
        <w:rPr>
          <w:rFonts w:ascii="Arial Narrow" w:hAnsi="Arial Narrow"/>
          <w:b/>
          <w:bCs/>
        </w:rPr>
        <w:t>Nakládání s movitými věcmi v rámci předcházení vzniku odpadu</w:t>
      </w:r>
    </w:p>
    <w:p w14:paraId="4215CEFB" w14:textId="77777777" w:rsidR="00631C13" w:rsidRPr="00E24A9F" w:rsidRDefault="00631C13" w:rsidP="00631C13">
      <w:pPr>
        <w:pStyle w:val="Default"/>
        <w:jc w:val="center"/>
        <w:rPr>
          <w:rFonts w:ascii="Arial Narrow" w:hAnsi="Arial Narrow"/>
          <w:color w:val="auto"/>
          <w:sz w:val="16"/>
          <w:szCs w:val="16"/>
        </w:rPr>
      </w:pPr>
    </w:p>
    <w:p w14:paraId="59B24B86" w14:textId="77777777" w:rsidR="00631C13" w:rsidRDefault="00631C13" w:rsidP="00724C4E">
      <w:pPr>
        <w:pStyle w:val="Bezmezer"/>
        <w:numPr>
          <w:ilvl w:val="0"/>
          <w:numId w:val="10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 xml:space="preserve">Obec v rámci předcházení vzniku odpadu za účelem jejich opětovného použití nakládá s těmito movitými věcmi: </w:t>
      </w:r>
    </w:p>
    <w:p w14:paraId="7C70971F" w14:textId="77777777" w:rsidR="00E24A9F" w:rsidRPr="00E24A9F" w:rsidRDefault="00E24A9F" w:rsidP="00E24A9F">
      <w:pPr>
        <w:pStyle w:val="Bezmezer"/>
        <w:ind w:left="720"/>
        <w:rPr>
          <w:rFonts w:ascii="Arial Narrow" w:hAnsi="Arial Narrow"/>
          <w:sz w:val="16"/>
          <w:szCs w:val="16"/>
        </w:rPr>
      </w:pPr>
    </w:p>
    <w:p w14:paraId="28083371" w14:textId="3EC58F56" w:rsidR="00631C13" w:rsidRPr="00E24A9F" w:rsidRDefault="00631C13" w:rsidP="00724C4E">
      <w:pPr>
        <w:pStyle w:val="Bezmezer"/>
        <w:numPr>
          <w:ilvl w:val="0"/>
          <w:numId w:val="11"/>
        </w:numPr>
        <w:rPr>
          <w:rFonts w:ascii="Arial Narrow" w:hAnsi="Arial Narrow" w:cs="Arial"/>
        </w:rPr>
      </w:pPr>
      <w:r w:rsidRPr="00E24A9F">
        <w:rPr>
          <w:rFonts w:ascii="Arial Narrow" w:hAnsi="Arial Narrow" w:cs="Arial"/>
        </w:rPr>
        <w:t>nečalouněný drobný nábytek (např. židle, stolky, skříňky, zahradní nábytek),</w:t>
      </w:r>
    </w:p>
    <w:p w14:paraId="5DAA2EC5" w14:textId="77777777" w:rsidR="00631C13" w:rsidRPr="00E24A9F" w:rsidRDefault="00631C13" w:rsidP="00724C4E">
      <w:pPr>
        <w:pStyle w:val="Bezmezer"/>
        <w:numPr>
          <w:ilvl w:val="0"/>
          <w:numId w:val="11"/>
        </w:numPr>
        <w:rPr>
          <w:rFonts w:ascii="Arial Narrow" w:hAnsi="Arial Narrow" w:cs="Arial"/>
        </w:rPr>
      </w:pPr>
      <w:r w:rsidRPr="00E24A9F">
        <w:rPr>
          <w:rFonts w:ascii="Arial Narrow" w:hAnsi="Arial Narrow" w:cs="Arial"/>
        </w:rPr>
        <w:t>nářadí,</w:t>
      </w:r>
    </w:p>
    <w:p w14:paraId="64D128A9" w14:textId="77777777" w:rsidR="00631C13" w:rsidRPr="00E24A9F" w:rsidRDefault="00631C13" w:rsidP="00724C4E">
      <w:pPr>
        <w:pStyle w:val="Bezmezer"/>
        <w:numPr>
          <w:ilvl w:val="0"/>
          <w:numId w:val="11"/>
        </w:numPr>
        <w:rPr>
          <w:rFonts w:ascii="Arial Narrow" w:hAnsi="Arial Narrow" w:cs="Arial"/>
        </w:rPr>
      </w:pPr>
      <w:r w:rsidRPr="00E24A9F">
        <w:rPr>
          <w:rFonts w:ascii="Arial Narrow" w:hAnsi="Arial Narrow" w:cs="Arial"/>
        </w:rPr>
        <w:lastRenderedPageBreak/>
        <w:t>sety kuchyňského nádobí (např. příbory, hrnce, sada talířů, plechy na pečení apod.),</w:t>
      </w:r>
    </w:p>
    <w:p w14:paraId="4711C737" w14:textId="77777777" w:rsidR="00631C13" w:rsidRPr="00E24A9F" w:rsidRDefault="00631C13" w:rsidP="00724C4E">
      <w:pPr>
        <w:pStyle w:val="Bezmezer"/>
        <w:numPr>
          <w:ilvl w:val="0"/>
          <w:numId w:val="11"/>
        </w:numPr>
        <w:rPr>
          <w:rFonts w:ascii="Arial Narrow" w:hAnsi="Arial Narrow" w:cs="Arial"/>
        </w:rPr>
      </w:pPr>
      <w:r w:rsidRPr="00E24A9F">
        <w:rPr>
          <w:rFonts w:ascii="Arial Narrow" w:hAnsi="Arial Narrow" w:cs="Arial"/>
        </w:rPr>
        <w:t>sportovní potřeby (např. kola, brusle, lyže, přilby apod.),</w:t>
      </w:r>
    </w:p>
    <w:p w14:paraId="1014716F" w14:textId="77777777" w:rsidR="00631C13" w:rsidRPr="00E24A9F" w:rsidRDefault="00631C13" w:rsidP="00724C4E">
      <w:pPr>
        <w:pStyle w:val="Bezmezer"/>
        <w:numPr>
          <w:ilvl w:val="0"/>
          <w:numId w:val="11"/>
        </w:numPr>
        <w:rPr>
          <w:rFonts w:ascii="Arial Narrow" w:hAnsi="Arial Narrow" w:cs="Arial"/>
        </w:rPr>
      </w:pPr>
      <w:r w:rsidRPr="00E24A9F">
        <w:rPr>
          <w:rFonts w:ascii="Arial Narrow" w:hAnsi="Arial Narrow" w:cs="Arial"/>
        </w:rPr>
        <w:t>umělecké předměty (např. obrazy, vázy, dekorace, hodiny, budíky, hudební nástroje apod.),</w:t>
      </w:r>
    </w:p>
    <w:p w14:paraId="7B506ABD" w14:textId="77777777" w:rsidR="00631C13" w:rsidRPr="00E24A9F" w:rsidRDefault="00631C13" w:rsidP="00724C4E">
      <w:pPr>
        <w:pStyle w:val="Bezmezer"/>
        <w:numPr>
          <w:ilvl w:val="0"/>
          <w:numId w:val="11"/>
        </w:numPr>
        <w:rPr>
          <w:rFonts w:ascii="Arial Narrow" w:hAnsi="Arial Narrow" w:cs="Arial"/>
        </w:rPr>
      </w:pPr>
      <w:r w:rsidRPr="00E24A9F">
        <w:rPr>
          <w:rFonts w:ascii="Arial Narrow" w:hAnsi="Arial Narrow" w:cs="Arial"/>
        </w:rPr>
        <w:t>potřeby pro kutily a chovatele (přepravky, bedny, akvária, klece apod.),</w:t>
      </w:r>
    </w:p>
    <w:p w14:paraId="571BD66F" w14:textId="77777777" w:rsidR="00631C13" w:rsidRPr="00E24A9F" w:rsidRDefault="00631C13" w:rsidP="00724C4E">
      <w:pPr>
        <w:pStyle w:val="Bezmezer"/>
        <w:numPr>
          <w:ilvl w:val="0"/>
          <w:numId w:val="11"/>
        </w:numPr>
        <w:rPr>
          <w:rFonts w:ascii="Arial Narrow" w:hAnsi="Arial Narrow" w:cs="Arial"/>
        </w:rPr>
      </w:pPr>
      <w:r w:rsidRPr="00E24A9F">
        <w:rPr>
          <w:rFonts w:ascii="Arial Narrow" w:hAnsi="Arial Narrow" w:cs="Arial"/>
        </w:rPr>
        <w:t>zahradní potřeby (např. květináče, kbelíky apod.),</w:t>
      </w:r>
    </w:p>
    <w:p w14:paraId="61FE513D" w14:textId="77777777" w:rsidR="00631C13" w:rsidRPr="00E24A9F" w:rsidRDefault="00631C13" w:rsidP="00724C4E">
      <w:pPr>
        <w:pStyle w:val="Bezmezer"/>
        <w:numPr>
          <w:ilvl w:val="0"/>
          <w:numId w:val="11"/>
        </w:numPr>
        <w:rPr>
          <w:rFonts w:ascii="Arial Narrow" w:hAnsi="Arial Narrow" w:cs="Arial"/>
        </w:rPr>
      </w:pPr>
      <w:r w:rsidRPr="00E24A9F">
        <w:rPr>
          <w:rFonts w:ascii="Arial Narrow" w:hAnsi="Arial Narrow" w:cs="Arial"/>
        </w:rPr>
        <w:t xml:space="preserve">potřeby pro děti (např. autosedačky, kočárky, </w:t>
      </w:r>
      <w:proofErr w:type="spellStart"/>
      <w:r w:rsidRPr="00E24A9F">
        <w:rPr>
          <w:rFonts w:ascii="Arial Narrow" w:hAnsi="Arial Narrow" w:cs="Arial"/>
        </w:rPr>
        <w:t>odrážedla</w:t>
      </w:r>
      <w:proofErr w:type="spellEnd"/>
      <w:r w:rsidRPr="00E24A9F">
        <w:rPr>
          <w:rFonts w:ascii="Arial Narrow" w:hAnsi="Arial Narrow" w:cs="Arial"/>
        </w:rPr>
        <w:t>, hračky apod.),</w:t>
      </w:r>
    </w:p>
    <w:p w14:paraId="747F8718" w14:textId="77777777" w:rsidR="00631C13" w:rsidRPr="00E24A9F" w:rsidRDefault="00631C13" w:rsidP="00724C4E">
      <w:pPr>
        <w:pStyle w:val="Bezmezer"/>
        <w:numPr>
          <w:ilvl w:val="0"/>
          <w:numId w:val="11"/>
        </w:numPr>
        <w:rPr>
          <w:rFonts w:ascii="Arial Narrow" w:hAnsi="Arial Narrow" w:cs="Arial"/>
        </w:rPr>
      </w:pPr>
      <w:r w:rsidRPr="00E24A9F">
        <w:rPr>
          <w:rFonts w:ascii="Arial Narrow" w:hAnsi="Arial Narrow" w:cs="Arial"/>
        </w:rPr>
        <w:t>drobné autodíly,</w:t>
      </w:r>
    </w:p>
    <w:p w14:paraId="5B6EA02C" w14:textId="77777777" w:rsidR="00631C13" w:rsidRPr="00E24A9F" w:rsidRDefault="00631C13" w:rsidP="00724C4E">
      <w:pPr>
        <w:pStyle w:val="Bezmezer"/>
        <w:numPr>
          <w:ilvl w:val="0"/>
          <w:numId w:val="11"/>
        </w:numPr>
        <w:rPr>
          <w:rFonts w:ascii="Arial Narrow" w:hAnsi="Arial Narrow" w:cs="Arial"/>
        </w:rPr>
      </w:pPr>
      <w:r w:rsidRPr="00E24A9F">
        <w:rPr>
          <w:rFonts w:ascii="Arial Narrow" w:hAnsi="Arial Narrow" w:cs="Arial"/>
        </w:rPr>
        <w:t>drobná použitelná elektronika.</w:t>
      </w:r>
    </w:p>
    <w:p w14:paraId="21C22C6D" w14:textId="77777777" w:rsidR="00A74F61" w:rsidRPr="00E24A9F" w:rsidRDefault="00A74F61" w:rsidP="00A74F61">
      <w:pPr>
        <w:pStyle w:val="Bezmezer"/>
        <w:ind w:left="1080"/>
        <w:rPr>
          <w:rFonts w:ascii="Arial Narrow" w:hAnsi="Arial Narrow"/>
          <w:sz w:val="16"/>
          <w:szCs w:val="16"/>
        </w:rPr>
      </w:pPr>
    </w:p>
    <w:p w14:paraId="3E03ACF3" w14:textId="69FBDE64" w:rsidR="00631C13" w:rsidRPr="00E24A9F" w:rsidRDefault="00631C13" w:rsidP="00724C4E">
      <w:pPr>
        <w:pStyle w:val="Bezmezer"/>
        <w:numPr>
          <w:ilvl w:val="0"/>
          <w:numId w:val="10"/>
        </w:numPr>
        <w:rPr>
          <w:rFonts w:ascii="Arial Narrow" w:hAnsi="Arial Narrow" w:cs="Arial"/>
        </w:rPr>
      </w:pPr>
      <w:r w:rsidRPr="00E24A9F">
        <w:rPr>
          <w:rFonts w:ascii="Arial Narrow" w:hAnsi="Arial Narrow"/>
        </w:rPr>
        <w:t>Movité věci uvedené v odst. 1 lze v souladu s řádem re-use centra předávat ve sběrném dvoře k jejich opětovnému využití. Movitá věc musí být předána v takovém stavu, aby bylo možné její opětovné použití.</w:t>
      </w:r>
    </w:p>
    <w:p w14:paraId="04498EF7" w14:textId="77777777" w:rsidR="00631C13" w:rsidRPr="00E24A9F" w:rsidRDefault="00631C13" w:rsidP="00631C13">
      <w:pPr>
        <w:pStyle w:val="Default"/>
        <w:ind w:left="1080" w:hanging="360"/>
        <w:rPr>
          <w:rFonts w:ascii="Arial Narrow" w:hAnsi="Arial Narrow"/>
          <w:color w:val="auto"/>
          <w:sz w:val="16"/>
          <w:szCs w:val="16"/>
        </w:rPr>
      </w:pPr>
    </w:p>
    <w:p w14:paraId="14FE5620" w14:textId="77777777" w:rsidR="00631C13" w:rsidRPr="00E24A9F" w:rsidRDefault="00631C13" w:rsidP="00A74F61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Čl. 9</w:t>
      </w:r>
    </w:p>
    <w:p w14:paraId="7C3ACC88" w14:textId="77777777" w:rsidR="00631C13" w:rsidRPr="00E24A9F" w:rsidRDefault="00631C13" w:rsidP="00A74F61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Nakládání s výrobky s ukončenou životností v rámci služby pro výrobce</w:t>
      </w:r>
    </w:p>
    <w:p w14:paraId="76C58579" w14:textId="77777777" w:rsidR="00631C13" w:rsidRPr="00E24A9F" w:rsidRDefault="00631C13" w:rsidP="00A74F61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(zpětný odběr)</w:t>
      </w:r>
    </w:p>
    <w:p w14:paraId="129E6DC5" w14:textId="77777777" w:rsidR="00631C13" w:rsidRPr="00E24A9F" w:rsidRDefault="00631C13" w:rsidP="00631C13">
      <w:pPr>
        <w:pStyle w:val="Default"/>
        <w:ind w:left="1440"/>
        <w:rPr>
          <w:rFonts w:ascii="Arial Narrow" w:hAnsi="Arial Narrow"/>
          <w:b/>
          <w:color w:val="auto"/>
          <w:sz w:val="16"/>
          <w:szCs w:val="16"/>
        </w:rPr>
      </w:pPr>
    </w:p>
    <w:p w14:paraId="62E5C6F3" w14:textId="6A81B05A" w:rsidR="00631C13" w:rsidRDefault="00631C13" w:rsidP="00724C4E">
      <w:pPr>
        <w:pStyle w:val="Bezmezer"/>
        <w:numPr>
          <w:ilvl w:val="0"/>
          <w:numId w:val="13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Obec v rámci služby pro výrobce nakládá s těmito výrobky s ukončenou životností:</w:t>
      </w:r>
    </w:p>
    <w:p w14:paraId="06628C28" w14:textId="77777777" w:rsidR="00E24A9F" w:rsidRPr="00E24A9F" w:rsidRDefault="00E24A9F" w:rsidP="00E24A9F">
      <w:pPr>
        <w:pStyle w:val="Bezmezer"/>
        <w:ind w:left="720"/>
        <w:rPr>
          <w:rFonts w:ascii="Arial Narrow" w:hAnsi="Arial Narrow"/>
          <w:sz w:val="16"/>
          <w:szCs w:val="16"/>
        </w:rPr>
      </w:pPr>
    </w:p>
    <w:p w14:paraId="240E54CF" w14:textId="6B9D5DAC" w:rsidR="00631C13" w:rsidRPr="00E24A9F" w:rsidRDefault="00631C13" w:rsidP="00724C4E">
      <w:pPr>
        <w:pStyle w:val="Bezmezer"/>
        <w:numPr>
          <w:ilvl w:val="0"/>
          <w:numId w:val="12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elektrozařízení,</w:t>
      </w:r>
    </w:p>
    <w:p w14:paraId="54D85EB1" w14:textId="77777777" w:rsidR="00631C13" w:rsidRPr="00E24A9F" w:rsidRDefault="00631C13" w:rsidP="00724C4E">
      <w:pPr>
        <w:pStyle w:val="Bezmezer"/>
        <w:numPr>
          <w:ilvl w:val="0"/>
          <w:numId w:val="12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baterie a akumulátory,</w:t>
      </w:r>
    </w:p>
    <w:p w14:paraId="0BB58FCF" w14:textId="77777777" w:rsidR="00631C13" w:rsidRPr="00E24A9F" w:rsidRDefault="00631C13" w:rsidP="00724C4E">
      <w:pPr>
        <w:pStyle w:val="Bezmezer"/>
        <w:numPr>
          <w:ilvl w:val="0"/>
          <w:numId w:val="12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světelné zdroje a svítidla.</w:t>
      </w:r>
    </w:p>
    <w:p w14:paraId="4F5AB411" w14:textId="77777777" w:rsidR="00631C13" w:rsidRPr="00E24A9F" w:rsidRDefault="00631C13" w:rsidP="00A74F61">
      <w:pPr>
        <w:pStyle w:val="Bezmezer"/>
        <w:rPr>
          <w:rFonts w:ascii="Arial Narrow" w:hAnsi="Arial Narrow"/>
          <w:sz w:val="16"/>
          <w:szCs w:val="16"/>
        </w:rPr>
      </w:pPr>
    </w:p>
    <w:p w14:paraId="65BACF08" w14:textId="7C4E8B15" w:rsidR="00631C13" w:rsidRPr="00E24A9F" w:rsidRDefault="00631C13" w:rsidP="00724C4E">
      <w:pPr>
        <w:pStyle w:val="Bezmezer"/>
        <w:numPr>
          <w:ilvl w:val="0"/>
          <w:numId w:val="13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Výrobky s ukončenou životností uvedené v odst. 1 lze předávat ve sběrném dvoře. Drobné elektrozařízení a baterie lze rovněž předávat do zvláštních sběrných nádob, jejichž umístění je zveřejněno na webových stránkách obce.</w:t>
      </w:r>
    </w:p>
    <w:p w14:paraId="4AA56476" w14:textId="77777777" w:rsidR="00631C13" w:rsidRPr="00E24A9F" w:rsidRDefault="00631C13" w:rsidP="00A74F61">
      <w:pPr>
        <w:pStyle w:val="Bezmezer"/>
        <w:rPr>
          <w:rFonts w:ascii="Arial Narrow" w:hAnsi="Arial Narrow"/>
          <w:sz w:val="16"/>
          <w:szCs w:val="16"/>
        </w:rPr>
      </w:pPr>
    </w:p>
    <w:p w14:paraId="4EEB4B43" w14:textId="77777777" w:rsidR="00631C13" w:rsidRPr="00E24A9F" w:rsidRDefault="00631C13" w:rsidP="00A74F61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Čl. 10</w:t>
      </w:r>
    </w:p>
    <w:p w14:paraId="33B335B0" w14:textId="77777777" w:rsidR="00631C13" w:rsidRPr="00E24A9F" w:rsidRDefault="00631C13" w:rsidP="00A74F61">
      <w:pPr>
        <w:pStyle w:val="Bezmezer"/>
        <w:jc w:val="center"/>
        <w:rPr>
          <w:rFonts w:ascii="Arial Narrow" w:hAnsi="Arial Narrow"/>
          <w:b/>
        </w:rPr>
      </w:pPr>
      <w:r w:rsidRPr="00E24A9F">
        <w:rPr>
          <w:rFonts w:ascii="Arial Narrow" w:hAnsi="Arial Narrow"/>
          <w:b/>
        </w:rPr>
        <w:t>Závěrečná ustanovení</w:t>
      </w:r>
    </w:p>
    <w:p w14:paraId="7D1F6D70" w14:textId="77777777" w:rsidR="00631C13" w:rsidRPr="00E24A9F" w:rsidRDefault="00631C13" w:rsidP="00631C13">
      <w:pPr>
        <w:ind w:left="1080" w:hanging="360"/>
        <w:jc w:val="center"/>
        <w:rPr>
          <w:rFonts w:ascii="Arial Narrow" w:hAnsi="Arial Narrow" w:cs="Arial"/>
          <w:b/>
          <w:sz w:val="16"/>
          <w:szCs w:val="16"/>
          <w:u w:val="single"/>
        </w:rPr>
      </w:pPr>
    </w:p>
    <w:p w14:paraId="46F77688" w14:textId="77777777" w:rsidR="00E24A9F" w:rsidRDefault="00631C13" w:rsidP="00724C4E">
      <w:pPr>
        <w:pStyle w:val="Bezmezer"/>
        <w:numPr>
          <w:ilvl w:val="0"/>
          <w:numId w:val="14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 xml:space="preserve">Nabytím účinnosti této vyhlášky se zrušuje obecně závazná vyhláška obce </w:t>
      </w:r>
      <w:r w:rsidRPr="00E24A9F">
        <w:rPr>
          <w:rFonts w:ascii="Arial Narrow" w:hAnsi="Arial Narrow"/>
        </w:rPr>
        <w:br/>
        <w:t>č.1/2021, o stanovení obecního systému odpadového hospodářství, ze dne 18. 11. 2021.</w:t>
      </w:r>
    </w:p>
    <w:p w14:paraId="5BC13B9F" w14:textId="77777777" w:rsidR="00E24A9F" w:rsidRPr="00E24A9F" w:rsidRDefault="00E24A9F" w:rsidP="00E24A9F">
      <w:pPr>
        <w:pStyle w:val="Bezmezer"/>
        <w:ind w:left="720"/>
        <w:rPr>
          <w:rFonts w:ascii="Arial Narrow" w:hAnsi="Arial Narrow"/>
          <w:sz w:val="16"/>
          <w:szCs w:val="16"/>
        </w:rPr>
      </w:pPr>
    </w:p>
    <w:p w14:paraId="1AAB5566" w14:textId="1E8B296F" w:rsidR="00631C13" w:rsidRPr="00E24A9F" w:rsidRDefault="00631C13" w:rsidP="00724C4E">
      <w:pPr>
        <w:pStyle w:val="Bezmezer"/>
        <w:numPr>
          <w:ilvl w:val="0"/>
          <w:numId w:val="14"/>
        </w:numPr>
        <w:rPr>
          <w:rFonts w:ascii="Arial Narrow" w:hAnsi="Arial Narrow"/>
        </w:rPr>
      </w:pPr>
      <w:r w:rsidRPr="00E24A9F">
        <w:rPr>
          <w:rFonts w:ascii="Arial Narrow" w:hAnsi="Arial Narrow"/>
        </w:rPr>
        <w:t>Tato vyhláška nabývá účinnosti počátkem patnáctého dne následujícího po dni jejího vyhlášení.</w:t>
      </w:r>
    </w:p>
    <w:p w14:paraId="66026C7E" w14:textId="69F24E35" w:rsidR="00631C13" w:rsidRPr="00E24A9F" w:rsidRDefault="00631C13" w:rsidP="00631C13">
      <w:pPr>
        <w:tabs>
          <w:tab w:val="num" w:pos="709"/>
        </w:tabs>
        <w:ind w:left="540" w:firstLine="169"/>
        <w:rPr>
          <w:rFonts w:ascii="Arial Narrow" w:hAnsi="Arial Narrow" w:cs="Arial"/>
          <w:bCs/>
          <w:i/>
          <w:sz w:val="22"/>
        </w:rPr>
      </w:pPr>
      <w:r w:rsidRPr="00E24A9F">
        <w:rPr>
          <w:rFonts w:ascii="Arial Narrow" w:hAnsi="Arial Narrow" w:cs="Arial"/>
          <w:bCs/>
          <w:i/>
          <w:sz w:val="22"/>
        </w:rPr>
        <w:tab/>
      </w:r>
      <w:r w:rsidRPr="00E24A9F">
        <w:rPr>
          <w:rFonts w:ascii="Arial Narrow" w:hAnsi="Arial Narrow" w:cs="Arial"/>
          <w:bCs/>
          <w:i/>
          <w:sz w:val="22"/>
        </w:rPr>
        <w:tab/>
      </w:r>
      <w:r w:rsidRPr="00E24A9F">
        <w:rPr>
          <w:rFonts w:ascii="Arial Narrow" w:hAnsi="Arial Narrow" w:cs="Arial"/>
          <w:bCs/>
          <w:i/>
          <w:sz w:val="22"/>
        </w:rPr>
        <w:tab/>
      </w:r>
      <w:r w:rsidRPr="00E24A9F">
        <w:rPr>
          <w:rFonts w:ascii="Arial Narrow" w:hAnsi="Arial Narrow" w:cs="Arial"/>
          <w:bCs/>
          <w:i/>
          <w:sz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95B8E" w:rsidRPr="00E24A9F" w14:paraId="494918B8" w14:textId="77777777" w:rsidTr="001817E9">
        <w:trPr>
          <w:trHeight w:hRule="exact" w:val="1226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638DB90" w14:textId="150A96BC" w:rsidR="00395B8E" w:rsidRPr="00E24A9F" w:rsidRDefault="00E24A9F">
            <w:pPr>
              <w:pStyle w:val="PodpisovePole"/>
              <w:rPr>
                <w:rFonts w:ascii="Arial Narrow" w:hAnsi="Arial Narrow"/>
              </w:rPr>
            </w:pPr>
            <w:r w:rsidRPr="00E24A9F">
              <w:rPr>
                <w:rFonts w:ascii="Arial Narrow" w:hAnsi="Arial Narrow"/>
              </w:rPr>
              <w:t>I</w:t>
            </w:r>
            <w:r w:rsidR="00395B8E" w:rsidRPr="00E24A9F">
              <w:rPr>
                <w:rFonts w:ascii="Arial Narrow" w:hAnsi="Arial Narrow"/>
              </w:rPr>
              <w:t>ng. Matyáš Charvát v. r.</w:t>
            </w:r>
            <w:r w:rsidR="00395B8E" w:rsidRPr="00E24A9F">
              <w:rPr>
                <w:rFonts w:ascii="Arial Narrow" w:hAnsi="Arial Narrow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E4C1EDE" w14:textId="6EFC8E77" w:rsidR="00210571" w:rsidRPr="00E24A9F" w:rsidRDefault="00E24A9F">
            <w:pPr>
              <w:pStyle w:val="PodpisovePol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="00395B8E" w:rsidRPr="00E24A9F">
              <w:rPr>
                <w:rFonts w:ascii="Arial Narrow" w:hAnsi="Arial Narrow"/>
              </w:rPr>
              <w:t>ichal Janků v. r.</w:t>
            </w:r>
            <w:r w:rsidR="00395B8E" w:rsidRPr="00E24A9F">
              <w:rPr>
                <w:rFonts w:ascii="Arial Narrow" w:hAnsi="Arial Narrow"/>
              </w:rPr>
              <w:br/>
              <w:t xml:space="preserve"> místostarosta</w:t>
            </w:r>
          </w:p>
        </w:tc>
      </w:tr>
    </w:tbl>
    <w:p w14:paraId="56365D10" w14:textId="77777777" w:rsidR="001817E9" w:rsidRPr="000013FC" w:rsidRDefault="001817E9" w:rsidP="00395B8E">
      <w:pPr>
        <w:rPr>
          <w:rFonts w:ascii="Arial Narrow" w:hAnsi="Arial Narrow"/>
        </w:rPr>
      </w:pPr>
    </w:p>
    <w:sectPr w:rsidR="001817E9" w:rsidRPr="000013FC" w:rsidSect="001F2A33">
      <w:headerReference w:type="default" r:id="rId8"/>
      <w:footerReference w:type="default" r:id="rId9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95158" w14:textId="77777777" w:rsidR="008212BF" w:rsidRDefault="008212BF" w:rsidP="00737C59">
      <w:pPr>
        <w:spacing w:after="0" w:line="240" w:lineRule="auto"/>
      </w:pPr>
      <w:r>
        <w:separator/>
      </w:r>
    </w:p>
  </w:endnote>
  <w:endnote w:type="continuationSeparator" w:id="0">
    <w:p w14:paraId="533AFD4B" w14:textId="77777777" w:rsidR="008212BF" w:rsidRDefault="008212BF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Nunito Sans Light">
    <w:altName w:val="Sitka Small"/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179C2160" w:rsidR="00930270" w:rsidRDefault="008E30E6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930270" w:rsidRPr="00930270" w:rsidRDefault="00620367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930270"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 w:rsid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25gIAAOcFAAAOAAAAZHJzL2Uyb0RvYy54bWysVM1u2zAMvg/YOwi6r7bz1yWoUwT9GQYU&#10;TdF26FmR5cSdJGqS8tc32SPs0EfYKdh7jZIdp9uKHYZdbEokP5KfSJ6cbpQkK2FdBTqn2VFKidAc&#10;ikrPc/rp/vLde0qcZ7pgErTI6VY4ejp+++ZkbUaiAwuQhbAEQbQbrU1OF96bUZI4vhCKuSMwQqOy&#10;BKuYx6OdJ4Vla0RXMumk6SBZgy2MBS6cw9vzWknHEb8sBffTsnTCE5lTzM3Hr43fWfgm4xM2mltm&#10;FhVv0mD/kIVilcagLdQ584wsbfUHlKq4BQelP+KgEijLiotYA1aTpb9Vc7dgRsRakBxnWprc/4Pl&#10;16sbS6oip4O00+sP02GHEs0UPtV0Vuy+Sb17/jwijjyKAkVFoPjxdff8pJd+910RC/hOpBtoXBs3&#10;QrQ7c2Obk0MxcLIprQp/rJZsIvXblnqx8YTjZdYbZFm3TwlHXbfbG/T6ATQ5eBvr/AcBigQhp05X&#10;JrvF9420s9WV85H/osmeFY+UlEria66YJN3jtJs1iI0xYu8xg6cDWRWXlZTxYOezM2kJumKq6fDi&#10;ItaILr+YSR2MNQS3OttwkwQq6uKj5LdSBDupb0WJXGO5nZh17HLRxmGcC+2zWrVghajDZ/00jY0a&#10;ooe5CB6RmggYkEuM32I3AHvLGmSPXWfZ2AdXEYekdU7/lljt3HrEyKB966wqDfY1AIlVNZFr+z1J&#10;NTWBJb+ZbdAkiDMottiUFuppdYZfVvjmV8z5G2bxQXGQceX4KX5KCeucQiNRsgD79Np9sMepQS0l&#10;axx3bKAvS2YFJfKjxnkaZr1e2A/x0Osfd/BgX2pmLzV6qc4AOyPD5WZ4FIO9l3uxtKAecDNNQlRU&#10;Mc0xdk79Xjzz9RLCzcbFZBKNcCMY5q/0neEBOtAbGvR+88Csadre48Bcw34xsFHs5Zrag23w1DBZ&#10;eigrH5QHVpsDbpPYQc3mC+vq5TlaHfbz+CcAAAD//wMAUEsDBBQABgAIAAAAIQBj/2yu4QAAAA0B&#10;AAAPAAAAZHJzL2Rvd25yZXYueG1sTI/BTsMwDIbvk3iHyEjctqSDVl1pOk1Iu7FJjB04po1pozVJ&#10;1WRdeXu8Exzt/9Pvz+V2tj2bcAzGOwnJSgBD13htXCvh/Llf5sBCVE6r3juU8IMBttXDolSF9jf3&#10;gdMptoxKXCiUhC7GoeA8NB1aFVZ+QEfZtx+tijSOLdejulG57flaiIxbZRxd6NSAbx02l9PVSji8&#10;76Yka4/N89dxM5uDuex1fZby6XHevQKLOMc/GO76pA4VOdX+6nRgvYQsFy+EUpAKkQAjZJOIFFh9&#10;X6XrHHhV8v9fVL8AAAD//wMAUEsBAi0AFAAGAAgAAAAhALaDOJL+AAAA4QEAABMAAAAAAAAAAAAA&#10;AAAAAAAAAFtDb250ZW50X1R5cGVzXS54bWxQSwECLQAUAAYACAAAACEAOP0h/9YAAACUAQAACwAA&#10;AAAAAAAAAAAAAAAvAQAAX3JlbHMvLnJlbHNQSwECLQAUAAYACAAAACEAHKyotuYCAADnBQAADgAA&#10;AAAAAAAAAAAAAAAuAgAAZHJzL2Uyb0RvYy54bWxQSwECLQAUAAYACAAAACEAY/9sruEAAAANAQAA&#10;DwAAAAAAAAAAAAAAAABABQAAZHJzL2Rvd25yZXYueG1sUEsFBgAAAAAEAAQA8wAAAE4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930270" w:rsidRPr="00930270" w:rsidRDefault="00620367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930270"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 w:rsid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B5B03"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 w:rsidR="00BA4FFC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="00930270"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 xml:space="preserve">IČ: </w:t>
    </w:r>
    <w:proofErr w:type="gramStart"/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00282111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>Telefon</w:t>
    </w:r>
    <w:proofErr w:type="gramEnd"/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: 544 226 205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="00D939B5" w:rsidRPr="00930270">
      <w:rPr>
        <w:rFonts w:asciiTheme="minorHAnsi" w:hAnsiTheme="minorHAnsi" w:cstheme="minorHAnsi"/>
        <w:sz w:val="18"/>
        <w:szCs w:val="18"/>
      </w:rPr>
      <w:t>obec@mokra-horakov.</w:t>
    </w:r>
    <w:proofErr w:type="gramStart"/>
    <w:r w:rsidR="00D939B5" w:rsidRPr="00930270">
      <w:rPr>
        <w:rFonts w:asciiTheme="minorHAnsi" w:hAnsiTheme="minorHAnsi" w:cstheme="minorHAnsi"/>
        <w:sz w:val="18"/>
        <w:szCs w:val="18"/>
      </w:rPr>
      <w:t>cz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Fonts w:asciiTheme="minorHAnsi" w:hAnsiTheme="minorHAnsi" w:cstheme="minorHAnsi"/>
        <w:sz w:val="18"/>
        <w:szCs w:val="18"/>
      </w:rPr>
      <w:t>D</w:t>
    </w:r>
    <w:r w:rsidR="00930270" w:rsidRPr="00C10BE6">
      <w:rPr>
        <w:rFonts w:asciiTheme="minorHAnsi" w:hAnsiTheme="minorHAnsi" w:cstheme="minorHAnsi"/>
        <w:sz w:val="18"/>
        <w:szCs w:val="18"/>
      </w:rPr>
      <w:t>atová</w:t>
    </w:r>
    <w:proofErr w:type="gramEnd"/>
    <w:r w:rsidR="00930270" w:rsidRPr="00C10BE6">
      <w:rPr>
        <w:rFonts w:asciiTheme="minorHAnsi" w:hAnsiTheme="minorHAnsi" w:cstheme="minorHAnsi"/>
        <w:sz w:val="18"/>
        <w:szCs w:val="18"/>
      </w:rPr>
      <w:t xml:space="preserve"> schránka: i3aa9be</w:t>
    </w:r>
    <w:r w:rsidR="005B5B03">
      <w:rPr>
        <w:rFonts w:asciiTheme="minorHAnsi" w:hAnsiTheme="minorHAnsi" w:cstheme="minorHAnsi"/>
        <w:sz w:val="18"/>
        <w:szCs w:val="18"/>
      </w:rPr>
      <w:tab/>
    </w:r>
    <w:r w:rsidR="005B5B03" w:rsidRPr="005B5B03">
      <w:rPr>
        <w:rFonts w:asciiTheme="minorHAnsi" w:hAnsiTheme="minorHAnsi" w:cstheme="minorHAnsi"/>
        <w:sz w:val="18"/>
        <w:szCs w:val="18"/>
      </w:rPr>
      <w:t xml:space="preserve">Stránka 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2364D6">
      <w:rPr>
        <w:rFonts w:asciiTheme="minorHAnsi" w:hAnsiTheme="minorHAnsi" w:cstheme="minorHAnsi"/>
        <w:b/>
        <w:bCs/>
        <w:noProof/>
        <w:sz w:val="18"/>
        <w:szCs w:val="18"/>
      </w:rPr>
      <w:t>4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5B5B03">
      <w:rPr>
        <w:rFonts w:asciiTheme="minorHAnsi" w:hAnsiTheme="minorHAnsi" w:cstheme="minorHAnsi"/>
        <w:sz w:val="18"/>
        <w:szCs w:val="18"/>
      </w:rPr>
      <w:t>/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2364D6">
      <w:rPr>
        <w:rFonts w:asciiTheme="minorHAnsi" w:hAnsiTheme="minorHAnsi" w:cstheme="minorHAnsi"/>
        <w:b/>
        <w:bCs/>
        <w:noProof/>
        <w:sz w:val="18"/>
        <w:szCs w:val="18"/>
      </w:rPr>
      <w:t>4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93B27" w14:textId="77777777" w:rsidR="008212BF" w:rsidRDefault="008212BF" w:rsidP="00737C59">
      <w:pPr>
        <w:spacing w:after="0" w:line="240" w:lineRule="auto"/>
      </w:pPr>
      <w:r>
        <w:separator/>
      </w:r>
    </w:p>
  </w:footnote>
  <w:footnote w:type="continuationSeparator" w:id="0">
    <w:p w14:paraId="2530B0AB" w14:textId="77777777" w:rsidR="008212BF" w:rsidRDefault="008212BF" w:rsidP="00737C59">
      <w:pPr>
        <w:spacing w:after="0" w:line="240" w:lineRule="auto"/>
      </w:pPr>
      <w:r>
        <w:continuationSeparator/>
      </w:r>
    </w:p>
  </w:footnote>
  <w:footnote w:id="1">
    <w:p w14:paraId="757188C4" w14:textId="77777777" w:rsidR="00631C13" w:rsidRDefault="00631C13" w:rsidP="00631C1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1F98B174" w14:textId="77777777" w:rsidR="00631C13" w:rsidRDefault="00631C13" w:rsidP="00631C13">
      <w:pPr>
        <w:pStyle w:val="Textpoznpodarou"/>
        <w:rPr>
          <w:rFonts w:ascii="Times New Roman" w:hAnsi="Times New Roman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1F2A33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1F2A33" w:rsidRPr="00CD284A" w:rsidRDefault="001F2A33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562529094" name="Grafický objekt 562529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1F2A33" w:rsidRPr="001F2A33" w:rsidRDefault="001F2A33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684A29AD" w:rsidR="001F2A33" w:rsidRPr="001F2A33" w:rsidRDefault="00D90435" w:rsidP="00D90435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Zastupitelstvo obce</w:t>
          </w:r>
        </w:p>
      </w:tc>
    </w:tr>
  </w:tbl>
  <w:p w14:paraId="7A312B1D" w14:textId="235F8C8A" w:rsidR="00A373ED" w:rsidRDefault="00A125F6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43AAB"/>
    <w:multiLevelType w:val="hybridMultilevel"/>
    <w:tmpl w:val="324011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70DD1"/>
    <w:multiLevelType w:val="hybridMultilevel"/>
    <w:tmpl w:val="B3C653FE"/>
    <w:lvl w:ilvl="0" w:tplc="736EE0B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F491C"/>
    <w:multiLevelType w:val="hybridMultilevel"/>
    <w:tmpl w:val="389069E4"/>
    <w:lvl w:ilvl="0" w:tplc="4DA291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2D0760"/>
    <w:multiLevelType w:val="hybridMultilevel"/>
    <w:tmpl w:val="7924E7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118A2"/>
    <w:multiLevelType w:val="hybridMultilevel"/>
    <w:tmpl w:val="64A6C330"/>
    <w:lvl w:ilvl="0" w:tplc="08E6CE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44AAD"/>
    <w:multiLevelType w:val="hybridMultilevel"/>
    <w:tmpl w:val="FACC0CF6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991C70E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36BDE"/>
    <w:multiLevelType w:val="hybridMultilevel"/>
    <w:tmpl w:val="FE8856F0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422E6"/>
    <w:multiLevelType w:val="hybridMultilevel"/>
    <w:tmpl w:val="92F2D2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8171F"/>
    <w:multiLevelType w:val="hybridMultilevel"/>
    <w:tmpl w:val="625CE788"/>
    <w:lvl w:ilvl="0" w:tplc="4DA291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AC0BC0"/>
    <w:multiLevelType w:val="hybridMultilevel"/>
    <w:tmpl w:val="C7EAEF5C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95AF6"/>
    <w:multiLevelType w:val="hybridMultilevel"/>
    <w:tmpl w:val="8F8A24B8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65995"/>
    <w:multiLevelType w:val="hybridMultilevel"/>
    <w:tmpl w:val="7C3EE066"/>
    <w:lvl w:ilvl="0" w:tplc="4D5AE8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FE1108"/>
    <w:multiLevelType w:val="hybridMultilevel"/>
    <w:tmpl w:val="3F62F950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030D8"/>
    <w:multiLevelType w:val="hybridMultilevel"/>
    <w:tmpl w:val="EAC07E6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0"/>
  </w:num>
  <w:num w:numId="6">
    <w:abstractNumId w:val="6"/>
  </w:num>
  <w:num w:numId="7">
    <w:abstractNumId w:val="13"/>
  </w:num>
  <w:num w:numId="8">
    <w:abstractNumId w:val="4"/>
  </w:num>
  <w:num w:numId="9">
    <w:abstractNumId w:val="0"/>
  </w:num>
  <w:num w:numId="10">
    <w:abstractNumId w:val="3"/>
  </w:num>
  <w:num w:numId="11">
    <w:abstractNumId w:val="8"/>
  </w:num>
  <w:num w:numId="12">
    <w:abstractNumId w:val="2"/>
  </w:num>
  <w:num w:numId="13">
    <w:abstractNumId w:val="1"/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013FC"/>
    <w:rsid w:val="00006ADA"/>
    <w:rsid w:val="00055CD5"/>
    <w:rsid w:val="00066350"/>
    <w:rsid w:val="00066872"/>
    <w:rsid w:val="000B48BB"/>
    <w:rsid w:val="0013414E"/>
    <w:rsid w:val="00143A06"/>
    <w:rsid w:val="001472EC"/>
    <w:rsid w:val="00157F41"/>
    <w:rsid w:val="001817E9"/>
    <w:rsid w:val="00186704"/>
    <w:rsid w:val="0019256A"/>
    <w:rsid w:val="001A6E4D"/>
    <w:rsid w:val="001C1C12"/>
    <w:rsid w:val="001F2A33"/>
    <w:rsid w:val="00210571"/>
    <w:rsid w:val="002177A3"/>
    <w:rsid w:val="002364D6"/>
    <w:rsid w:val="00250AC2"/>
    <w:rsid w:val="00255A67"/>
    <w:rsid w:val="00266A00"/>
    <w:rsid w:val="00272186"/>
    <w:rsid w:val="00287A85"/>
    <w:rsid w:val="002942F1"/>
    <w:rsid w:val="002971C7"/>
    <w:rsid w:val="0037059D"/>
    <w:rsid w:val="003736EC"/>
    <w:rsid w:val="00382441"/>
    <w:rsid w:val="003940F1"/>
    <w:rsid w:val="00395B8E"/>
    <w:rsid w:val="003A3CE7"/>
    <w:rsid w:val="003C0522"/>
    <w:rsid w:val="003E2D7B"/>
    <w:rsid w:val="003E352C"/>
    <w:rsid w:val="003F70CB"/>
    <w:rsid w:val="00401BDA"/>
    <w:rsid w:val="004179BF"/>
    <w:rsid w:val="0049499E"/>
    <w:rsid w:val="004A3C35"/>
    <w:rsid w:val="00507CAB"/>
    <w:rsid w:val="005214F8"/>
    <w:rsid w:val="00553241"/>
    <w:rsid w:val="00561010"/>
    <w:rsid w:val="005879D7"/>
    <w:rsid w:val="005A302E"/>
    <w:rsid w:val="005B5B03"/>
    <w:rsid w:val="005C5DE8"/>
    <w:rsid w:val="006179BC"/>
    <w:rsid w:val="00620367"/>
    <w:rsid w:val="00631C13"/>
    <w:rsid w:val="00645307"/>
    <w:rsid w:val="006810E3"/>
    <w:rsid w:val="00695493"/>
    <w:rsid w:val="006A053D"/>
    <w:rsid w:val="006A163C"/>
    <w:rsid w:val="006A3B0F"/>
    <w:rsid w:val="006C5F21"/>
    <w:rsid w:val="0071237B"/>
    <w:rsid w:val="00724C4E"/>
    <w:rsid w:val="00732853"/>
    <w:rsid w:val="00737C59"/>
    <w:rsid w:val="00740BD8"/>
    <w:rsid w:val="00761E8B"/>
    <w:rsid w:val="007F6904"/>
    <w:rsid w:val="007F7D36"/>
    <w:rsid w:val="008212BF"/>
    <w:rsid w:val="008251E8"/>
    <w:rsid w:val="00853BEB"/>
    <w:rsid w:val="008843D7"/>
    <w:rsid w:val="00894BA4"/>
    <w:rsid w:val="00895DEB"/>
    <w:rsid w:val="008A3E42"/>
    <w:rsid w:val="008A6201"/>
    <w:rsid w:val="008A7A78"/>
    <w:rsid w:val="008D4236"/>
    <w:rsid w:val="008E30E6"/>
    <w:rsid w:val="008E6E40"/>
    <w:rsid w:val="00904745"/>
    <w:rsid w:val="009078E4"/>
    <w:rsid w:val="009154C2"/>
    <w:rsid w:val="00920343"/>
    <w:rsid w:val="00921007"/>
    <w:rsid w:val="00930270"/>
    <w:rsid w:val="00935906"/>
    <w:rsid w:val="00977249"/>
    <w:rsid w:val="009920B9"/>
    <w:rsid w:val="00995964"/>
    <w:rsid w:val="009A53D4"/>
    <w:rsid w:val="009A7A54"/>
    <w:rsid w:val="009E0257"/>
    <w:rsid w:val="009F2045"/>
    <w:rsid w:val="009F7C9F"/>
    <w:rsid w:val="00A04CCF"/>
    <w:rsid w:val="00A11E13"/>
    <w:rsid w:val="00A125F6"/>
    <w:rsid w:val="00A24D28"/>
    <w:rsid w:val="00A32E12"/>
    <w:rsid w:val="00A35CAC"/>
    <w:rsid w:val="00A373ED"/>
    <w:rsid w:val="00A6645E"/>
    <w:rsid w:val="00A74F61"/>
    <w:rsid w:val="00A81E21"/>
    <w:rsid w:val="00A84404"/>
    <w:rsid w:val="00AB4D60"/>
    <w:rsid w:val="00AE2BDD"/>
    <w:rsid w:val="00AF0D53"/>
    <w:rsid w:val="00AF342C"/>
    <w:rsid w:val="00B34AB6"/>
    <w:rsid w:val="00B34B43"/>
    <w:rsid w:val="00B81F3F"/>
    <w:rsid w:val="00B94CD5"/>
    <w:rsid w:val="00BA4FFC"/>
    <w:rsid w:val="00C10BE6"/>
    <w:rsid w:val="00C32EE5"/>
    <w:rsid w:val="00C435FC"/>
    <w:rsid w:val="00C54231"/>
    <w:rsid w:val="00C90518"/>
    <w:rsid w:val="00CB07E6"/>
    <w:rsid w:val="00CC0155"/>
    <w:rsid w:val="00CC22C4"/>
    <w:rsid w:val="00CC55C5"/>
    <w:rsid w:val="00CD284A"/>
    <w:rsid w:val="00CD39DD"/>
    <w:rsid w:val="00CD7E6E"/>
    <w:rsid w:val="00CD7E94"/>
    <w:rsid w:val="00CE272B"/>
    <w:rsid w:val="00CF43FB"/>
    <w:rsid w:val="00D22B00"/>
    <w:rsid w:val="00D62AAF"/>
    <w:rsid w:val="00D65F7A"/>
    <w:rsid w:val="00D770BF"/>
    <w:rsid w:val="00D90435"/>
    <w:rsid w:val="00D939B5"/>
    <w:rsid w:val="00D975C2"/>
    <w:rsid w:val="00DA3F8B"/>
    <w:rsid w:val="00DB6E0C"/>
    <w:rsid w:val="00DE058E"/>
    <w:rsid w:val="00DE42B9"/>
    <w:rsid w:val="00DE6B72"/>
    <w:rsid w:val="00E06631"/>
    <w:rsid w:val="00E147CD"/>
    <w:rsid w:val="00E1548A"/>
    <w:rsid w:val="00E24A9F"/>
    <w:rsid w:val="00E55A29"/>
    <w:rsid w:val="00E87CF5"/>
    <w:rsid w:val="00E900FB"/>
    <w:rsid w:val="00E904AE"/>
    <w:rsid w:val="00E958D4"/>
    <w:rsid w:val="00EA6D10"/>
    <w:rsid w:val="00EB5FB4"/>
    <w:rsid w:val="00EE6825"/>
    <w:rsid w:val="00EF2A93"/>
    <w:rsid w:val="00EF4E43"/>
    <w:rsid w:val="00F21DFD"/>
    <w:rsid w:val="00F51F21"/>
    <w:rsid w:val="00F63427"/>
    <w:rsid w:val="00F76ABB"/>
    <w:rsid w:val="00F76F1E"/>
    <w:rsid w:val="00FD210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styleId="Textpoznpodarou">
    <w:name w:val="footnote text"/>
    <w:basedOn w:val="Normln"/>
    <w:link w:val="TextpoznpodarouChar"/>
    <w:semiHidden/>
    <w:unhideWhenUsed/>
    <w:rsid w:val="00D22B00"/>
    <w:pPr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22B00"/>
    <w:rPr>
      <w:rFonts w:ascii="Calibri" w:eastAsia="Calibri" w:hAnsi="Calibri" w:cs="Times New Roman"/>
      <w:sz w:val="20"/>
      <w:szCs w:val="20"/>
    </w:rPr>
  </w:style>
  <w:style w:type="paragraph" w:styleId="Zkladntext">
    <w:name w:val="Body Text"/>
    <w:basedOn w:val="Normln"/>
    <w:link w:val="ZkladntextChar"/>
    <w:semiHidden/>
    <w:unhideWhenUsed/>
    <w:rsid w:val="00D22B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22B00"/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styleId="Bezmezer">
    <w:name w:val="No Spacing"/>
    <w:uiPriority w:val="1"/>
    <w:qFormat/>
    <w:rsid w:val="00D22B00"/>
    <w:pPr>
      <w:spacing w:after="0" w:line="240" w:lineRule="auto"/>
    </w:pPr>
    <w:rPr>
      <w:rFonts w:ascii="Calibri" w:eastAsia="Calibri" w:hAnsi="Calibri" w:cs="Times New Roman"/>
    </w:rPr>
  </w:style>
  <w:style w:type="character" w:styleId="Znakapoznpodarou">
    <w:name w:val="footnote reference"/>
    <w:semiHidden/>
    <w:unhideWhenUsed/>
    <w:rsid w:val="00D22B0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6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6ADA"/>
    <w:rPr>
      <w:rFonts w:ascii="Segoe UI" w:hAnsi="Segoe UI" w:cs="Segoe UI"/>
      <w:sz w:val="18"/>
      <w:szCs w:val="18"/>
    </w:rPr>
  </w:style>
  <w:style w:type="paragraph" w:customStyle="1" w:styleId="UvodniVeta">
    <w:name w:val="UvodniVeta"/>
    <w:basedOn w:val="Normln"/>
    <w:rsid w:val="00395B8E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Odstavec">
    <w:name w:val="Odstavec"/>
    <w:basedOn w:val="Normln"/>
    <w:rsid w:val="00395B8E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PodpisovePole">
    <w:name w:val="PodpisovePole"/>
    <w:basedOn w:val="Normln"/>
    <w:rsid w:val="00395B8E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Footnote">
    <w:name w:val="Footnote"/>
    <w:basedOn w:val="Normln"/>
    <w:rsid w:val="00395B8E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31C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31C13"/>
    <w:rPr>
      <w:rFonts w:ascii="Nunito Sans" w:hAnsi="Nunito Sans"/>
      <w:sz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31C1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31C13"/>
    <w:rPr>
      <w:rFonts w:ascii="Nunito Sans" w:hAnsi="Nunito Sans"/>
      <w:sz w:val="20"/>
    </w:rPr>
  </w:style>
  <w:style w:type="paragraph" w:customStyle="1" w:styleId="NormlnIMP">
    <w:name w:val="Normální_IMP"/>
    <w:basedOn w:val="Normln"/>
    <w:rsid w:val="00631C13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okra-horak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1022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Vonostránská</dc:creator>
  <cp:keywords/>
  <dc:description/>
  <cp:lastModifiedBy>uzivatel</cp:lastModifiedBy>
  <cp:revision>67</cp:revision>
  <cp:lastPrinted>2024-05-29T08:55:00Z</cp:lastPrinted>
  <dcterms:created xsi:type="dcterms:W3CDTF">2023-11-15T13:30:00Z</dcterms:created>
  <dcterms:modified xsi:type="dcterms:W3CDTF">2026-07-01T09:09:00Z</dcterms:modified>
</cp:coreProperties>
</file>