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Default="005D35BD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4B7951D4" w14:textId="77777777" w:rsidR="00FC6A36" w:rsidRPr="00A65456" w:rsidRDefault="00FC6A36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</w:p>
    <w:p w14:paraId="09C39A04" w14:textId="5E43008F" w:rsidR="00A6443B" w:rsidRPr="00FC6A36" w:rsidRDefault="007A2F3F" w:rsidP="00FC6A36">
      <w:pPr>
        <w:pStyle w:val="NormlnIMP"/>
        <w:spacing w:line="240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  <w:r w:rsidR="00263305" w:rsidRPr="003559EC">
        <w:rPr>
          <w:rFonts w:asciiTheme="minorHAnsi" w:hAnsiTheme="minorHAnsi" w:cstheme="minorHAnsi"/>
          <w:b/>
          <w:color w:val="000000"/>
          <w:szCs w:val="24"/>
        </w:rPr>
        <w:t>,</w:t>
      </w:r>
    </w:p>
    <w:p w14:paraId="23B04D5D" w14:textId="77777777" w:rsidR="003559EC" w:rsidRPr="00FC6A36" w:rsidRDefault="003559EC" w:rsidP="003559EC">
      <w:pPr>
        <w:jc w:val="center"/>
        <w:rPr>
          <w:rFonts w:asciiTheme="minorHAnsi" w:hAnsiTheme="minorHAnsi" w:cstheme="minorHAnsi"/>
        </w:rPr>
      </w:pPr>
      <w:r w:rsidRPr="00FC6A36">
        <w:rPr>
          <w:rFonts w:asciiTheme="minorHAnsi" w:hAnsiTheme="minorHAnsi" w:cstheme="minorHAnsi"/>
          <w:b/>
          <w:color w:val="000000"/>
          <w:szCs w:val="22"/>
        </w:rPr>
        <w:t xml:space="preserve">kterou se stanoví část společného školského obvodu základní školy </w:t>
      </w:r>
    </w:p>
    <w:p w14:paraId="3D94AED8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0467F1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14495E" w14:textId="18E98D72" w:rsidR="003559EC" w:rsidRPr="003559EC" w:rsidRDefault="003559EC" w:rsidP="003559EC">
      <w:pPr>
        <w:pStyle w:val="Zkladntextodsazen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3559EC">
        <w:rPr>
          <w:rFonts w:asciiTheme="minorHAnsi" w:hAnsiTheme="minorHAnsi" w:cstheme="minorHAnsi"/>
          <w:color w:val="000000"/>
          <w:sz w:val="20"/>
          <w:szCs w:val="22"/>
        </w:rPr>
        <w:t xml:space="preserve">Zastupitelstvo obce Kobeřice u Brna </w:t>
      </w:r>
      <w:r w:rsidRPr="003559EC">
        <w:rPr>
          <w:rFonts w:asciiTheme="minorHAnsi" w:hAnsiTheme="minorHAnsi" w:cstheme="minorHAnsi"/>
          <w:sz w:val="20"/>
          <w:szCs w:val="22"/>
        </w:rPr>
        <w:t xml:space="preserve">se na svém zasedání dne </w:t>
      </w:r>
      <w:r w:rsidR="000E03AB">
        <w:rPr>
          <w:rFonts w:asciiTheme="minorHAnsi" w:hAnsiTheme="minorHAnsi" w:cstheme="minorHAnsi"/>
          <w:sz w:val="20"/>
          <w:szCs w:val="22"/>
        </w:rPr>
        <w:t>13</w:t>
      </w:r>
      <w:bookmarkStart w:id="0" w:name="_GoBack"/>
      <w:bookmarkEnd w:id="0"/>
      <w:r w:rsidR="00FC6A36">
        <w:rPr>
          <w:rFonts w:asciiTheme="minorHAnsi" w:hAnsiTheme="minorHAnsi" w:cstheme="minorHAnsi"/>
          <w:sz w:val="20"/>
          <w:szCs w:val="22"/>
        </w:rPr>
        <w:t>. 0</w:t>
      </w:r>
      <w:r w:rsidR="00E854CF">
        <w:rPr>
          <w:rFonts w:asciiTheme="minorHAnsi" w:hAnsiTheme="minorHAnsi" w:cstheme="minorHAnsi"/>
          <w:sz w:val="20"/>
          <w:szCs w:val="22"/>
        </w:rPr>
        <w:t>5</w:t>
      </w:r>
      <w:r w:rsidR="00FC6A36">
        <w:rPr>
          <w:rFonts w:asciiTheme="minorHAnsi" w:hAnsiTheme="minorHAnsi" w:cstheme="minorHAnsi"/>
          <w:sz w:val="20"/>
          <w:szCs w:val="22"/>
        </w:rPr>
        <w:t>. 202</w:t>
      </w:r>
      <w:r w:rsidR="00E854CF">
        <w:rPr>
          <w:rFonts w:asciiTheme="minorHAnsi" w:hAnsiTheme="minorHAnsi" w:cstheme="minorHAnsi"/>
          <w:sz w:val="20"/>
          <w:szCs w:val="22"/>
        </w:rPr>
        <w:t>4</w:t>
      </w:r>
      <w:r w:rsidRPr="003559EC">
        <w:rPr>
          <w:rFonts w:asciiTheme="minorHAnsi" w:hAnsiTheme="minorHAnsi" w:cstheme="minorHAnsi"/>
          <w:sz w:val="20"/>
          <w:szCs w:val="22"/>
        </w:rPr>
        <w:t xml:space="preserve"> usnesením č. </w:t>
      </w:r>
      <w:r w:rsidR="00E854CF">
        <w:rPr>
          <w:rFonts w:asciiTheme="minorHAnsi" w:hAnsiTheme="minorHAnsi" w:cstheme="minorHAnsi"/>
          <w:sz w:val="20"/>
          <w:szCs w:val="22"/>
        </w:rPr>
        <w:t>9</w:t>
      </w:r>
      <w:r w:rsidRPr="003559EC">
        <w:rPr>
          <w:rFonts w:asciiTheme="minorHAnsi" w:hAnsiTheme="minorHAnsi" w:cstheme="minorHAnsi"/>
          <w:sz w:val="20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 </w:t>
      </w:r>
    </w:p>
    <w:p w14:paraId="454F5332" w14:textId="77777777" w:rsidR="003559EC" w:rsidRPr="003559EC" w:rsidRDefault="003559EC" w:rsidP="003559EC">
      <w:pPr>
        <w:pStyle w:val="Zkladntextodsazen"/>
        <w:ind w:left="0"/>
        <w:rPr>
          <w:rFonts w:asciiTheme="minorHAnsi" w:hAnsiTheme="minorHAnsi" w:cstheme="minorHAnsi"/>
        </w:rPr>
      </w:pPr>
    </w:p>
    <w:p w14:paraId="0F3779E9" w14:textId="77777777" w:rsidR="003559EC" w:rsidRPr="003559EC" w:rsidRDefault="003559EC" w:rsidP="003559EC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6ABB7565" w14:textId="1F4856C3" w:rsidR="003559EC" w:rsidRPr="004533F5" w:rsidRDefault="003559EC" w:rsidP="003559EC">
      <w:pPr>
        <w:pStyle w:val="Zkladntext"/>
        <w:spacing w:after="0" w:line="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33F5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D35E118" w14:textId="77777777" w:rsidR="003559EC" w:rsidRPr="003559EC" w:rsidRDefault="003559EC" w:rsidP="003559EC">
      <w:pPr>
        <w:jc w:val="center"/>
        <w:rPr>
          <w:rFonts w:asciiTheme="minorHAnsi" w:hAnsiTheme="minorHAnsi" w:cstheme="minorHAnsi"/>
        </w:rPr>
      </w:pPr>
      <w:r w:rsidRPr="003559EC">
        <w:rPr>
          <w:rFonts w:asciiTheme="minorHAnsi" w:hAnsiTheme="minorHAnsi" w:cstheme="minorHAnsi"/>
          <w:b/>
          <w:sz w:val="22"/>
          <w:szCs w:val="22"/>
        </w:rPr>
        <w:t xml:space="preserve">Stanovení školských obvodů </w:t>
      </w:r>
    </w:p>
    <w:p w14:paraId="570930D5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A3306D" w14:textId="7560A67D" w:rsidR="003559EC" w:rsidRPr="004533F5" w:rsidRDefault="003559EC" w:rsidP="003559EC">
      <w:pPr>
        <w:jc w:val="both"/>
        <w:rPr>
          <w:rFonts w:asciiTheme="minorHAnsi" w:hAnsiTheme="minorHAnsi" w:cstheme="minorHAnsi"/>
          <w:sz w:val="20"/>
        </w:rPr>
      </w:pPr>
      <w:r w:rsidRPr="004533F5">
        <w:rPr>
          <w:rFonts w:asciiTheme="minorHAnsi" w:hAnsiTheme="minorHAnsi" w:cstheme="minorHAnsi"/>
          <w:sz w:val="20"/>
          <w:szCs w:val="22"/>
        </w:rPr>
        <w:t>Na základě uzavřené dohody obce Kobeřice u Brna a města Slavkov u Brna o vytvoření společného školského obvodu základní školy je pro 2. stupeň povinné školní docházky území obce Kobeřice u Brna</w:t>
      </w:r>
      <w:r w:rsidR="006E52C7">
        <w:rPr>
          <w:rFonts w:asciiTheme="minorHAnsi" w:hAnsiTheme="minorHAnsi" w:cstheme="minorHAnsi"/>
          <w:sz w:val="20"/>
          <w:szCs w:val="22"/>
        </w:rPr>
        <w:t xml:space="preserve"> částí </w:t>
      </w:r>
      <w:r w:rsidRPr="004533F5">
        <w:rPr>
          <w:rFonts w:asciiTheme="minorHAnsi" w:hAnsiTheme="minorHAnsi" w:cstheme="minorHAnsi"/>
          <w:sz w:val="20"/>
          <w:szCs w:val="22"/>
        </w:rPr>
        <w:t>společného š</w:t>
      </w:r>
      <w:r w:rsidR="006E52C7">
        <w:rPr>
          <w:rFonts w:asciiTheme="minorHAnsi" w:hAnsiTheme="minorHAnsi" w:cstheme="minorHAnsi"/>
          <w:sz w:val="20"/>
          <w:szCs w:val="22"/>
        </w:rPr>
        <w:t xml:space="preserve">kolského obvodu Základní školy </w:t>
      </w:r>
      <w:r w:rsidRPr="004533F5">
        <w:rPr>
          <w:rFonts w:asciiTheme="minorHAnsi" w:hAnsiTheme="minorHAnsi" w:cstheme="minorHAnsi"/>
          <w:sz w:val="20"/>
          <w:szCs w:val="22"/>
        </w:rPr>
        <w:t>Komenského Slavkov u Brna, příspěvková organi</w:t>
      </w:r>
      <w:r w:rsidR="005B1994">
        <w:rPr>
          <w:rFonts w:asciiTheme="minorHAnsi" w:hAnsiTheme="minorHAnsi" w:cstheme="minorHAnsi"/>
          <w:sz w:val="20"/>
          <w:szCs w:val="22"/>
        </w:rPr>
        <w:t xml:space="preserve">zace, se sídlem Komenského náměstí </w:t>
      </w:r>
      <w:r w:rsidRPr="004533F5">
        <w:rPr>
          <w:rFonts w:asciiTheme="minorHAnsi" w:hAnsiTheme="minorHAnsi" w:cstheme="minorHAnsi"/>
          <w:sz w:val="20"/>
          <w:szCs w:val="22"/>
        </w:rPr>
        <w:t xml:space="preserve">495,  </w:t>
      </w:r>
      <w:r w:rsidR="00975B41">
        <w:rPr>
          <w:rFonts w:asciiTheme="minorHAnsi" w:hAnsiTheme="minorHAnsi" w:cstheme="minorHAnsi"/>
          <w:sz w:val="20"/>
          <w:szCs w:val="22"/>
        </w:rPr>
        <w:t xml:space="preserve">                                      </w:t>
      </w:r>
      <w:r w:rsidRPr="004533F5">
        <w:rPr>
          <w:rFonts w:asciiTheme="minorHAnsi" w:hAnsiTheme="minorHAnsi" w:cstheme="minorHAnsi"/>
          <w:sz w:val="20"/>
          <w:szCs w:val="22"/>
        </w:rPr>
        <w:t xml:space="preserve">684 01 Slavkov u Brna, okres Vyškov, IČO 46270931 zřízené městem Slavkov u Brna. </w:t>
      </w:r>
    </w:p>
    <w:p w14:paraId="0D857F4C" w14:textId="77777777" w:rsidR="003559EC" w:rsidRPr="004533F5" w:rsidRDefault="003559EC" w:rsidP="003559EC">
      <w:pPr>
        <w:pStyle w:val="Nadpis3"/>
        <w:jc w:val="center"/>
        <w:rPr>
          <w:rFonts w:asciiTheme="minorHAnsi" w:hAnsiTheme="minorHAnsi" w:cstheme="minorHAnsi"/>
          <w:sz w:val="20"/>
        </w:rPr>
      </w:pPr>
    </w:p>
    <w:p w14:paraId="7B8F32A5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3F96D2C3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18204F32" w14:textId="3BBE7EEF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Čl. 2</w:t>
      </w:r>
    </w:p>
    <w:p w14:paraId="6BB28C55" w14:textId="6E511E06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Zrušovací ustanovení</w:t>
      </w:r>
    </w:p>
    <w:p w14:paraId="3F31A343" w14:textId="77777777" w:rsidR="00A655B5" w:rsidRDefault="00A655B5" w:rsidP="00A655B5">
      <w:pPr>
        <w:pStyle w:val="Zkladntext"/>
        <w:spacing w:after="0" w:line="20" w:lineRule="atLeast"/>
        <w:ind w:left="284" w:hanging="284"/>
        <w:jc w:val="both"/>
        <w:rPr>
          <w:rFonts w:asciiTheme="minorHAnsi" w:hAnsiTheme="minorHAnsi" w:cstheme="minorHAnsi"/>
          <w:sz w:val="22"/>
        </w:rPr>
      </w:pPr>
    </w:p>
    <w:p w14:paraId="403CAE18" w14:textId="77777777" w:rsidR="00A655B5" w:rsidRDefault="00A655B5" w:rsidP="00A655B5">
      <w:pPr>
        <w:pStyle w:val="Zkladntext"/>
        <w:spacing w:after="0" w:line="20" w:lineRule="atLeast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Zrušuje se Obecně závazná vyhláška č. 2/2022, kterou se stanoví část společného školského obvodu základní školy vydaná</w:t>
      </w:r>
    </w:p>
    <w:p w14:paraId="38F9C078" w14:textId="72EFA123" w:rsidR="00A655B5" w:rsidRPr="00A655B5" w:rsidRDefault="00A655B5" w:rsidP="00A655B5">
      <w:pPr>
        <w:pStyle w:val="Zkladntext"/>
        <w:spacing w:after="0" w:line="20" w:lineRule="atLeast"/>
        <w:ind w:left="284" w:hanging="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dne 28. 03. 2022.</w:t>
      </w:r>
    </w:p>
    <w:p w14:paraId="2A8AE82A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2DF9532C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30237DF7" w14:textId="2931EE49" w:rsidR="004533F5" w:rsidRPr="003559EC" w:rsidRDefault="004533F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  <w:r w:rsidRPr="003559EC">
        <w:rPr>
          <w:rFonts w:asciiTheme="minorHAnsi" w:hAnsiTheme="minorHAnsi" w:cstheme="minorHAnsi"/>
          <w:b/>
          <w:sz w:val="22"/>
        </w:rPr>
        <w:t xml:space="preserve">Čl. </w:t>
      </w:r>
      <w:r w:rsidR="00A655B5">
        <w:rPr>
          <w:rFonts w:asciiTheme="minorHAnsi" w:hAnsiTheme="minorHAnsi" w:cstheme="minorHAnsi"/>
          <w:b/>
          <w:sz w:val="22"/>
        </w:rPr>
        <w:t>3</w:t>
      </w:r>
    </w:p>
    <w:p w14:paraId="7304F8B7" w14:textId="77777777" w:rsidR="003559EC" w:rsidRPr="003559EC" w:rsidRDefault="003559EC" w:rsidP="003559EC">
      <w:pPr>
        <w:jc w:val="center"/>
        <w:rPr>
          <w:rFonts w:asciiTheme="minorHAnsi" w:hAnsiTheme="minorHAnsi" w:cstheme="minorHAnsi"/>
        </w:rPr>
      </w:pPr>
      <w:r w:rsidRPr="003559EC">
        <w:rPr>
          <w:rFonts w:asciiTheme="minorHAnsi" w:hAnsiTheme="minorHAnsi" w:cstheme="minorHAnsi"/>
          <w:b/>
          <w:sz w:val="22"/>
          <w:szCs w:val="22"/>
        </w:rPr>
        <w:t>Závěrečné ustanovení</w:t>
      </w:r>
    </w:p>
    <w:p w14:paraId="20C671CE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EB90B2" w14:textId="771E625C" w:rsidR="003559EC" w:rsidRPr="003559EC" w:rsidRDefault="004533F5" w:rsidP="003559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0"/>
          <w:szCs w:val="22"/>
        </w:rPr>
        <w:t xml:space="preserve">Tato vyhláška nabývá účinnosti </w:t>
      </w:r>
      <w:r w:rsidR="00B01C2D">
        <w:rPr>
          <w:rFonts w:ascii="Calibri" w:hAnsi="Calibri"/>
          <w:sz w:val="20"/>
          <w:szCs w:val="22"/>
        </w:rPr>
        <w:t>patnáctým</w:t>
      </w:r>
      <w:r>
        <w:rPr>
          <w:rFonts w:ascii="Calibri" w:hAnsi="Calibri"/>
          <w:sz w:val="20"/>
          <w:szCs w:val="22"/>
        </w:rPr>
        <w:t xml:space="preserve"> dnem po dni vyhlášení.</w:t>
      </w:r>
    </w:p>
    <w:p w14:paraId="511B01F6" w14:textId="77777777" w:rsidR="003559EC" w:rsidRPr="003559EC" w:rsidRDefault="003559EC" w:rsidP="003559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FC06E42" w14:textId="77777777" w:rsidR="003552F0" w:rsidRDefault="003552F0" w:rsidP="007D3810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  <w:szCs w:val="22"/>
        </w:rPr>
      </w:pPr>
    </w:p>
    <w:p w14:paraId="3794E98D" w14:textId="77777777" w:rsidR="00DA0145" w:rsidRPr="00DA0145" w:rsidRDefault="00DA0145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659BA25E" w14:textId="5A887F5B" w:rsidR="00245A16" w:rsidRPr="006D0C80" w:rsidRDefault="007A2F3F" w:rsidP="006D0C80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6BD8D9B9" w14:textId="77777777" w:rsidR="008D4935" w:rsidRDefault="008D493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D3226E9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2055C1C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32AB70B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611094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069EDED7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7D787F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288E35B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886E9DC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C75CDF2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Pr="00A6545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44587E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_________________</w:t>
      </w:r>
      <w:r w:rsidRPr="0044587E">
        <w:rPr>
          <w:rFonts w:ascii="Calibri" w:hAnsi="Calibri"/>
          <w:color w:val="000000"/>
          <w:sz w:val="20"/>
          <w:szCs w:val="22"/>
        </w:rPr>
        <w:tab/>
        <w:t>__________________</w:t>
      </w:r>
    </w:p>
    <w:p w14:paraId="52D09C4A" w14:textId="1BB2E9A6" w:rsidR="005D35BD" w:rsidRPr="0044587E" w:rsidRDefault="00B01C2D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Lenka Hromková</w:t>
      </w:r>
      <w:r w:rsidR="005D35BD" w:rsidRPr="0044587E">
        <w:rPr>
          <w:rFonts w:ascii="Calibri" w:hAnsi="Calibri"/>
          <w:color w:val="000000"/>
          <w:sz w:val="20"/>
          <w:szCs w:val="22"/>
        </w:rPr>
        <w:tab/>
        <w:t>Bc. Roman Hanák</w:t>
      </w:r>
    </w:p>
    <w:p w14:paraId="30793EF6" w14:textId="36F2A943" w:rsidR="008D4935" w:rsidRPr="006D0C80" w:rsidRDefault="005D35BD" w:rsidP="006D0C80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místostarost</w:t>
      </w:r>
      <w:r w:rsidR="00667F9B">
        <w:rPr>
          <w:rFonts w:ascii="Calibri" w:hAnsi="Calibri"/>
          <w:color w:val="000000"/>
          <w:sz w:val="20"/>
          <w:szCs w:val="22"/>
        </w:rPr>
        <w:t>k</w:t>
      </w:r>
      <w:r w:rsidRPr="0044587E">
        <w:rPr>
          <w:rFonts w:ascii="Calibri" w:hAnsi="Calibri"/>
          <w:color w:val="000000"/>
          <w:sz w:val="20"/>
          <w:szCs w:val="22"/>
        </w:rPr>
        <w:t>a</w:t>
      </w:r>
      <w:r w:rsidRPr="0044587E">
        <w:rPr>
          <w:rFonts w:ascii="Calibri" w:hAnsi="Calibri"/>
          <w:color w:val="000000"/>
          <w:sz w:val="20"/>
          <w:szCs w:val="22"/>
        </w:rPr>
        <w:tab/>
        <w:t>starosta</w:t>
      </w:r>
    </w:p>
    <w:p w14:paraId="36711E30" w14:textId="77777777" w:rsidR="008D4935" w:rsidRPr="00B46366" w:rsidRDefault="008D4935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sectPr w:rsidR="008D4935" w:rsidRPr="00B46366" w:rsidSect="009E3BFF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45813" w14:textId="77777777" w:rsidR="00703FEC" w:rsidRDefault="00703FEC">
      <w:r>
        <w:separator/>
      </w:r>
    </w:p>
  </w:endnote>
  <w:endnote w:type="continuationSeparator" w:id="0">
    <w:p w14:paraId="1E014DE1" w14:textId="77777777" w:rsidR="00703FEC" w:rsidRDefault="0070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6737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D8A1654" w14:textId="463CFAC4" w:rsidR="008A615D" w:rsidRPr="008A615D" w:rsidRDefault="008A615D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A615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615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615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03FEC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8A615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40CD4" w14:textId="77777777" w:rsidR="00703FEC" w:rsidRDefault="00703FEC">
      <w:r>
        <w:separator/>
      </w:r>
    </w:p>
  </w:footnote>
  <w:footnote w:type="continuationSeparator" w:id="0">
    <w:p w14:paraId="576034EA" w14:textId="77777777" w:rsidR="00703FEC" w:rsidRDefault="00703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A5A"/>
    <w:multiLevelType w:val="hybridMultilevel"/>
    <w:tmpl w:val="C0727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06FAE"/>
    <w:multiLevelType w:val="hybridMultilevel"/>
    <w:tmpl w:val="831C2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BAD"/>
    <w:multiLevelType w:val="hybridMultilevel"/>
    <w:tmpl w:val="F88A92DA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037C"/>
    <w:multiLevelType w:val="hybridMultilevel"/>
    <w:tmpl w:val="BCCA1A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B1056"/>
    <w:multiLevelType w:val="hybridMultilevel"/>
    <w:tmpl w:val="D6066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73CD"/>
    <w:multiLevelType w:val="hybridMultilevel"/>
    <w:tmpl w:val="C302B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026E7"/>
    <w:multiLevelType w:val="hybridMultilevel"/>
    <w:tmpl w:val="2DBE1E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0419"/>
    <w:multiLevelType w:val="hybridMultilevel"/>
    <w:tmpl w:val="D9AE6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81054"/>
    <w:multiLevelType w:val="hybridMultilevel"/>
    <w:tmpl w:val="0F929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14AF1"/>
    <w:multiLevelType w:val="hybridMultilevel"/>
    <w:tmpl w:val="927AE95A"/>
    <w:lvl w:ilvl="0" w:tplc="5B727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5044"/>
    <w:multiLevelType w:val="hybridMultilevel"/>
    <w:tmpl w:val="20162D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C0DEC"/>
    <w:multiLevelType w:val="hybridMultilevel"/>
    <w:tmpl w:val="B366C9C6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10F6F"/>
    <w:multiLevelType w:val="hybridMultilevel"/>
    <w:tmpl w:val="84F0643E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2056D"/>
    <w:multiLevelType w:val="hybridMultilevel"/>
    <w:tmpl w:val="C50A8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153CB"/>
    <w:multiLevelType w:val="hybridMultilevel"/>
    <w:tmpl w:val="AE5231CC"/>
    <w:lvl w:ilvl="0" w:tplc="95C63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17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22"/>
  </w:num>
  <w:num w:numId="14">
    <w:abstractNumId w:val="11"/>
  </w:num>
  <w:num w:numId="15">
    <w:abstractNumId w:val="14"/>
  </w:num>
  <w:num w:numId="16">
    <w:abstractNumId w:val="0"/>
  </w:num>
  <w:num w:numId="17">
    <w:abstractNumId w:val="20"/>
  </w:num>
  <w:num w:numId="18">
    <w:abstractNumId w:val="3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  <w:num w:numId="23">
    <w:abstractNumId w:val="15"/>
  </w:num>
  <w:num w:numId="24">
    <w:abstractNumId w:val="24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0349B"/>
    <w:rsid w:val="0000478B"/>
    <w:rsid w:val="000375B5"/>
    <w:rsid w:val="0006762B"/>
    <w:rsid w:val="00077C4E"/>
    <w:rsid w:val="000E03AB"/>
    <w:rsid w:val="000F552B"/>
    <w:rsid w:val="000F7724"/>
    <w:rsid w:val="00156306"/>
    <w:rsid w:val="001816C0"/>
    <w:rsid w:val="001830AE"/>
    <w:rsid w:val="00191C51"/>
    <w:rsid w:val="001A0465"/>
    <w:rsid w:val="001B37ED"/>
    <w:rsid w:val="001B73F2"/>
    <w:rsid w:val="001D00EC"/>
    <w:rsid w:val="001D046D"/>
    <w:rsid w:val="001D7762"/>
    <w:rsid w:val="001E78DB"/>
    <w:rsid w:val="002101EF"/>
    <w:rsid w:val="00211D62"/>
    <w:rsid w:val="00231E0C"/>
    <w:rsid w:val="00245A16"/>
    <w:rsid w:val="00263305"/>
    <w:rsid w:val="0026440E"/>
    <w:rsid w:val="00276EB7"/>
    <w:rsid w:val="002772C5"/>
    <w:rsid w:val="002A7F85"/>
    <w:rsid w:val="002C0E7A"/>
    <w:rsid w:val="002F7EA7"/>
    <w:rsid w:val="003010C8"/>
    <w:rsid w:val="003366BE"/>
    <w:rsid w:val="00336D3F"/>
    <w:rsid w:val="003405BC"/>
    <w:rsid w:val="00354DB1"/>
    <w:rsid w:val="003552F0"/>
    <w:rsid w:val="003559EC"/>
    <w:rsid w:val="003621C1"/>
    <w:rsid w:val="003723D4"/>
    <w:rsid w:val="00376F5E"/>
    <w:rsid w:val="00384E8E"/>
    <w:rsid w:val="003A24FE"/>
    <w:rsid w:val="003A2559"/>
    <w:rsid w:val="003B40C8"/>
    <w:rsid w:val="003C7B06"/>
    <w:rsid w:val="0040405D"/>
    <w:rsid w:val="00407AEB"/>
    <w:rsid w:val="0041502F"/>
    <w:rsid w:val="00425990"/>
    <w:rsid w:val="00430B1D"/>
    <w:rsid w:val="004312E9"/>
    <w:rsid w:val="0044587E"/>
    <w:rsid w:val="004533F5"/>
    <w:rsid w:val="00460D86"/>
    <w:rsid w:val="00464B9F"/>
    <w:rsid w:val="004B5A4C"/>
    <w:rsid w:val="004E67C6"/>
    <w:rsid w:val="004F02FD"/>
    <w:rsid w:val="004F7A40"/>
    <w:rsid w:val="0052449C"/>
    <w:rsid w:val="00560FE5"/>
    <w:rsid w:val="0057625D"/>
    <w:rsid w:val="00580ADD"/>
    <w:rsid w:val="005A42F1"/>
    <w:rsid w:val="005B1994"/>
    <w:rsid w:val="005C525A"/>
    <w:rsid w:val="005D35BD"/>
    <w:rsid w:val="005D496A"/>
    <w:rsid w:val="005D59E1"/>
    <w:rsid w:val="005D7E59"/>
    <w:rsid w:val="006003CB"/>
    <w:rsid w:val="00613BF8"/>
    <w:rsid w:val="006362DA"/>
    <w:rsid w:val="0064099C"/>
    <w:rsid w:val="006435F4"/>
    <w:rsid w:val="00657BA6"/>
    <w:rsid w:val="00660C0B"/>
    <w:rsid w:val="00667F9B"/>
    <w:rsid w:val="006A1AC9"/>
    <w:rsid w:val="006C58B2"/>
    <w:rsid w:val="006C7FA4"/>
    <w:rsid w:val="006D0C80"/>
    <w:rsid w:val="006D63F1"/>
    <w:rsid w:val="006E52C7"/>
    <w:rsid w:val="00703FEC"/>
    <w:rsid w:val="00724E21"/>
    <w:rsid w:val="007422C3"/>
    <w:rsid w:val="007512BF"/>
    <w:rsid w:val="007878C9"/>
    <w:rsid w:val="007A2F3F"/>
    <w:rsid w:val="007A5494"/>
    <w:rsid w:val="007B721F"/>
    <w:rsid w:val="007C6536"/>
    <w:rsid w:val="007D3810"/>
    <w:rsid w:val="007D7AAC"/>
    <w:rsid w:val="007E1AD3"/>
    <w:rsid w:val="007E305F"/>
    <w:rsid w:val="007E3820"/>
    <w:rsid w:val="008072BB"/>
    <w:rsid w:val="00820A2E"/>
    <w:rsid w:val="00825DDD"/>
    <w:rsid w:val="00851838"/>
    <w:rsid w:val="0085763E"/>
    <w:rsid w:val="008634EC"/>
    <w:rsid w:val="00865744"/>
    <w:rsid w:val="00871E88"/>
    <w:rsid w:val="00885E7A"/>
    <w:rsid w:val="008A1CE5"/>
    <w:rsid w:val="008A615D"/>
    <w:rsid w:val="008B44F6"/>
    <w:rsid w:val="008D4935"/>
    <w:rsid w:val="008D5693"/>
    <w:rsid w:val="008E6947"/>
    <w:rsid w:val="0090035B"/>
    <w:rsid w:val="00902C43"/>
    <w:rsid w:val="009245EF"/>
    <w:rsid w:val="00945597"/>
    <w:rsid w:val="00954EB0"/>
    <w:rsid w:val="00966D21"/>
    <w:rsid w:val="00975B41"/>
    <w:rsid w:val="00983D09"/>
    <w:rsid w:val="009B2A3C"/>
    <w:rsid w:val="009C6732"/>
    <w:rsid w:val="009C7067"/>
    <w:rsid w:val="009E3BFF"/>
    <w:rsid w:val="009E74F4"/>
    <w:rsid w:val="00A02817"/>
    <w:rsid w:val="00A0454B"/>
    <w:rsid w:val="00A066F4"/>
    <w:rsid w:val="00A35D54"/>
    <w:rsid w:val="00A4109D"/>
    <w:rsid w:val="00A6443B"/>
    <w:rsid w:val="00A65456"/>
    <w:rsid w:val="00A655B5"/>
    <w:rsid w:val="00A66512"/>
    <w:rsid w:val="00A70B3B"/>
    <w:rsid w:val="00A75FEF"/>
    <w:rsid w:val="00A84B01"/>
    <w:rsid w:val="00A90BE1"/>
    <w:rsid w:val="00AA080C"/>
    <w:rsid w:val="00AC238B"/>
    <w:rsid w:val="00AD60E7"/>
    <w:rsid w:val="00B00099"/>
    <w:rsid w:val="00B014A1"/>
    <w:rsid w:val="00B01C2D"/>
    <w:rsid w:val="00B1295A"/>
    <w:rsid w:val="00B1435F"/>
    <w:rsid w:val="00B26CD5"/>
    <w:rsid w:val="00B342CC"/>
    <w:rsid w:val="00B46366"/>
    <w:rsid w:val="00B47FDD"/>
    <w:rsid w:val="00B634B7"/>
    <w:rsid w:val="00B968C0"/>
    <w:rsid w:val="00B97D89"/>
    <w:rsid w:val="00BB2E60"/>
    <w:rsid w:val="00BB3A5E"/>
    <w:rsid w:val="00BC0458"/>
    <w:rsid w:val="00BE539A"/>
    <w:rsid w:val="00BE6860"/>
    <w:rsid w:val="00BF3B0D"/>
    <w:rsid w:val="00C035A1"/>
    <w:rsid w:val="00C457EA"/>
    <w:rsid w:val="00C50761"/>
    <w:rsid w:val="00C71363"/>
    <w:rsid w:val="00C74003"/>
    <w:rsid w:val="00CB472B"/>
    <w:rsid w:val="00CC5747"/>
    <w:rsid w:val="00CE0202"/>
    <w:rsid w:val="00CE2059"/>
    <w:rsid w:val="00CE4E4A"/>
    <w:rsid w:val="00D30B02"/>
    <w:rsid w:val="00D3133D"/>
    <w:rsid w:val="00D402DA"/>
    <w:rsid w:val="00DA0145"/>
    <w:rsid w:val="00DB0DFE"/>
    <w:rsid w:val="00DC5C23"/>
    <w:rsid w:val="00DD4949"/>
    <w:rsid w:val="00DD5106"/>
    <w:rsid w:val="00DE5AB0"/>
    <w:rsid w:val="00DF45C0"/>
    <w:rsid w:val="00DF748A"/>
    <w:rsid w:val="00E1012F"/>
    <w:rsid w:val="00E20541"/>
    <w:rsid w:val="00E5739C"/>
    <w:rsid w:val="00E57B07"/>
    <w:rsid w:val="00E74E14"/>
    <w:rsid w:val="00E854CF"/>
    <w:rsid w:val="00EA4462"/>
    <w:rsid w:val="00EC5217"/>
    <w:rsid w:val="00F05F53"/>
    <w:rsid w:val="00F07723"/>
    <w:rsid w:val="00F220D3"/>
    <w:rsid w:val="00F465A9"/>
    <w:rsid w:val="00F504FC"/>
    <w:rsid w:val="00F85703"/>
    <w:rsid w:val="00F85922"/>
    <w:rsid w:val="00F91526"/>
    <w:rsid w:val="00F920F8"/>
    <w:rsid w:val="00F952B1"/>
    <w:rsid w:val="00F97171"/>
    <w:rsid w:val="00FC6A36"/>
    <w:rsid w:val="00FC6E1F"/>
    <w:rsid w:val="00FD16B9"/>
    <w:rsid w:val="00FE213D"/>
    <w:rsid w:val="00FE6FC1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7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559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559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character" w:customStyle="1" w:styleId="Nadpis1Char">
    <w:name w:val="Nadpis 1 Char"/>
    <w:basedOn w:val="Standardnpsmoodstavce"/>
    <w:link w:val="Nadpis1"/>
    <w:rsid w:val="00807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88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stavcevlncch">
    <w:name w:val="Oddstavce v článcích"/>
    <w:basedOn w:val="Normln"/>
    <w:next w:val="Normln"/>
    <w:rsid w:val="007E3820"/>
    <w:pPr>
      <w:keepLines/>
      <w:numPr>
        <w:numId w:val="25"/>
      </w:numPr>
      <w:spacing w:after="60"/>
      <w:jc w:val="both"/>
    </w:pPr>
  </w:style>
  <w:style w:type="character" w:customStyle="1" w:styleId="Nadpis2Char">
    <w:name w:val="Nadpis 2 Char"/>
    <w:basedOn w:val="Standardnpsmoodstavce"/>
    <w:link w:val="Nadpis2"/>
    <w:semiHidden/>
    <w:rsid w:val="00355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355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559E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55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10337-D084-4929-9901-F69093D3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OBEC KOBEŘICE U BRNA</vt:lpstr>
      <vt:lpstr>    </vt:lpstr>
      <vt:lpstr>        </vt:lpstr>
    </vt:vector>
  </TitlesOfParts>
  <Company>GOPAS, a.s.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6</cp:revision>
  <cp:lastPrinted>2022-03-15T07:04:00Z</cp:lastPrinted>
  <dcterms:created xsi:type="dcterms:W3CDTF">2024-04-19T06:05:00Z</dcterms:created>
  <dcterms:modified xsi:type="dcterms:W3CDTF">2024-04-29T06:33:00Z</dcterms:modified>
</cp:coreProperties>
</file>