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6D" w:rsidRDefault="00F46C01">
      <w:pPr>
        <w:pStyle w:val="Nzev"/>
      </w:pPr>
      <w:r>
        <w:t>Město Říčany</w:t>
      </w:r>
      <w:r>
        <w:br/>
      </w:r>
      <w:r>
        <w:t>Zastupitelstvo města Říčany</w:t>
      </w:r>
    </w:p>
    <w:p w:rsidR="00D7766D" w:rsidRDefault="00F46C01">
      <w:pPr>
        <w:pStyle w:val="Nadpis1"/>
      </w:pPr>
      <w:r>
        <w:t>Obecně závazná vyhláška města Říčany</w:t>
      </w:r>
      <w:r>
        <w:br/>
      </w:r>
      <w:r>
        <w:t>o místním poplatku za odkládání komunálního odpadu z nemovité věci</w:t>
      </w:r>
    </w:p>
    <w:p w:rsidR="00D7766D" w:rsidRDefault="00F46C01">
      <w:pPr>
        <w:pStyle w:val="UvodniVeta"/>
      </w:pPr>
      <w:r>
        <w:t xml:space="preserve">Zastupitelstvo města Říčany se na svém </w:t>
      </w:r>
      <w:r>
        <w:t>zasedání dne </w:t>
      </w:r>
      <w:r w:rsidR="002D41A0">
        <w:t>13</w:t>
      </w:r>
      <w:r>
        <w:t xml:space="preserve">. </w:t>
      </w:r>
      <w:r w:rsidR="002D41A0">
        <w:t>prosince</w:t>
      </w:r>
      <w:r>
        <w:t xml:space="preserve"> 20</w:t>
      </w:r>
      <w:r w:rsidR="002D41A0">
        <w:t>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</w:t>
      </w:r>
      <w:r>
        <w:t>bcích (obecní zřízení), ve znění pozdějších předpisů, tuto obecně závaznou vyhlášku (dále jen „vyhláška“):</w:t>
      </w:r>
    </w:p>
    <w:p w:rsidR="00D7766D" w:rsidRDefault="00F46C01">
      <w:pPr>
        <w:pStyle w:val="Nadpis2"/>
      </w:pPr>
      <w:r>
        <w:t>Čl. 1</w:t>
      </w:r>
      <w:r>
        <w:br/>
      </w:r>
      <w:r>
        <w:t>Úvodní ustanovení</w:t>
      </w:r>
    </w:p>
    <w:p w:rsidR="00D7766D" w:rsidRDefault="00F46C01">
      <w:pPr>
        <w:pStyle w:val="Odstavec"/>
        <w:numPr>
          <w:ilvl w:val="0"/>
          <w:numId w:val="1"/>
        </w:numPr>
      </w:pPr>
      <w:r>
        <w:t>Město Říčany touto vyhláškou zavádí místní poplatek za odkládání komunálního odpadu z nemovité věci (dále jen „poplatek“).</w:t>
      </w:r>
    </w:p>
    <w:p w:rsidR="00D7766D" w:rsidRDefault="00F46C01">
      <w:pPr>
        <w:pStyle w:val="Odstavec"/>
        <w:numPr>
          <w:ilvl w:val="0"/>
          <w:numId w:val="1"/>
        </w:numPr>
      </w:pPr>
      <w:r>
        <w:t>Po</w:t>
      </w:r>
      <w:r>
        <w:t>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7766D" w:rsidRDefault="00F46C0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D7766D" w:rsidRDefault="00F46C01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D7766D" w:rsidRDefault="00F46C01">
      <w:pPr>
        <w:pStyle w:val="Odstavec"/>
        <w:numPr>
          <w:ilvl w:val="0"/>
          <w:numId w:val="2"/>
        </w:numPr>
      </w:pPr>
      <w:r>
        <w:t>Předmětem poplatku je odkládání sm</w:t>
      </w:r>
      <w:r>
        <w:t>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:rsidR="00D7766D" w:rsidRDefault="00F46C01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D7766D" w:rsidRDefault="00F46C01">
      <w:pPr>
        <w:pStyle w:val="Odstavec"/>
        <w:numPr>
          <w:ilvl w:val="1"/>
          <w:numId w:val="1"/>
        </w:numPr>
      </w:pPr>
      <w:r>
        <w:t>fyzická o</w:t>
      </w:r>
      <w:r>
        <w:t>soba, která má v nemovité věci bydliště,</w:t>
      </w:r>
    </w:p>
    <w:p w:rsidR="00D7766D" w:rsidRDefault="00F46C01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D7766D" w:rsidRDefault="00F46C01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D7766D" w:rsidRDefault="00F46C01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D7766D" w:rsidRDefault="00F46C01">
      <w:pPr>
        <w:pStyle w:val="Odstavec"/>
        <w:numPr>
          <w:ilvl w:val="1"/>
          <w:numId w:val="1"/>
        </w:numPr>
      </w:pPr>
      <w:r>
        <w:t xml:space="preserve">nebo vlastník </w:t>
      </w:r>
      <w:r>
        <w:t>nemovité věci v ostatních případech.</w:t>
      </w:r>
    </w:p>
    <w:p w:rsidR="00D7766D" w:rsidRDefault="00F46C0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D7766D" w:rsidRDefault="00F46C01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</w:t>
      </w:r>
      <w:r>
        <w:t>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D7766D" w:rsidRDefault="00F46C01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D7766D" w:rsidRDefault="00F46C01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</w:t>
      </w:r>
      <w:r>
        <w:t>ravuje zákon</w:t>
      </w:r>
      <w:r>
        <w:rPr>
          <w:rStyle w:val="Znakapoznpodarou"/>
        </w:rPr>
        <w:footnoteReference w:id="8"/>
      </w:r>
      <w:r>
        <w:t>.</w:t>
      </w:r>
    </w:p>
    <w:p w:rsidR="00D7766D" w:rsidRDefault="00F46C0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</w:t>
      </w:r>
      <w:r>
        <w:t>nů ode dne, kdy nastala</w:t>
      </w:r>
      <w:r>
        <w:rPr>
          <w:rStyle w:val="Znakapoznpodarou"/>
        </w:rPr>
        <w:footnoteReference w:id="9"/>
      </w:r>
      <w:r>
        <w:t>.</w:t>
      </w:r>
    </w:p>
    <w:p w:rsidR="00D7766D" w:rsidRDefault="00F46C01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D7766D" w:rsidRDefault="00F46C01">
      <w:pPr>
        <w:pStyle w:val="Nadpis2"/>
      </w:pPr>
      <w:r>
        <w:t>Čl. 4</w:t>
      </w:r>
      <w:r>
        <w:br/>
      </w:r>
      <w:r>
        <w:t>Základ poplatku</w:t>
      </w:r>
    </w:p>
    <w:p w:rsidR="00D7766D" w:rsidRDefault="00F46C01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D7766D" w:rsidRDefault="00F46C01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D7766D" w:rsidRDefault="00F46C01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</w:t>
      </w:r>
      <w:r>
        <w:t> této nemovité věci mají bydliště na konci kalendářního měsíce,</w:t>
      </w:r>
    </w:p>
    <w:p w:rsidR="00D7766D" w:rsidRDefault="00F46C01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D7766D" w:rsidRDefault="00F46C01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D7766D" w:rsidRDefault="00F46C01">
      <w:pPr>
        <w:pStyle w:val="Nadpis2"/>
      </w:pPr>
      <w:r>
        <w:t>Čl. 5</w:t>
      </w:r>
      <w:r>
        <w:br/>
      </w:r>
      <w:r>
        <w:t>Sazba poplatku</w:t>
      </w:r>
    </w:p>
    <w:p w:rsidR="00D7766D" w:rsidRDefault="00F46C01">
      <w:pPr>
        <w:pStyle w:val="Odstavec"/>
      </w:pPr>
      <w:r>
        <w:t>Sazba poplatku činí 0,80 Kč za l.</w:t>
      </w:r>
    </w:p>
    <w:p w:rsidR="00D7766D" w:rsidRDefault="00F46C01">
      <w:pPr>
        <w:pStyle w:val="Nadpis2"/>
      </w:pPr>
      <w:r>
        <w:t>Čl. 6</w:t>
      </w:r>
      <w:r>
        <w:br/>
      </w:r>
      <w:r>
        <w:t>Výpočet poplatku</w:t>
      </w:r>
    </w:p>
    <w:p w:rsidR="00D7766D" w:rsidRDefault="00F46C0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D7766D" w:rsidRDefault="00F46C01">
      <w:pPr>
        <w:pStyle w:val="Odstavec"/>
        <w:numPr>
          <w:ilvl w:val="1"/>
          <w:numId w:val="1"/>
        </w:numPr>
      </w:pPr>
      <w:r>
        <w:t xml:space="preserve">měl poplatník v nemovité věci </w:t>
      </w:r>
      <w:r>
        <w:t>bydliště,</w:t>
      </w:r>
    </w:p>
    <w:p w:rsidR="00D7766D" w:rsidRDefault="00F46C01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D7766D" w:rsidRDefault="00F46C01">
      <w:pPr>
        <w:pStyle w:val="Odstavec"/>
        <w:numPr>
          <w:ilvl w:val="0"/>
          <w:numId w:val="1"/>
        </w:numPr>
      </w:pPr>
      <w:r>
        <w:t xml:space="preserve">Dílčí poplatek za kalendářní měsíc se vypočte jako součin základu dílčího poplatku </w:t>
      </w:r>
      <w:r>
        <w:t>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D7766D" w:rsidRDefault="00F46C01">
      <w:pPr>
        <w:pStyle w:val="Nadpis2"/>
      </w:pPr>
      <w:r>
        <w:lastRenderedPageBreak/>
        <w:t>Čl. 7</w:t>
      </w:r>
      <w:r>
        <w:br/>
      </w:r>
      <w:r>
        <w:t>Splatnost poplatku</w:t>
      </w:r>
    </w:p>
    <w:p w:rsidR="00D7766D" w:rsidRDefault="00F46C01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:rsidR="00D7766D" w:rsidRDefault="00F46C01">
      <w:pPr>
        <w:pStyle w:val="Odstavec"/>
        <w:numPr>
          <w:ilvl w:val="0"/>
          <w:numId w:val="1"/>
        </w:numPr>
      </w:pPr>
      <w:r>
        <w:t>Není-li pl</w:t>
      </w:r>
      <w:r>
        <w:t>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D7766D" w:rsidRDefault="00F46C01">
      <w:pPr>
        <w:pStyle w:val="Nadpis2"/>
      </w:pPr>
      <w:r>
        <w:t>Čl. 8</w:t>
      </w:r>
      <w:r>
        <w:br/>
      </w:r>
      <w:r>
        <w:t>Př</w:t>
      </w:r>
      <w:r>
        <w:t>echodné a zrušovací ustanovení</w:t>
      </w:r>
    </w:p>
    <w:p w:rsidR="00D7766D" w:rsidRDefault="00F46C0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7766D" w:rsidRDefault="00F46C01">
      <w:pPr>
        <w:pStyle w:val="Odstavec"/>
        <w:numPr>
          <w:ilvl w:val="0"/>
          <w:numId w:val="1"/>
        </w:numPr>
      </w:pPr>
      <w:r>
        <w:t>Zrušuje se obecně závazná vyhláška č. 9/2022, o místním poplatku za odkládání komunálního odpadu z nemovité v</w:t>
      </w:r>
      <w:r>
        <w:t>ěci, ze dne 21. prosince 2022.</w:t>
      </w:r>
    </w:p>
    <w:p w:rsidR="00D7766D" w:rsidRDefault="00F46C01">
      <w:pPr>
        <w:pStyle w:val="Nadpis2"/>
      </w:pPr>
      <w:r>
        <w:t>Čl. 9</w:t>
      </w:r>
      <w:r>
        <w:br/>
      </w:r>
      <w:r>
        <w:t>Účinnost</w:t>
      </w:r>
    </w:p>
    <w:p w:rsidR="00D7766D" w:rsidRDefault="00F46C01">
      <w:pPr>
        <w:pStyle w:val="Odstavec"/>
      </w:pPr>
      <w:r>
        <w:t>Tato vyhláška nabývá účinnosti dnem 1. ledna 202</w:t>
      </w:r>
      <w:r w:rsidR="002D41A0">
        <w:t>4</w:t>
      </w:r>
      <w:bookmarkStart w:id="0" w:name="_GoBack"/>
      <w:bookmarkEnd w:id="0"/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766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766D" w:rsidRDefault="00F46C01">
            <w:pPr>
              <w:pStyle w:val="PodpisovePole"/>
            </w:pPr>
            <w:r>
              <w:t>Ing. David Michalička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766D" w:rsidRDefault="00F46C01">
            <w:pPr>
              <w:pStyle w:val="PodpisovePole"/>
            </w:pPr>
            <w:r>
              <w:t>Mgr. Hana Špačková v. r.</w:t>
            </w:r>
            <w:r>
              <w:br/>
            </w:r>
            <w:r>
              <w:t xml:space="preserve"> místostarostka</w:t>
            </w:r>
          </w:p>
        </w:tc>
      </w:tr>
      <w:tr w:rsidR="00D7766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766D" w:rsidRDefault="00F46C01">
            <w:pPr>
              <w:pStyle w:val="PodpisovePole"/>
            </w:pPr>
            <w:r>
              <w:t>Ing. Pavel Matoška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766D" w:rsidRDefault="00D7766D">
            <w:pPr>
              <w:pStyle w:val="PodpisovePole"/>
            </w:pPr>
          </w:p>
        </w:tc>
      </w:tr>
    </w:tbl>
    <w:p w:rsidR="00F46C01" w:rsidRDefault="00F46C01"/>
    <w:sectPr w:rsidR="00F46C0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C01" w:rsidRDefault="00F46C01">
      <w:r>
        <w:separator/>
      </w:r>
    </w:p>
  </w:endnote>
  <w:endnote w:type="continuationSeparator" w:id="0">
    <w:p w:rsidR="00F46C01" w:rsidRDefault="00F4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C01" w:rsidRDefault="00F46C01">
      <w:r>
        <w:rPr>
          <w:color w:val="000000"/>
        </w:rPr>
        <w:separator/>
      </w:r>
    </w:p>
  </w:footnote>
  <w:footnote w:type="continuationSeparator" w:id="0">
    <w:p w:rsidR="00F46C01" w:rsidRDefault="00F46C01">
      <w:r>
        <w:continuationSeparator/>
      </w:r>
    </w:p>
  </w:footnote>
  <w:footnote w:id="1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D7766D" w:rsidRDefault="00F46C01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</w:t>
      </w:r>
      <w:r>
        <w:t>bydliště) a jedná tudíž pouze v postavení poplatníka.</w:t>
      </w:r>
    </w:p>
  </w:footnote>
  <w:footnote w:id="11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10k odst. 1 zákona o místní</w:t>
      </w:r>
      <w:r>
        <w:t>ch poplatcích</w:t>
      </w:r>
    </w:p>
  </w:footnote>
  <w:footnote w:id="12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D7766D" w:rsidRDefault="00F46C01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D7766D" w:rsidRDefault="00F46C0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5FE"/>
    <w:multiLevelType w:val="multilevel"/>
    <w:tmpl w:val="5E88EC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7766D"/>
    <w:rsid w:val="002D41A0"/>
    <w:rsid w:val="00D7766D"/>
    <w:rsid w:val="00F277F3"/>
    <w:rsid w:val="00F4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F41FD-4E8D-4F39-9710-E32573FC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Bejvančická Alexandra JUDr.</dc:creator>
  <cp:lastModifiedBy>Bejvančická Alexandra JUDr.</cp:lastModifiedBy>
  <cp:revision>2</cp:revision>
  <dcterms:created xsi:type="dcterms:W3CDTF">2024-03-26T07:04:00Z</dcterms:created>
  <dcterms:modified xsi:type="dcterms:W3CDTF">2024-03-26T07:04:00Z</dcterms:modified>
</cp:coreProperties>
</file>