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77A6BCC3" w:rsidR="004224E6" w:rsidRPr="0062486B" w:rsidRDefault="00FE4ADC" w:rsidP="00FE4AD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Vranov nad Dyjí</w:t>
      </w:r>
    </w:p>
    <w:p w14:paraId="7E8652CE" w14:textId="3FDC1B20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="00FE4ADC">
        <w:rPr>
          <w:rFonts w:ascii="Arial" w:hAnsi="Arial" w:cs="Arial"/>
          <w:b/>
          <w:sz w:val="24"/>
          <w:szCs w:val="24"/>
        </w:rPr>
        <w:t xml:space="preserve"> městyse Vranov nad Dyjí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63ADE4B2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E4ADC">
        <w:rPr>
          <w:rFonts w:ascii="Arial" w:hAnsi="Arial" w:cs="Arial"/>
          <w:b/>
          <w:sz w:val="24"/>
          <w:szCs w:val="24"/>
        </w:rPr>
        <w:t>městyse Vranov nad Dyjí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63F11D68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FE4ADC">
        <w:rPr>
          <w:rFonts w:ascii="Arial" w:hAnsi="Arial" w:cs="Arial"/>
        </w:rPr>
        <w:t>městyse Vranov nad Dyjí</w:t>
      </w:r>
      <w:r>
        <w:rPr>
          <w:rFonts w:ascii="Arial" w:hAnsi="Arial" w:cs="Arial"/>
        </w:rPr>
        <w:t xml:space="preserve"> se na svém zasedání dne </w:t>
      </w:r>
      <w:r w:rsidR="00FE4ADC">
        <w:rPr>
          <w:rFonts w:ascii="Arial" w:hAnsi="Arial" w:cs="Arial"/>
        </w:rPr>
        <w:t>18.06.2024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735D719C" w:rsidR="00797898" w:rsidRDefault="00FE4ADC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 Vranov nad Dyjí</w:t>
      </w:r>
      <w:r w:rsidR="004224E6" w:rsidRPr="00797898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městys</w:t>
      </w:r>
      <w:r w:rsidR="0017611F">
        <w:rPr>
          <w:rFonts w:ascii="Arial" w:hAnsi="Arial" w:cs="Arial"/>
        </w:rPr>
        <w:t xml:space="preserve"> Vranov nad Dyjí </w:t>
      </w:r>
      <w:r w:rsidR="004224E6" w:rsidRPr="00797898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>1</w:t>
      </w:r>
      <w:r w:rsidR="008F3785">
        <w:rPr>
          <w:rFonts w:ascii="Arial" w:hAnsi="Arial" w:cs="Arial"/>
        </w:rPr>
        <w:t>,</w:t>
      </w:r>
      <w:r>
        <w:rPr>
          <w:rFonts w:ascii="Arial" w:hAnsi="Arial" w:cs="Arial"/>
        </w:rPr>
        <w:t>5.</w:t>
      </w:r>
      <w:r w:rsidR="008F3785">
        <w:rPr>
          <w:rFonts w:ascii="Arial" w:hAnsi="Arial" w:cs="Arial"/>
        </w:rPr>
        <w:t xml:space="preserve"> </w:t>
      </w:r>
      <w:r w:rsidR="004224E6" w:rsidRPr="00797898">
        <w:rPr>
          <w:rFonts w:ascii="Arial" w:hAnsi="Arial" w:cs="Arial"/>
        </w:rPr>
        <w:t>Tento místní koeficient se vztahuje na všechny nemovité věci na území celé</w:t>
      </w:r>
      <w:r>
        <w:rPr>
          <w:rFonts w:ascii="Arial" w:hAnsi="Arial" w:cs="Arial"/>
        </w:rPr>
        <w:t xml:space="preserve">ho městyse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53C9E77A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</w:t>
      </w:r>
      <w:r w:rsidR="0017611F">
        <w:rPr>
          <w:rFonts w:ascii="Arial" w:hAnsi="Arial" w:cs="Arial"/>
        </w:rPr>
        <w:t xml:space="preserve"> obec</w:t>
      </w:r>
      <w:r>
        <w:rPr>
          <w:rFonts w:ascii="Arial" w:hAnsi="Arial" w:cs="Arial"/>
        </w:rPr>
        <w:t xml:space="preserve"> také jiný místní koefi</w:t>
      </w:r>
      <w:r w:rsidR="00A23364">
        <w:rPr>
          <w:rFonts w:ascii="Arial" w:hAnsi="Arial" w:cs="Arial"/>
        </w:rPr>
        <w:t xml:space="preserve">cient, místní koeficient pro </w:t>
      </w:r>
      <w:r w:rsidR="0017611F">
        <w:rPr>
          <w:rFonts w:ascii="Arial" w:hAnsi="Arial" w:cs="Arial"/>
        </w:rPr>
        <w:t xml:space="preserve">obec </w:t>
      </w:r>
      <w:r w:rsidR="00A23364">
        <w:rPr>
          <w:rFonts w:ascii="Arial" w:hAnsi="Arial" w:cs="Arial"/>
        </w:rPr>
        <w:t>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30C9865D" w14:textId="708A0E07" w:rsidR="00C1506A" w:rsidRPr="00C1506A" w:rsidRDefault="00FE4ADC" w:rsidP="00C1506A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1515F1EE" w14:textId="670C08CC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E4ADC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0EF0ADFD" w:rsidR="00A23364" w:rsidRDefault="00EB28E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Městys Vranov nad Dyjí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BA68F97" w14:textId="03FB640D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obytné budovy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1</w:t>
      </w:r>
      <w:r w:rsidR="001761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,5</w:t>
      </w:r>
    </w:p>
    <w:p w14:paraId="6FDF934E" w14:textId="050A199E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rekreační budovy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2,5</w:t>
      </w:r>
    </w:p>
    <w:p w14:paraId="6F23167D" w14:textId="056FC885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garáže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2,5</w:t>
      </w:r>
    </w:p>
    <w:p w14:paraId="30229CB1" w14:textId="77777777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3AE1FFB4" w14:textId="77777777" w:rsidR="00A23364" w:rsidRPr="00EE2363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zemědělské prvovýrobě, lesním</w:t>
      </w:r>
    </w:p>
    <w:p w14:paraId="3579FF4A" w14:textId="3A891330" w:rsidR="00A23364" w:rsidRPr="00EE236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nebo vodním hospodářství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2,5</w:t>
      </w:r>
    </w:p>
    <w:p w14:paraId="244396A5" w14:textId="77777777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4FF70CD6" w14:textId="77777777" w:rsidR="00A23364" w:rsidRPr="00EE2363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podnikání v průmyslu, stavebnictví, dopravě,</w:t>
      </w:r>
    </w:p>
    <w:p w14:paraId="53B43FDD" w14:textId="74048AD4" w:rsidR="00A23364" w:rsidRPr="00EE236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energetice nebo ostatní zemědělské výrobě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2,5</w:t>
      </w:r>
    </w:p>
    <w:p w14:paraId="4502DE1F" w14:textId="77777777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1A102720" w14:textId="550C4A20" w:rsidR="00A23364" w:rsidRPr="00EE236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ostatní druhy podnikání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2,5</w:t>
      </w:r>
    </w:p>
    <w:p w14:paraId="78B9C49F" w14:textId="7009D62A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ostatní zdanitelné stavby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1</w:t>
      </w:r>
      <w:r w:rsidR="001761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,5</w:t>
      </w:r>
    </w:p>
    <w:p w14:paraId="09B90B57" w14:textId="3D5C1B5B" w:rsidR="00A23364" w:rsidRPr="00EE236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ostatní zdanitelné jednotky</w:t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1761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E2363" w:rsidRPr="00EE2363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761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</w:p>
    <w:p w14:paraId="6CF4A80A" w14:textId="77777777" w:rsidR="0017611F" w:rsidRDefault="0017611F" w:rsidP="0017611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AF4BA96" w14:textId="4FB1A430" w:rsidR="00A23364" w:rsidRDefault="00A23364" w:rsidP="008F3785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EE2363">
        <w:rPr>
          <w:rFonts w:ascii="Arial" w:hAnsi="Arial" w:cs="Arial"/>
        </w:rPr>
        <w:t>ho městyse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4FA0C3B" w14:textId="2CD543AD" w:rsidR="008F3785" w:rsidRPr="008F3785" w:rsidRDefault="008F3785" w:rsidP="008F3785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8F3785">
        <w:rPr>
          <w:rFonts w:ascii="Arial" w:hAnsi="Arial" w:cs="Arial"/>
        </w:rPr>
        <w:t>Pokud se na nemovitou věc vztahuje vedle místního koeficientu pro skup</w:t>
      </w:r>
      <w:r>
        <w:rPr>
          <w:rFonts w:ascii="Arial" w:hAnsi="Arial" w:cs="Arial"/>
        </w:rPr>
        <w:t xml:space="preserve">inu </w:t>
      </w:r>
      <w:r w:rsidRPr="008F3785">
        <w:rPr>
          <w:rFonts w:ascii="Arial" w:hAnsi="Arial" w:cs="Arial"/>
        </w:rPr>
        <w:t>nemovitých věcí také místní koeficient pro obec,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4F3E0BF4" w14:textId="07C0A177" w:rsidR="00A23364" w:rsidRPr="004224E6" w:rsidRDefault="00A23364" w:rsidP="008F3785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0BDE66AE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7611F">
        <w:rPr>
          <w:rFonts w:ascii="Arial" w:hAnsi="Arial" w:cs="Arial"/>
        </w:rPr>
        <w:t>městyse Vranov nad Dyjí</w:t>
      </w:r>
      <w:r w:rsidR="0017611F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17611F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7611F">
        <w:rPr>
          <w:rFonts w:ascii="Arial" w:hAnsi="Arial" w:cs="Arial"/>
        </w:rPr>
        <w:t>2022 o stanovení koeficientu pro výpočet daně z nemovitých věcí u zdanitelných staveb a zdanitelných jednotek</w:t>
      </w:r>
      <w:r w:rsidR="008F3785">
        <w:rPr>
          <w:rFonts w:ascii="Arial" w:hAnsi="Arial" w:cs="Arial"/>
        </w:rPr>
        <w:t xml:space="preserve">, </w:t>
      </w:r>
      <w:r w:rsidR="0017611F">
        <w:rPr>
          <w:rFonts w:ascii="Arial" w:hAnsi="Arial" w:cs="Arial"/>
        </w:rPr>
        <w:t xml:space="preserve">ze dne 02.03.2022 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67FCD589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5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3F7843F3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7611F">
        <w:rPr>
          <w:rFonts w:ascii="Arial" w:hAnsi="Arial" w:cs="Arial"/>
        </w:rPr>
        <w:t xml:space="preserve"> 2025.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516F6FF8" w:rsidR="004224E6" w:rsidRPr="0062486B" w:rsidRDefault="0017611F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Lubomír Vedra  v.r.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3430DBDD" w:rsidR="004224E6" w:rsidRPr="0062486B" w:rsidRDefault="0017611F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Milada Kovářová  v.r.</w:t>
      </w:r>
    </w:p>
    <w:p w14:paraId="1DA6DA49" w14:textId="6002AA16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EA2A1D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504C81CA" w14:textId="62A42F26" w:rsidR="00851AAA" w:rsidRPr="00F73E98" w:rsidRDefault="0017611F" w:rsidP="004A660F">
      <w:pPr>
        <w:pStyle w:val="Nadpis2"/>
        <w:rPr>
          <w:rFonts w:cs="Arial"/>
          <w:i w:val="0"/>
          <w:color w:val="00B0F0"/>
          <w:sz w:val="20"/>
          <w:szCs w:val="20"/>
        </w:rPr>
      </w:pPr>
      <w:r>
        <w:rPr>
          <w:rFonts w:cs="Arial"/>
          <w:i w:val="0"/>
          <w:color w:val="00B0F0"/>
          <w:sz w:val="20"/>
          <w:szCs w:val="20"/>
        </w:rPr>
        <w:t xml:space="preserve"> </w:t>
      </w:r>
    </w:p>
    <w:sectPr w:rsidR="00851AAA" w:rsidRPr="00F73E98" w:rsidSect="004A660F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73101" w14:textId="77777777" w:rsidR="004B5E3D" w:rsidRDefault="004B5E3D" w:rsidP="006A579C">
      <w:pPr>
        <w:spacing w:after="0"/>
      </w:pPr>
      <w:r>
        <w:separator/>
      </w:r>
    </w:p>
  </w:endnote>
  <w:endnote w:type="continuationSeparator" w:id="0">
    <w:p w14:paraId="1BE90C32" w14:textId="77777777" w:rsidR="004B5E3D" w:rsidRDefault="004B5E3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C583A" w14:textId="28A31BB6" w:rsidR="004224E6" w:rsidRPr="00456B24" w:rsidRDefault="004224E6">
    <w:pPr>
      <w:pStyle w:val="Zpat"/>
      <w:jc w:val="center"/>
      <w:rPr>
        <w:rFonts w:ascii="Arial" w:hAnsi="Arial" w:cs="Arial"/>
      </w:rPr>
    </w:pPr>
  </w:p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70F85" w14:textId="77777777" w:rsidR="004B5E3D" w:rsidRDefault="004B5E3D" w:rsidP="006A579C">
      <w:pPr>
        <w:spacing w:after="0"/>
      </w:pPr>
      <w:r>
        <w:separator/>
      </w:r>
    </w:p>
  </w:footnote>
  <w:footnote w:type="continuationSeparator" w:id="0">
    <w:p w14:paraId="2510F25D" w14:textId="77777777" w:rsidR="004B5E3D" w:rsidRDefault="004B5E3D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3FEFAC5" w14:textId="77777777" w:rsidR="008F3785" w:rsidRDefault="008F3785" w:rsidP="008F37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90383">
    <w:abstractNumId w:val="3"/>
  </w:num>
  <w:num w:numId="2" w16cid:durableId="1543057431">
    <w:abstractNumId w:val="5"/>
  </w:num>
  <w:num w:numId="3" w16cid:durableId="1603340596">
    <w:abstractNumId w:val="4"/>
  </w:num>
  <w:num w:numId="4" w16cid:durableId="1887524352">
    <w:abstractNumId w:val="28"/>
  </w:num>
  <w:num w:numId="5" w16cid:durableId="843667502">
    <w:abstractNumId w:val="17"/>
  </w:num>
  <w:num w:numId="6" w16cid:durableId="525169287">
    <w:abstractNumId w:val="21"/>
  </w:num>
  <w:num w:numId="7" w16cid:durableId="497157832">
    <w:abstractNumId w:val="33"/>
  </w:num>
  <w:num w:numId="8" w16cid:durableId="715281812">
    <w:abstractNumId w:val="25"/>
  </w:num>
  <w:num w:numId="9" w16cid:durableId="42560325">
    <w:abstractNumId w:val="18"/>
  </w:num>
  <w:num w:numId="10" w16cid:durableId="1372267324">
    <w:abstractNumId w:val="20"/>
  </w:num>
  <w:num w:numId="11" w16cid:durableId="1363626173">
    <w:abstractNumId w:val="0"/>
  </w:num>
  <w:num w:numId="12" w16cid:durableId="1783264094">
    <w:abstractNumId w:val="19"/>
  </w:num>
  <w:num w:numId="13" w16cid:durableId="1734423780">
    <w:abstractNumId w:val="8"/>
  </w:num>
  <w:num w:numId="14" w16cid:durableId="567495449">
    <w:abstractNumId w:val="30"/>
  </w:num>
  <w:num w:numId="15" w16cid:durableId="2082289474">
    <w:abstractNumId w:val="26"/>
  </w:num>
  <w:num w:numId="16" w16cid:durableId="1179849807">
    <w:abstractNumId w:val="13"/>
  </w:num>
  <w:num w:numId="17" w16cid:durableId="1554852209">
    <w:abstractNumId w:val="23"/>
  </w:num>
  <w:num w:numId="18" w16cid:durableId="734546331">
    <w:abstractNumId w:val="1"/>
  </w:num>
  <w:num w:numId="19" w16cid:durableId="94831210">
    <w:abstractNumId w:val="34"/>
  </w:num>
  <w:num w:numId="20" w16cid:durableId="1230308624">
    <w:abstractNumId w:val="31"/>
  </w:num>
  <w:num w:numId="21" w16cid:durableId="1801990517">
    <w:abstractNumId w:val="24"/>
  </w:num>
  <w:num w:numId="22" w16cid:durableId="1419206719">
    <w:abstractNumId w:val="12"/>
  </w:num>
  <w:num w:numId="23" w16cid:durableId="993408451">
    <w:abstractNumId w:val="29"/>
  </w:num>
  <w:num w:numId="24" w16cid:durableId="1465847525">
    <w:abstractNumId w:val="9"/>
  </w:num>
  <w:num w:numId="25" w16cid:durableId="1492482268">
    <w:abstractNumId w:val="6"/>
  </w:num>
  <w:num w:numId="26" w16cid:durableId="1104303431">
    <w:abstractNumId w:val="2"/>
  </w:num>
  <w:num w:numId="27" w16cid:durableId="727150561">
    <w:abstractNumId w:val="32"/>
  </w:num>
  <w:num w:numId="28" w16cid:durableId="1758625341">
    <w:abstractNumId w:val="27"/>
  </w:num>
  <w:num w:numId="29" w16cid:durableId="1274827022">
    <w:abstractNumId w:val="35"/>
  </w:num>
  <w:num w:numId="30" w16cid:durableId="786659952">
    <w:abstractNumId w:val="11"/>
  </w:num>
  <w:num w:numId="31" w16cid:durableId="868765259">
    <w:abstractNumId w:val="15"/>
  </w:num>
  <w:num w:numId="32" w16cid:durableId="981231443">
    <w:abstractNumId w:val="7"/>
  </w:num>
  <w:num w:numId="33" w16cid:durableId="1460031344">
    <w:abstractNumId w:val="14"/>
  </w:num>
  <w:num w:numId="34" w16cid:durableId="1700885993">
    <w:abstractNumId w:val="22"/>
  </w:num>
  <w:num w:numId="35" w16cid:durableId="1724334115">
    <w:abstractNumId w:val="10"/>
  </w:num>
  <w:num w:numId="36" w16cid:durableId="1627808690">
    <w:abstractNumId w:val="16"/>
  </w:num>
  <w:num w:numId="37" w16cid:durableId="3805936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58F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2B8B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11F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033CF"/>
    <w:rsid w:val="003101CC"/>
    <w:rsid w:val="00316250"/>
    <w:rsid w:val="0031629B"/>
    <w:rsid w:val="00317455"/>
    <w:rsid w:val="003257FE"/>
    <w:rsid w:val="003331F0"/>
    <w:rsid w:val="00340258"/>
    <w:rsid w:val="00340752"/>
    <w:rsid w:val="00340813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660F"/>
    <w:rsid w:val="004A7D28"/>
    <w:rsid w:val="004B5E3D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5DC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420F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805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85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6FB5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94F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66A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1725B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A2A1D"/>
    <w:rsid w:val="00EB28E4"/>
    <w:rsid w:val="00EB318C"/>
    <w:rsid w:val="00EC42D9"/>
    <w:rsid w:val="00EC48B4"/>
    <w:rsid w:val="00EC763D"/>
    <w:rsid w:val="00EE2363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372F2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ADC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Soňa</cp:lastModifiedBy>
  <cp:revision>7</cp:revision>
  <cp:lastPrinted>2024-06-10T14:16:00Z</cp:lastPrinted>
  <dcterms:created xsi:type="dcterms:W3CDTF">2024-06-10T10:06:00Z</dcterms:created>
  <dcterms:modified xsi:type="dcterms:W3CDTF">2024-06-19T06:43:00Z</dcterms:modified>
</cp:coreProperties>
</file>