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1B4D0" w14:textId="77777777" w:rsidR="00F06DDA" w:rsidRDefault="00F06DDA" w:rsidP="00B30417">
      <w:pPr>
        <w:pStyle w:val="Nzev"/>
      </w:pPr>
      <w:r>
        <w:t>Obec Číčenice</w:t>
      </w:r>
      <w:r>
        <w:br/>
        <w:t>Zastupitelstvo obce Číčenice</w:t>
      </w:r>
    </w:p>
    <w:p w14:paraId="482FD538" w14:textId="77777777" w:rsidR="00F06DDA" w:rsidRPr="00F06DDA" w:rsidRDefault="00F06DDA" w:rsidP="00F06DDA">
      <w:pPr>
        <w:rPr>
          <w:lang w:eastAsia="zh-CN" w:bidi="hi-IN"/>
        </w:rPr>
      </w:pPr>
    </w:p>
    <w:p w14:paraId="4E17F5A6" w14:textId="77777777" w:rsidR="00F06DDA" w:rsidRDefault="00F06DDA" w:rsidP="00F06DDA">
      <w:pPr>
        <w:jc w:val="center"/>
        <w:rPr>
          <w:rFonts w:ascii="Arial" w:hAnsi="Arial" w:cs="Arial"/>
          <w:b/>
          <w:bCs/>
        </w:rPr>
      </w:pPr>
      <w:r w:rsidRPr="00F06DDA">
        <w:rPr>
          <w:rFonts w:ascii="Arial" w:hAnsi="Arial" w:cs="Arial"/>
          <w:b/>
          <w:bCs/>
        </w:rPr>
        <w:t xml:space="preserve">Obecně závazná vyhláška obce Číčenice </w:t>
      </w:r>
    </w:p>
    <w:p w14:paraId="0AA707AB" w14:textId="22D12F80" w:rsidR="00F570BD" w:rsidRPr="00F06DDA" w:rsidRDefault="00F570BD" w:rsidP="00F06DDA">
      <w:pPr>
        <w:jc w:val="center"/>
        <w:rPr>
          <w:rFonts w:ascii="Arial" w:hAnsi="Arial" w:cs="Arial"/>
          <w:b/>
          <w:bCs/>
        </w:rPr>
      </w:pPr>
      <w:r w:rsidRPr="008375DB">
        <w:rPr>
          <w:rFonts w:ascii="Arial" w:hAnsi="Arial" w:cs="Arial"/>
          <w:b/>
          <w:sz w:val="22"/>
          <w:szCs w:val="22"/>
        </w:rPr>
        <w:t>o stanovení podmínek pro pořádání a průběh akcí typu technoparty a o zabezpečení místních záležitostí veřejného pořádku v souvislosti s jejich konáním</w:t>
      </w:r>
    </w:p>
    <w:p w14:paraId="44DDDB73" w14:textId="77777777" w:rsidR="008375DB" w:rsidRPr="008375DB" w:rsidRDefault="008375DB" w:rsidP="00760C28">
      <w:pPr>
        <w:spacing w:after="360" w:line="312" w:lineRule="auto"/>
        <w:jc w:val="both"/>
        <w:rPr>
          <w:rFonts w:ascii="Arial" w:hAnsi="Arial" w:cs="Arial"/>
          <w:b/>
          <w:sz w:val="22"/>
          <w:szCs w:val="22"/>
        </w:rPr>
      </w:pPr>
    </w:p>
    <w:p w14:paraId="0E38AAB0" w14:textId="251D42C2" w:rsidR="00F570BD" w:rsidRPr="008375DB" w:rsidRDefault="00F06DDA" w:rsidP="00760C28">
      <w:pPr>
        <w:autoSpaceDE w:val="0"/>
        <w:autoSpaceDN w:val="0"/>
        <w:adjustRightInd w:val="0"/>
        <w:jc w:val="both"/>
        <w:rPr>
          <w:rFonts w:ascii="Arial" w:hAnsi="Arial" w:cs="Arial"/>
          <w:sz w:val="22"/>
          <w:szCs w:val="22"/>
        </w:rPr>
      </w:pPr>
      <w:r w:rsidRPr="00F06DDA">
        <w:rPr>
          <w:rFonts w:ascii="Arial" w:hAnsi="Arial" w:cs="Arial"/>
          <w:sz w:val="22"/>
          <w:szCs w:val="22"/>
        </w:rPr>
        <w:t xml:space="preserve">Zastupitelstvo obce Číčenice se na svém zasedání </w:t>
      </w:r>
      <w:r w:rsidRPr="00D30BFA">
        <w:rPr>
          <w:rFonts w:ascii="Arial" w:hAnsi="Arial" w:cs="Arial"/>
          <w:sz w:val="22"/>
          <w:szCs w:val="22"/>
        </w:rPr>
        <w:t>dne</w:t>
      </w:r>
      <w:r w:rsidR="00D30BFA" w:rsidRPr="00D30BFA">
        <w:rPr>
          <w:rFonts w:ascii="Arial" w:hAnsi="Arial" w:cs="Arial"/>
          <w:sz w:val="22"/>
          <w:szCs w:val="22"/>
        </w:rPr>
        <w:t xml:space="preserve"> </w:t>
      </w:r>
      <w:r w:rsidR="00D30BFA" w:rsidRPr="00D30BFA">
        <w:rPr>
          <w:rFonts w:ascii="Arial" w:hAnsi="Arial" w:cs="Arial"/>
          <w:b/>
          <w:bCs/>
          <w:sz w:val="22"/>
          <w:szCs w:val="22"/>
        </w:rPr>
        <w:t xml:space="preserve">13. 11. </w:t>
      </w:r>
      <w:r w:rsidRPr="00D30BFA">
        <w:rPr>
          <w:rFonts w:ascii="Arial" w:hAnsi="Arial" w:cs="Arial"/>
          <w:b/>
          <w:bCs/>
          <w:sz w:val="22"/>
          <w:szCs w:val="22"/>
        </w:rPr>
        <w:t>2023</w:t>
      </w:r>
      <w:r w:rsidRPr="00D30BFA">
        <w:rPr>
          <w:rFonts w:ascii="Arial" w:hAnsi="Arial" w:cs="Arial"/>
          <w:sz w:val="22"/>
          <w:szCs w:val="22"/>
        </w:rPr>
        <w:t xml:space="preserve"> </w:t>
      </w:r>
      <w:r w:rsidRPr="00F06DDA">
        <w:rPr>
          <w:rFonts w:ascii="Arial" w:hAnsi="Arial" w:cs="Arial"/>
          <w:sz w:val="22"/>
          <w:szCs w:val="22"/>
        </w:rPr>
        <w:t xml:space="preserve">usneslo vydat </w:t>
      </w:r>
      <w:r w:rsidR="00F570BD" w:rsidRPr="008375DB">
        <w:rPr>
          <w:rFonts w:ascii="Arial" w:hAnsi="Arial" w:cs="Arial"/>
          <w:sz w:val="22"/>
          <w:szCs w:val="22"/>
        </w:rPr>
        <w:t>podle § 10 písm. a), b), § 35 a § 84 odst. 2 písm. h) zákona č. 128/2000 Sb., o obcích (obecní zřízení), ve znění pozdějších předpisů, tuto obecně závaznou vyhlášku (dále jen „vyhláška“):</w:t>
      </w:r>
    </w:p>
    <w:p w14:paraId="2EF8E899" w14:textId="77777777" w:rsidR="00F570BD" w:rsidRPr="008375DB" w:rsidRDefault="00F570BD" w:rsidP="00F570BD">
      <w:pPr>
        <w:pStyle w:val="Zhlav"/>
        <w:tabs>
          <w:tab w:val="left" w:pos="708"/>
        </w:tabs>
        <w:ind w:firstLine="360"/>
        <w:rPr>
          <w:rFonts w:ascii="Arial" w:hAnsi="Arial" w:cs="Arial"/>
          <w:bCs/>
          <w:sz w:val="22"/>
          <w:szCs w:val="22"/>
          <w:lang w:eastAsia="x-none"/>
        </w:rPr>
      </w:pPr>
    </w:p>
    <w:p w14:paraId="1DFFF413" w14:textId="77777777" w:rsidR="00F570BD" w:rsidRDefault="00F570BD" w:rsidP="00F570BD">
      <w:pPr>
        <w:pStyle w:val="Zhlav"/>
        <w:tabs>
          <w:tab w:val="left" w:pos="708"/>
        </w:tabs>
        <w:ind w:firstLine="360"/>
        <w:rPr>
          <w:rFonts w:ascii="Arial" w:hAnsi="Arial" w:cs="Arial"/>
          <w:bCs/>
          <w:sz w:val="22"/>
          <w:szCs w:val="22"/>
        </w:rPr>
      </w:pPr>
    </w:p>
    <w:p w14:paraId="7FE36007" w14:textId="77777777" w:rsidR="00B30417" w:rsidRPr="008375DB" w:rsidRDefault="00B30417" w:rsidP="00F570BD">
      <w:pPr>
        <w:pStyle w:val="Zhlav"/>
        <w:tabs>
          <w:tab w:val="left" w:pos="708"/>
        </w:tabs>
        <w:ind w:firstLine="360"/>
        <w:rPr>
          <w:rFonts w:ascii="Arial" w:hAnsi="Arial" w:cs="Arial"/>
          <w:bCs/>
          <w:sz w:val="22"/>
          <w:szCs w:val="22"/>
        </w:rPr>
      </w:pPr>
    </w:p>
    <w:p w14:paraId="7F43431B"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1</w:t>
      </w:r>
    </w:p>
    <w:p w14:paraId="52726A94"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Cíl a předmět vyhlášky</w:t>
      </w:r>
    </w:p>
    <w:p w14:paraId="0A6F8EB4" w14:textId="77777777" w:rsidR="00F570BD" w:rsidRPr="008375DB" w:rsidRDefault="00F570BD" w:rsidP="00F570BD">
      <w:pPr>
        <w:autoSpaceDE w:val="0"/>
        <w:autoSpaceDN w:val="0"/>
        <w:adjustRightInd w:val="0"/>
        <w:jc w:val="center"/>
        <w:rPr>
          <w:rFonts w:ascii="Arial" w:hAnsi="Arial" w:cs="Arial"/>
          <w:b/>
          <w:bCs/>
          <w:sz w:val="22"/>
          <w:szCs w:val="22"/>
        </w:rPr>
      </w:pPr>
    </w:p>
    <w:p w14:paraId="74C2482F"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Cílem </w:t>
      </w:r>
      <w:r w:rsidRPr="008375DB">
        <w:rPr>
          <w:rFonts w:ascii="Arial" w:hAnsi="Arial" w:cs="Arial"/>
          <w:sz w:val="22"/>
          <w:szCs w:val="22"/>
        </w:rPr>
        <w:t>této vyhlášky je vytvoření opatření směřujících k zabezpečení místních záležitostí veřejného pořádku jako stavu, který umožňuje pokojné soužití občanů i návštěvníků obce, k vytváření příznivých podmínek pro život v obci a k ochraně práva na pokojné bydlení a spánek, jakožto součásti práva na ochranu soukromého a rodinného života.</w:t>
      </w:r>
    </w:p>
    <w:p w14:paraId="5C582723"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3CE2517E"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(2) </w:t>
      </w:r>
      <w:r w:rsidRPr="008375DB">
        <w:rPr>
          <w:rFonts w:ascii="Arial" w:hAnsi="Arial" w:cs="Arial"/>
          <w:b/>
          <w:bCs/>
          <w:sz w:val="22"/>
          <w:szCs w:val="22"/>
        </w:rPr>
        <w:t xml:space="preserve">Předmětem </w:t>
      </w:r>
      <w:r w:rsidRPr="008375DB">
        <w:rPr>
          <w:rFonts w:ascii="Arial" w:hAnsi="Arial" w:cs="Arial"/>
          <w:sz w:val="22"/>
          <w:szCs w:val="22"/>
        </w:rPr>
        <w:t>této vyhlášky je regulace činností, které by mohly narušit veřejný pořádek v obci nebo být v rozporu s dobrými mravy, ochranou bezpečnosti, zdraví a majetku, a stanovení opatření směřujících k ochraně před následnými škodami a újmami působenými narušováním veřejného pořádku na zájmech chráněných obcí jako územním samosprávným celkem v souvislosti s konáním akcí typu technoparty (dále jen „akce“) na území obce, a to zejména stanovením povinností organizátorům a účastníkům těchto akcí.</w:t>
      </w:r>
    </w:p>
    <w:p w14:paraId="515D1834" w14:textId="77777777" w:rsidR="00F570BD" w:rsidRDefault="00F570BD" w:rsidP="008375DB">
      <w:pPr>
        <w:pStyle w:val="Zhlav"/>
        <w:tabs>
          <w:tab w:val="left" w:pos="708"/>
        </w:tabs>
        <w:spacing w:line="276" w:lineRule="auto"/>
        <w:ind w:firstLine="360"/>
        <w:jc w:val="both"/>
        <w:rPr>
          <w:rFonts w:ascii="Arial" w:hAnsi="Arial" w:cs="Arial"/>
          <w:bCs/>
          <w:sz w:val="22"/>
          <w:szCs w:val="22"/>
          <w:lang w:eastAsia="x-none"/>
        </w:rPr>
      </w:pPr>
    </w:p>
    <w:p w14:paraId="7B765D07" w14:textId="77777777" w:rsidR="008375DB" w:rsidRDefault="008375DB" w:rsidP="008375DB">
      <w:pPr>
        <w:pStyle w:val="Zhlav"/>
        <w:tabs>
          <w:tab w:val="left" w:pos="708"/>
        </w:tabs>
        <w:spacing w:line="276" w:lineRule="auto"/>
        <w:ind w:firstLine="360"/>
        <w:jc w:val="both"/>
        <w:rPr>
          <w:rFonts w:ascii="Arial" w:hAnsi="Arial" w:cs="Arial"/>
          <w:bCs/>
          <w:sz w:val="22"/>
          <w:szCs w:val="22"/>
          <w:lang w:eastAsia="x-none"/>
        </w:rPr>
      </w:pPr>
    </w:p>
    <w:p w14:paraId="6B051D7B" w14:textId="77777777" w:rsidR="00B30417" w:rsidRDefault="00B30417" w:rsidP="008375DB">
      <w:pPr>
        <w:pStyle w:val="Zhlav"/>
        <w:tabs>
          <w:tab w:val="left" w:pos="708"/>
        </w:tabs>
        <w:spacing w:line="276" w:lineRule="auto"/>
        <w:ind w:firstLine="360"/>
        <w:jc w:val="both"/>
        <w:rPr>
          <w:rFonts w:ascii="Arial" w:hAnsi="Arial" w:cs="Arial"/>
          <w:bCs/>
          <w:sz w:val="22"/>
          <w:szCs w:val="22"/>
          <w:lang w:eastAsia="x-none"/>
        </w:rPr>
      </w:pPr>
    </w:p>
    <w:p w14:paraId="06DBC318" w14:textId="77777777" w:rsidR="002205F5" w:rsidRDefault="002205F5" w:rsidP="008375DB">
      <w:pPr>
        <w:pStyle w:val="Zhlav"/>
        <w:tabs>
          <w:tab w:val="left" w:pos="708"/>
        </w:tabs>
        <w:spacing w:line="276" w:lineRule="auto"/>
        <w:ind w:firstLine="360"/>
        <w:jc w:val="both"/>
        <w:rPr>
          <w:rFonts w:ascii="Arial" w:hAnsi="Arial" w:cs="Arial"/>
          <w:bCs/>
          <w:sz w:val="22"/>
          <w:szCs w:val="22"/>
          <w:lang w:eastAsia="x-none"/>
        </w:rPr>
      </w:pPr>
    </w:p>
    <w:p w14:paraId="37D81269"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2</w:t>
      </w:r>
    </w:p>
    <w:p w14:paraId="774723CD"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činnosti, která by mohla narušit veřejný pořádek v obci nebo být</w:t>
      </w:r>
    </w:p>
    <w:p w14:paraId="7F35719F"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 rozporu s dobrými mravy, ochranou bezpečnosti, zdraví a majetku</w:t>
      </w:r>
    </w:p>
    <w:p w14:paraId="4054CE3B" w14:textId="77777777" w:rsidR="00F570BD" w:rsidRPr="008375DB" w:rsidRDefault="00F570BD" w:rsidP="00F570BD">
      <w:pPr>
        <w:autoSpaceDE w:val="0"/>
        <w:autoSpaceDN w:val="0"/>
        <w:adjustRightInd w:val="0"/>
        <w:jc w:val="center"/>
        <w:rPr>
          <w:rFonts w:ascii="Arial" w:hAnsi="Arial" w:cs="Arial"/>
          <w:b/>
          <w:bCs/>
          <w:sz w:val="22"/>
          <w:szCs w:val="22"/>
        </w:rPr>
      </w:pPr>
    </w:p>
    <w:p w14:paraId="7D180102" w14:textId="6FC88629" w:rsidR="00F570BD" w:rsidRDefault="00F570BD" w:rsidP="00F06DDA">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Za činnost, která by mohla narušit veřejný pořádek v obci nebo být v rozporu s dobrými mravy, ochranou bezpečnosti, zdraví a majetku se považuje konání akcí typu technoparty na území obce a aktivní účast osob na takových akcích, zejména je-li součástí těchto akcí hlasitá hudba (živá či reprodukovaná) a je-li využíváno dalších světelných či hlukových efektů.</w:t>
      </w:r>
    </w:p>
    <w:p w14:paraId="0D7E4A53" w14:textId="77777777" w:rsidR="00F06DDA" w:rsidRDefault="00F06DDA" w:rsidP="00F06DDA">
      <w:pPr>
        <w:autoSpaceDE w:val="0"/>
        <w:autoSpaceDN w:val="0"/>
        <w:adjustRightInd w:val="0"/>
        <w:spacing w:line="276" w:lineRule="auto"/>
        <w:jc w:val="both"/>
        <w:rPr>
          <w:rFonts w:ascii="Arial" w:hAnsi="Arial" w:cs="Arial"/>
          <w:sz w:val="22"/>
          <w:szCs w:val="22"/>
        </w:rPr>
      </w:pPr>
    </w:p>
    <w:p w14:paraId="3B548C04" w14:textId="77777777" w:rsidR="00F06DDA" w:rsidRDefault="00F06DDA" w:rsidP="00F06DDA">
      <w:pPr>
        <w:autoSpaceDE w:val="0"/>
        <w:autoSpaceDN w:val="0"/>
        <w:adjustRightInd w:val="0"/>
        <w:spacing w:line="276" w:lineRule="auto"/>
        <w:jc w:val="both"/>
        <w:rPr>
          <w:rFonts w:ascii="Arial" w:hAnsi="Arial" w:cs="Arial"/>
          <w:sz w:val="22"/>
          <w:szCs w:val="22"/>
        </w:rPr>
      </w:pPr>
    </w:p>
    <w:p w14:paraId="5F162C98" w14:textId="77777777" w:rsidR="00F06DDA" w:rsidRDefault="00F06DDA" w:rsidP="00F06DDA">
      <w:pPr>
        <w:autoSpaceDE w:val="0"/>
        <w:autoSpaceDN w:val="0"/>
        <w:adjustRightInd w:val="0"/>
        <w:spacing w:line="276" w:lineRule="auto"/>
        <w:jc w:val="both"/>
        <w:rPr>
          <w:rFonts w:ascii="Arial" w:hAnsi="Arial" w:cs="Arial"/>
          <w:sz w:val="22"/>
          <w:szCs w:val="22"/>
        </w:rPr>
      </w:pPr>
    </w:p>
    <w:p w14:paraId="1E4EFD28" w14:textId="77777777" w:rsidR="00F06DDA" w:rsidRDefault="00F06DDA" w:rsidP="00F06DDA">
      <w:pPr>
        <w:autoSpaceDE w:val="0"/>
        <w:autoSpaceDN w:val="0"/>
        <w:adjustRightInd w:val="0"/>
        <w:spacing w:line="276" w:lineRule="auto"/>
        <w:jc w:val="both"/>
        <w:rPr>
          <w:rFonts w:ascii="Arial" w:hAnsi="Arial" w:cs="Arial"/>
          <w:bCs/>
          <w:sz w:val="22"/>
          <w:szCs w:val="22"/>
          <w:lang w:eastAsia="x-none"/>
        </w:rPr>
      </w:pPr>
    </w:p>
    <w:p w14:paraId="0E3B49BC" w14:textId="77777777" w:rsidR="00B30417" w:rsidRDefault="00B30417" w:rsidP="00F06DDA">
      <w:pPr>
        <w:autoSpaceDE w:val="0"/>
        <w:autoSpaceDN w:val="0"/>
        <w:adjustRightInd w:val="0"/>
        <w:spacing w:line="276" w:lineRule="auto"/>
        <w:jc w:val="both"/>
        <w:rPr>
          <w:rFonts w:ascii="Arial" w:hAnsi="Arial" w:cs="Arial"/>
          <w:bCs/>
          <w:sz w:val="22"/>
          <w:szCs w:val="22"/>
          <w:lang w:eastAsia="x-none"/>
        </w:rPr>
      </w:pPr>
    </w:p>
    <w:p w14:paraId="7092087D" w14:textId="77777777" w:rsidR="00B30417" w:rsidRPr="008375DB" w:rsidRDefault="00B30417" w:rsidP="00F06DDA">
      <w:pPr>
        <w:autoSpaceDE w:val="0"/>
        <w:autoSpaceDN w:val="0"/>
        <w:adjustRightInd w:val="0"/>
        <w:spacing w:line="276" w:lineRule="auto"/>
        <w:jc w:val="both"/>
        <w:rPr>
          <w:rFonts w:ascii="Arial" w:hAnsi="Arial" w:cs="Arial"/>
          <w:bCs/>
          <w:sz w:val="22"/>
          <w:szCs w:val="22"/>
          <w:lang w:eastAsia="x-none"/>
        </w:rPr>
      </w:pPr>
    </w:p>
    <w:p w14:paraId="1CEBAFA0"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3</w:t>
      </w:r>
    </w:p>
    <w:p w14:paraId="18BD5762"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některých pojmů</w:t>
      </w:r>
    </w:p>
    <w:p w14:paraId="32CDFE4E" w14:textId="77777777" w:rsidR="00F570BD" w:rsidRPr="00B30417" w:rsidRDefault="00F570BD" w:rsidP="00F570BD">
      <w:pPr>
        <w:autoSpaceDE w:val="0"/>
        <w:autoSpaceDN w:val="0"/>
        <w:adjustRightInd w:val="0"/>
        <w:spacing w:line="276" w:lineRule="auto"/>
        <w:rPr>
          <w:rFonts w:ascii="Arial" w:hAnsi="Arial" w:cs="Arial"/>
          <w:b/>
          <w:bCs/>
          <w:sz w:val="22"/>
          <w:szCs w:val="22"/>
        </w:rPr>
      </w:pPr>
    </w:p>
    <w:p w14:paraId="23A1B68D" w14:textId="43769DF2" w:rsidR="00F570BD" w:rsidRPr="008375DB" w:rsidRDefault="00F570BD" w:rsidP="008375DB">
      <w:pPr>
        <w:autoSpaceDE w:val="0"/>
        <w:autoSpaceDN w:val="0"/>
        <w:adjustRightInd w:val="0"/>
        <w:spacing w:line="276" w:lineRule="auto"/>
        <w:jc w:val="both"/>
        <w:rPr>
          <w:rFonts w:ascii="Arial" w:hAnsi="Arial" w:cs="Arial"/>
          <w:sz w:val="22"/>
          <w:szCs w:val="22"/>
        </w:rPr>
      </w:pPr>
      <w:r w:rsidRPr="00B30417">
        <w:rPr>
          <w:rFonts w:ascii="Arial" w:hAnsi="Arial" w:cs="Arial"/>
          <w:sz w:val="22"/>
          <w:szCs w:val="22"/>
        </w:rPr>
        <w:t xml:space="preserve">(1) </w:t>
      </w:r>
      <w:r w:rsidRPr="00B30417">
        <w:rPr>
          <w:rFonts w:ascii="Arial" w:hAnsi="Arial" w:cs="Arial"/>
          <w:b/>
          <w:bCs/>
          <w:sz w:val="22"/>
          <w:szCs w:val="22"/>
        </w:rPr>
        <w:t xml:space="preserve">Akcí </w:t>
      </w:r>
      <w:r w:rsidRPr="00B30417">
        <w:rPr>
          <w:rFonts w:ascii="Arial" w:hAnsi="Arial" w:cs="Arial"/>
          <w:sz w:val="22"/>
          <w:szCs w:val="22"/>
        </w:rPr>
        <w:t xml:space="preserve">se pro účely této vyhlášky rozumí veřejnosti přístupná hudební produkce vyznačující se hlasitou hudbou, včetně hudby reprodukované, jejímž účelem je zejména zajištění a zprostředkování poslechu a samotný poslech této hudby a tanec, s předpokládanou účastí nejméně </w:t>
      </w:r>
      <w:r w:rsidR="009253CD" w:rsidRPr="00B30417">
        <w:rPr>
          <w:rFonts w:ascii="Arial" w:hAnsi="Arial" w:cs="Arial"/>
          <w:sz w:val="22"/>
          <w:szCs w:val="22"/>
        </w:rPr>
        <w:t>3</w:t>
      </w:r>
      <w:r w:rsidR="006E1BAB" w:rsidRPr="00B30417">
        <w:rPr>
          <w:rFonts w:ascii="Arial" w:hAnsi="Arial" w:cs="Arial"/>
          <w:sz w:val="22"/>
          <w:szCs w:val="22"/>
        </w:rPr>
        <w:t>0</w:t>
      </w:r>
      <w:r w:rsidRPr="00B30417">
        <w:rPr>
          <w:rFonts w:ascii="Arial" w:hAnsi="Arial" w:cs="Arial"/>
          <w:sz w:val="22"/>
          <w:szCs w:val="22"/>
        </w:rPr>
        <w:t xml:space="preserve"> osob, která od svého zahájení do svého ukončení, včetně přestávek a přerušení, dle důvodného očekávání přesáhne dobu 24 hodin, a při které se předpokládá, že může docházet k obtěžování osob žijících v sousedství či okolí místa akce nad míru přiměřenou poměrům zejména hlukem, prachem, světlem nebo vibracemi. Akcí není shromáždění dle zákona č. 84/1990 </w:t>
      </w:r>
      <w:r w:rsidRPr="008375DB">
        <w:rPr>
          <w:rFonts w:ascii="Arial" w:hAnsi="Arial" w:cs="Arial"/>
          <w:sz w:val="22"/>
          <w:szCs w:val="22"/>
        </w:rPr>
        <w:t>Sb., o právu shromažďovacím, ve znění pozdějších předpisů.</w:t>
      </w:r>
    </w:p>
    <w:p w14:paraId="0DE50C41"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4B71A63D" w14:textId="5555703F"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(2) </w:t>
      </w:r>
      <w:r w:rsidRPr="008375DB">
        <w:rPr>
          <w:rFonts w:ascii="Arial" w:hAnsi="Arial" w:cs="Arial"/>
          <w:b/>
          <w:bCs/>
          <w:sz w:val="22"/>
          <w:szCs w:val="22"/>
        </w:rPr>
        <w:t xml:space="preserve">Za akci se nepovažuje </w:t>
      </w:r>
      <w:r w:rsidR="006E1BAB" w:rsidRPr="006E1BAB">
        <w:rPr>
          <w:rFonts w:ascii="Arial" w:hAnsi="Arial" w:cs="Arial"/>
          <w:sz w:val="22"/>
          <w:szCs w:val="22"/>
        </w:rPr>
        <w:t xml:space="preserve">sportovní soustředění, dětské dny, </w:t>
      </w:r>
      <w:r w:rsidRPr="006E1BAB">
        <w:rPr>
          <w:rFonts w:ascii="Arial" w:hAnsi="Arial" w:cs="Arial"/>
          <w:sz w:val="22"/>
          <w:szCs w:val="22"/>
        </w:rPr>
        <w:t>karneval</w:t>
      </w:r>
      <w:r w:rsidR="006E1BAB" w:rsidRPr="006E1BAB">
        <w:rPr>
          <w:rFonts w:ascii="Arial" w:hAnsi="Arial" w:cs="Arial"/>
          <w:sz w:val="22"/>
          <w:szCs w:val="22"/>
        </w:rPr>
        <w:t>,</w:t>
      </w:r>
      <w:r w:rsidRPr="006E1BAB">
        <w:rPr>
          <w:rFonts w:ascii="Arial" w:hAnsi="Arial" w:cs="Arial"/>
          <w:sz w:val="22"/>
          <w:szCs w:val="22"/>
        </w:rPr>
        <w:t xml:space="preserve"> masopust</w:t>
      </w:r>
      <w:r w:rsidR="009253CD">
        <w:rPr>
          <w:rFonts w:ascii="Arial" w:hAnsi="Arial" w:cs="Arial"/>
          <w:sz w:val="22"/>
          <w:szCs w:val="22"/>
        </w:rPr>
        <w:t>, svatba</w:t>
      </w:r>
      <w:r w:rsidR="006E1BAB">
        <w:rPr>
          <w:rFonts w:ascii="Arial" w:hAnsi="Arial" w:cs="Arial"/>
          <w:sz w:val="22"/>
          <w:szCs w:val="22"/>
        </w:rPr>
        <w:t>.</w:t>
      </w:r>
    </w:p>
    <w:p w14:paraId="620358A9" w14:textId="77777777" w:rsidR="00F570BD" w:rsidRPr="008375DB" w:rsidRDefault="00F570BD" w:rsidP="00F570BD">
      <w:pPr>
        <w:pStyle w:val="Zhlav"/>
        <w:tabs>
          <w:tab w:val="left" w:pos="708"/>
        </w:tabs>
        <w:spacing w:line="276" w:lineRule="auto"/>
        <w:rPr>
          <w:rFonts w:ascii="Arial" w:hAnsi="Arial" w:cs="Arial"/>
          <w:sz w:val="22"/>
          <w:szCs w:val="22"/>
        </w:rPr>
      </w:pPr>
    </w:p>
    <w:p w14:paraId="356D37D1"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(3) </w:t>
      </w:r>
      <w:r w:rsidRPr="008375DB">
        <w:rPr>
          <w:rFonts w:ascii="Arial" w:hAnsi="Arial" w:cs="Arial"/>
          <w:b/>
          <w:bCs/>
          <w:sz w:val="22"/>
          <w:szCs w:val="22"/>
        </w:rPr>
        <w:t xml:space="preserve">Organizátorem </w:t>
      </w:r>
      <w:r w:rsidRPr="008375DB">
        <w:rPr>
          <w:rFonts w:ascii="Arial" w:hAnsi="Arial" w:cs="Arial"/>
          <w:sz w:val="22"/>
          <w:szCs w:val="22"/>
        </w:rPr>
        <w:t>je osoba, která akci pořádá a která podala oznámení podle čl. 6 této vyhlášky. Pokud oznámení není učiněno, považuje se za organizátora akce osoba, která zajistila právo užívat pozemek nebo stavbu, kde se má akce konat (čl. 6 odst. 3 písm. a) této vyhlášky). Není-li zajištěno právo užívat pozemek nebo stavbu, kde se má akce konat, považuje se za organizátora akce osoba, která jako první prokazatelně zabrala pozemek nebo stavbu, kde se má akce konat, osoba, která jako první prokazatelně předala informaci o místě a času konání akce dalším osobám za účelem sezvání účastníků akce, a dále osoba, která informaci o konání akce jako první zveřejnila způsobem umožňujícím dálkový přístup, například na sociálních sítích.</w:t>
      </w:r>
    </w:p>
    <w:p w14:paraId="3A032066" w14:textId="77777777" w:rsidR="00F570BD" w:rsidRPr="008375DB" w:rsidRDefault="00F570BD" w:rsidP="00F570BD">
      <w:pPr>
        <w:pStyle w:val="Zhlav"/>
        <w:tabs>
          <w:tab w:val="left" w:pos="708"/>
        </w:tabs>
        <w:spacing w:line="276" w:lineRule="auto"/>
        <w:rPr>
          <w:rFonts w:ascii="Arial" w:hAnsi="Arial" w:cs="Arial"/>
          <w:sz w:val="22"/>
          <w:szCs w:val="22"/>
        </w:rPr>
      </w:pPr>
    </w:p>
    <w:p w14:paraId="24FEA9DF"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(4) </w:t>
      </w:r>
      <w:r w:rsidRPr="008375DB">
        <w:rPr>
          <w:rFonts w:ascii="Arial" w:hAnsi="Arial" w:cs="Arial"/>
          <w:b/>
          <w:bCs/>
          <w:sz w:val="22"/>
          <w:szCs w:val="22"/>
        </w:rPr>
        <w:t xml:space="preserve">Identifikačními údaji </w:t>
      </w:r>
      <w:r w:rsidRPr="008375DB">
        <w:rPr>
          <w:rFonts w:ascii="Arial" w:hAnsi="Arial" w:cs="Arial"/>
          <w:sz w:val="22"/>
          <w:szCs w:val="22"/>
        </w:rPr>
        <w:t>se pro účely této vyhlášky rozumí:</w:t>
      </w:r>
    </w:p>
    <w:p w14:paraId="58C7880F" w14:textId="77777777" w:rsidR="00F570BD" w:rsidRPr="008375DB" w:rsidRDefault="00F570BD" w:rsidP="00B8242A">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u fyzické osoby - jméno, příjmení, rodné číslo, místo trvalého pobytu a ad</w:t>
      </w:r>
      <w:r w:rsidR="00B8242A">
        <w:rPr>
          <w:rFonts w:ascii="Arial" w:hAnsi="Arial" w:cs="Arial"/>
          <w:sz w:val="22"/>
          <w:szCs w:val="22"/>
        </w:rPr>
        <w:t xml:space="preserve">resa </w:t>
      </w:r>
      <w:r w:rsidRPr="008375DB">
        <w:rPr>
          <w:rFonts w:ascii="Arial" w:hAnsi="Arial" w:cs="Arial"/>
          <w:sz w:val="22"/>
          <w:szCs w:val="22"/>
        </w:rPr>
        <w:t>pro doručování, je-li odlišná od místa trvalého pobytu,</w:t>
      </w:r>
    </w:p>
    <w:p w14:paraId="79BB7C31"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b) u fyzické osoby oprávněné k podnikání - jméno, příjmení, identifikační číslo, místo trvalého pobytu a místo podnikání,</w:t>
      </w:r>
    </w:p>
    <w:p w14:paraId="28984E5A"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u právnické osoby - název nebo obchodní firma, sídlo, místo podnikání, popřípadě další adresa pro doručování a dále též jméno, příjmení, rodné číslo a místo trvalého pobytu a adresa pro doručování, je-li odlišná od místa trvalého pobytu, fyzické osoby, která za tuto právnickou osobu jedná.</w:t>
      </w:r>
    </w:p>
    <w:p w14:paraId="7602918F" w14:textId="77777777" w:rsidR="00F570BD" w:rsidRPr="008375DB" w:rsidRDefault="00F570BD" w:rsidP="008375DB">
      <w:pPr>
        <w:pStyle w:val="Zhlav"/>
        <w:tabs>
          <w:tab w:val="left" w:pos="708"/>
        </w:tabs>
        <w:spacing w:line="276" w:lineRule="auto"/>
        <w:jc w:val="both"/>
        <w:rPr>
          <w:rFonts w:ascii="Arial" w:hAnsi="Arial" w:cs="Arial"/>
          <w:bCs/>
          <w:sz w:val="22"/>
          <w:szCs w:val="22"/>
          <w:lang w:eastAsia="x-none"/>
        </w:rPr>
      </w:pPr>
    </w:p>
    <w:p w14:paraId="5B9703FF"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(5) </w:t>
      </w:r>
      <w:r w:rsidRPr="008375DB">
        <w:rPr>
          <w:rFonts w:ascii="Arial" w:hAnsi="Arial" w:cs="Arial"/>
          <w:b/>
          <w:bCs/>
          <w:sz w:val="22"/>
          <w:szCs w:val="22"/>
        </w:rPr>
        <w:t xml:space="preserve">Účastníky akce </w:t>
      </w:r>
      <w:r w:rsidRPr="008375DB">
        <w:rPr>
          <w:rFonts w:ascii="Arial" w:hAnsi="Arial" w:cs="Arial"/>
          <w:sz w:val="22"/>
          <w:szCs w:val="22"/>
        </w:rPr>
        <w:t>se pro účely této vyhlášky rozumí osoby, které provádějí obsluhu zařízení sloužících k reprodukci zvuku či k realizaci hlukových, světelných či jiných efektů a také ostatní návštěvníci akce, kteří se v místě konání akce zdržují.</w:t>
      </w:r>
    </w:p>
    <w:p w14:paraId="4B8140F3" w14:textId="77777777" w:rsidR="00F570BD" w:rsidRPr="008375DB" w:rsidRDefault="00F570BD" w:rsidP="008375DB">
      <w:pPr>
        <w:autoSpaceDE w:val="0"/>
        <w:autoSpaceDN w:val="0"/>
        <w:adjustRightInd w:val="0"/>
        <w:spacing w:line="276" w:lineRule="auto"/>
        <w:jc w:val="both"/>
        <w:rPr>
          <w:rFonts w:ascii="Arial" w:hAnsi="Arial" w:cs="Arial"/>
          <w:sz w:val="22"/>
          <w:szCs w:val="22"/>
        </w:rPr>
      </w:pPr>
    </w:p>
    <w:p w14:paraId="38A59906" w14:textId="77777777" w:rsidR="00F570BD" w:rsidRPr="00123B51" w:rsidRDefault="00F570BD" w:rsidP="00123B51">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(6) Za </w:t>
      </w:r>
      <w:r w:rsidRPr="008375DB">
        <w:rPr>
          <w:rFonts w:ascii="Arial" w:hAnsi="Arial" w:cs="Arial"/>
          <w:b/>
          <w:bCs/>
          <w:sz w:val="22"/>
          <w:szCs w:val="22"/>
        </w:rPr>
        <w:t xml:space="preserve">aktivní účast na akci </w:t>
      </w:r>
      <w:r w:rsidRPr="008375DB">
        <w:rPr>
          <w:rFonts w:ascii="Arial" w:hAnsi="Arial" w:cs="Arial"/>
          <w:sz w:val="22"/>
          <w:szCs w:val="22"/>
        </w:rPr>
        <w:t>se považuje setrvávání na místě konání akce a současně provozování činností směřujících k naplnění účelu akce (čl. 3 odst. 1 této vyhlášky), zejména pouštění hudby prostřednictvím zařízení sloužících k reprodukci zvuku a realizace hlukových, světelných či jiných efektů.</w:t>
      </w:r>
    </w:p>
    <w:p w14:paraId="43EC407D" w14:textId="77777777" w:rsidR="00F570BD" w:rsidRDefault="00F570BD" w:rsidP="00F570BD">
      <w:pPr>
        <w:pStyle w:val="Zhlav"/>
        <w:tabs>
          <w:tab w:val="left" w:pos="708"/>
        </w:tabs>
        <w:ind w:firstLine="360"/>
        <w:rPr>
          <w:rFonts w:ascii="Arial" w:hAnsi="Arial" w:cs="Arial"/>
          <w:bCs/>
          <w:sz w:val="22"/>
          <w:szCs w:val="22"/>
        </w:rPr>
      </w:pPr>
    </w:p>
    <w:p w14:paraId="670678DD" w14:textId="77777777" w:rsidR="006E1BAB" w:rsidRDefault="006E1BAB" w:rsidP="00F570BD">
      <w:pPr>
        <w:pStyle w:val="Zhlav"/>
        <w:tabs>
          <w:tab w:val="left" w:pos="708"/>
        </w:tabs>
        <w:ind w:firstLine="360"/>
        <w:rPr>
          <w:rFonts w:ascii="Arial" w:hAnsi="Arial" w:cs="Arial"/>
          <w:bCs/>
          <w:sz w:val="22"/>
          <w:szCs w:val="22"/>
        </w:rPr>
      </w:pPr>
    </w:p>
    <w:p w14:paraId="5972D5EC" w14:textId="77777777" w:rsidR="00F570BD" w:rsidRPr="008375DB" w:rsidRDefault="00F570BD" w:rsidP="00C8007F">
      <w:pPr>
        <w:pStyle w:val="Zhlav"/>
        <w:tabs>
          <w:tab w:val="left" w:pos="708"/>
        </w:tabs>
        <w:rPr>
          <w:rFonts w:ascii="Arial" w:hAnsi="Arial" w:cs="Arial"/>
          <w:bCs/>
          <w:sz w:val="22"/>
          <w:szCs w:val="22"/>
        </w:rPr>
      </w:pPr>
    </w:p>
    <w:p w14:paraId="2585A8C3" w14:textId="77777777" w:rsidR="00F570BD" w:rsidRPr="008375DB" w:rsidRDefault="00F570BD" w:rsidP="00F570BD">
      <w:pPr>
        <w:autoSpaceDE w:val="0"/>
        <w:autoSpaceDN w:val="0"/>
        <w:adjustRightInd w:val="0"/>
        <w:jc w:val="center"/>
        <w:rPr>
          <w:rFonts w:ascii="Arial" w:hAnsi="Arial" w:cs="Arial"/>
          <w:b/>
          <w:bCs/>
          <w:color w:val="000000"/>
          <w:sz w:val="22"/>
          <w:szCs w:val="22"/>
        </w:rPr>
      </w:pPr>
      <w:r w:rsidRPr="008375DB">
        <w:rPr>
          <w:rFonts w:ascii="Arial" w:hAnsi="Arial" w:cs="Arial"/>
          <w:b/>
          <w:bCs/>
          <w:color w:val="000000"/>
          <w:sz w:val="22"/>
          <w:szCs w:val="22"/>
        </w:rPr>
        <w:t>Čl. 4</w:t>
      </w:r>
    </w:p>
    <w:p w14:paraId="13A7F525" w14:textId="77777777" w:rsidR="00F570BD" w:rsidRPr="008375DB" w:rsidRDefault="00F570BD" w:rsidP="00F570BD">
      <w:pPr>
        <w:autoSpaceDE w:val="0"/>
        <w:autoSpaceDN w:val="0"/>
        <w:adjustRightInd w:val="0"/>
        <w:jc w:val="center"/>
        <w:rPr>
          <w:rFonts w:ascii="Arial" w:hAnsi="Arial" w:cs="Arial"/>
          <w:b/>
          <w:bCs/>
          <w:color w:val="000000"/>
          <w:sz w:val="22"/>
          <w:szCs w:val="22"/>
        </w:rPr>
      </w:pPr>
      <w:r w:rsidRPr="008375DB">
        <w:rPr>
          <w:rFonts w:ascii="Arial" w:hAnsi="Arial" w:cs="Arial"/>
          <w:b/>
          <w:bCs/>
          <w:color w:val="000000"/>
          <w:sz w:val="22"/>
          <w:szCs w:val="22"/>
        </w:rPr>
        <w:t>Vymezení veřejných prostranství</w:t>
      </w:r>
    </w:p>
    <w:p w14:paraId="2D7437AD" w14:textId="77777777" w:rsidR="00F570BD" w:rsidRPr="008375DB" w:rsidRDefault="00F570BD" w:rsidP="00F570BD">
      <w:pPr>
        <w:autoSpaceDE w:val="0"/>
        <w:autoSpaceDN w:val="0"/>
        <w:adjustRightInd w:val="0"/>
        <w:spacing w:line="276" w:lineRule="auto"/>
        <w:jc w:val="center"/>
        <w:rPr>
          <w:rFonts w:ascii="Arial" w:hAnsi="Arial" w:cs="Arial"/>
          <w:b/>
          <w:bCs/>
          <w:color w:val="000000"/>
          <w:sz w:val="22"/>
          <w:szCs w:val="22"/>
        </w:rPr>
      </w:pPr>
    </w:p>
    <w:p w14:paraId="08598C6B" w14:textId="4A39574D" w:rsidR="00F570BD" w:rsidRPr="00B30417" w:rsidRDefault="0010603E" w:rsidP="00011F33">
      <w:pPr>
        <w:autoSpaceDE w:val="0"/>
        <w:autoSpaceDN w:val="0"/>
        <w:adjustRightInd w:val="0"/>
        <w:spacing w:line="276" w:lineRule="auto"/>
        <w:rPr>
          <w:rFonts w:ascii="Arial" w:hAnsi="Arial" w:cs="Arial"/>
          <w:sz w:val="22"/>
          <w:szCs w:val="22"/>
        </w:rPr>
      </w:pPr>
      <w:r w:rsidRPr="00B30417">
        <w:rPr>
          <w:rFonts w:ascii="Arial" w:hAnsi="Arial" w:cs="Arial"/>
          <w:color w:val="000000"/>
          <w:sz w:val="22"/>
          <w:szCs w:val="22"/>
          <w:shd w:val="clear" w:color="auto" w:fill="FFFFFF"/>
        </w:rPr>
        <w:t>Akce je zakázáno konat na veřejných prostranstvích v zastavěné části obce</w:t>
      </w:r>
      <w:r w:rsidR="00F570BD" w:rsidRPr="00B30417">
        <w:rPr>
          <w:rStyle w:val="Znakapoznpodarou"/>
          <w:rFonts w:ascii="Arial" w:hAnsi="Arial" w:cs="Arial"/>
          <w:sz w:val="22"/>
          <w:szCs w:val="22"/>
        </w:rPr>
        <w:footnoteReference w:id="1"/>
      </w:r>
      <w:r w:rsidR="00011F33" w:rsidRPr="00B30417">
        <w:rPr>
          <w:rFonts w:ascii="Arial" w:hAnsi="Arial" w:cs="Arial"/>
          <w:sz w:val="22"/>
          <w:szCs w:val="22"/>
        </w:rPr>
        <w:t xml:space="preserve">. </w:t>
      </w:r>
    </w:p>
    <w:p w14:paraId="6E6C8C5B" w14:textId="77777777" w:rsidR="00F570BD" w:rsidRDefault="00F570BD" w:rsidP="00F570BD">
      <w:pPr>
        <w:pStyle w:val="Zhlav"/>
        <w:tabs>
          <w:tab w:val="left" w:pos="708"/>
        </w:tabs>
        <w:ind w:firstLine="360"/>
        <w:rPr>
          <w:rFonts w:ascii="Arial" w:hAnsi="Arial" w:cs="Arial"/>
          <w:bCs/>
          <w:sz w:val="22"/>
          <w:szCs w:val="22"/>
          <w:lang w:eastAsia="x-none"/>
        </w:rPr>
      </w:pPr>
    </w:p>
    <w:p w14:paraId="555174B2" w14:textId="77777777" w:rsidR="00F570BD" w:rsidRPr="008375DB" w:rsidRDefault="00F570BD" w:rsidP="00123B51">
      <w:pPr>
        <w:pStyle w:val="Zhlav"/>
        <w:tabs>
          <w:tab w:val="left" w:pos="708"/>
        </w:tabs>
        <w:rPr>
          <w:rFonts w:ascii="Arial" w:hAnsi="Arial" w:cs="Arial"/>
          <w:bCs/>
          <w:sz w:val="22"/>
          <w:szCs w:val="22"/>
        </w:rPr>
      </w:pPr>
    </w:p>
    <w:p w14:paraId="30F6B166"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5</w:t>
      </w:r>
    </w:p>
    <w:p w14:paraId="03005CA4"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času pro konání akce</w:t>
      </w:r>
    </w:p>
    <w:p w14:paraId="3FEEB71A" w14:textId="77777777" w:rsidR="00F570BD" w:rsidRPr="008375DB" w:rsidRDefault="00F570BD" w:rsidP="00F570BD">
      <w:pPr>
        <w:autoSpaceDE w:val="0"/>
        <w:autoSpaceDN w:val="0"/>
        <w:adjustRightInd w:val="0"/>
        <w:jc w:val="center"/>
        <w:rPr>
          <w:rFonts w:ascii="Arial" w:hAnsi="Arial" w:cs="Arial"/>
          <w:b/>
          <w:bCs/>
          <w:sz w:val="22"/>
          <w:szCs w:val="22"/>
        </w:rPr>
      </w:pPr>
    </w:p>
    <w:p w14:paraId="43F32AC7" w14:textId="26930A81"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Organizátor je povinen akci přerušit na dobu od </w:t>
      </w:r>
      <w:r w:rsidR="006E1BAB">
        <w:rPr>
          <w:rFonts w:ascii="Arial" w:hAnsi="Arial" w:cs="Arial"/>
          <w:sz w:val="22"/>
          <w:szCs w:val="22"/>
        </w:rPr>
        <w:t xml:space="preserve">22.00 </w:t>
      </w:r>
      <w:r w:rsidRPr="008375DB">
        <w:rPr>
          <w:rFonts w:ascii="Arial" w:hAnsi="Arial" w:cs="Arial"/>
          <w:sz w:val="22"/>
          <w:szCs w:val="22"/>
        </w:rPr>
        <w:t>do</w:t>
      </w:r>
      <w:r w:rsidR="006E1BAB">
        <w:rPr>
          <w:rFonts w:ascii="Arial" w:hAnsi="Arial" w:cs="Arial"/>
          <w:sz w:val="22"/>
          <w:szCs w:val="22"/>
        </w:rPr>
        <w:t xml:space="preserve"> 06.00</w:t>
      </w:r>
      <w:r w:rsidRPr="008375DB">
        <w:rPr>
          <w:rFonts w:ascii="Arial" w:hAnsi="Arial" w:cs="Arial"/>
          <w:sz w:val="22"/>
          <w:szCs w:val="22"/>
        </w:rPr>
        <w:t xml:space="preserve"> hodin a zajistit, aby během přerušení akce nedocházelo v souvislosti s konáním akce k obtěžování osob žijících v zastavěné části obce nadměrným hlukem, prachem, světlem či vibracemi.</w:t>
      </w:r>
    </w:p>
    <w:p w14:paraId="62BCE5F7" w14:textId="77777777" w:rsidR="00F570BD" w:rsidRPr="008375DB" w:rsidRDefault="00F570BD" w:rsidP="008375DB">
      <w:pPr>
        <w:autoSpaceDE w:val="0"/>
        <w:autoSpaceDN w:val="0"/>
        <w:adjustRightInd w:val="0"/>
        <w:spacing w:line="276" w:lineRule="auto"/>
        <w:jc w:val="both"/>
        <w:rPr>
          <w:rFonts w:ascii="Arial" w:hAnsi="Arial" w:cs="Arial"/>
          <w:sz w:val="22"/>
          <w:szCs w:val="22"/>
        </w:rPr>
      </w:pPr>
    </w:p>
    <w:p w14:paraId="03CF0E20" w14:textId="66D7B91A"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(2) V době od</w:t>
      </w:r>
      <w:r w:rsidR="006E1BAB">
        <w:rPr>
          <w:rFonts w:ascii="Arial" w:hAnsi="Arial" w:cs="Arial"/>
          <w:sz w:val="22"/>
          <w:szCs w:val="22"/>
        </w:rPr>
        <w:t xml:space="preserve"> 22.00</w:t>
      </w:r>
      <w:r w:rsidRPr="008375DB">
        <w:rPr>
          <w:rFonts w:ascii="Arial" w:hAnsi="Arial" w:cs="Arial"/>
          <w:sz w:val="22"/>
          <w:szCs w:val="22"/>
        </w:rPr>
        <w:t xml:space="preserve"> do </w:t>
      </w:r>
      <w:r w:rsidR="006E1BAB">
        <w:rPr>
          <w:rFonts w:ascii="Arial" w:hAnsi="Arial" w:cs="Arial"/>
          <w:sz w:val="22"/>
          <w:szCs w:val="22"/>
        </w:rPr>
        <w:t>06.00</w:t>
      </w:r>
      <w:r w:rsidRPr="008375DB">
        <w:rPr>
          <w:rFonts w:ascii="Arial" w:hAnsi="Arial" w:cs="Arial"/>
          <w:sz w:val="22"/>
          <w:szCs w:val="22"/>
        </w:rPr>
        <w:t xml:space="preserve"> hodin jsou účastníci povinni přerušit svou aktivní účast na akci, a to zejména vypnutím zařízení sloužících k reprodukci zvuku a k realizaci hlukových, světelných či jiných efektů.</w:t>
      </w:r>
    </w:p>
    <w:p w14:paraId="395D897D" w14:textId="77777777" w:rsidR="00F570BD" w:rsidRDefault="00F570BD" w:rsidP="00F570BD">
      <w:pPr>
        <w:autoSpaceDE w:val="0"/>
        <w:autoSpaceDN w:val="0"/>
        <w:adjustRightInd w:val="0"/>
        <w:rPr>
          <w:rFonts w:ascii="Arial" w:hAnsi="Arial" w:cs="Arial"/>
          <w:sz w:val="22"/>
          <w:szCs w:val="22"/>
          <w:lang w:eastAsia="en-US"/>
        </w:rPr>
      </w:pPr>
    </w:p>
    <w:p w14:paraId="54704C29" w14:textId="77777777" w:rsidR="00F570BD" w:rsidRPr="008375DB" w:rsidRDefault="00F570BD" w:rsidP="00F570BD">
      <w:pPr>
        <w:autoSpaceDE w:val="0"/>
        <w:autoSpaceDN w:val="0"/>
        <w:adjustRightInd w:val="0"/>
        <w:rPr>
          <w:rFonts w:ascii="Arial" w:hAnsi="Arial" w:cs="Arial"/>
          <w:b/>
          <w:bCs/>
          <w:sz w:val="22"/>
          <w:szCs w:val="22"/>
        </w:rPr>
      </w:pPr>
    </w:p>
    <w:p w14:paraId="7326B33B"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6</w:t>
      </w:r>
    </w:p>
    <w:p w14:paraId="2EB6E5AE"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Oznamovací povinnost organizátora akce</w:t>
      </w:r>
    </w:p>
    <w:p w14:paraId="399618CE" w14:textId="77777777" w:rsidR="00F570BD" w:rsidRPr="008375DB" w:rsidRDefault="00F570BD" w:rsidP="00F570BD">
      <w:pPr>
        <w:autoSpaceDE w:val="0"/>
        <w:autoSpaceDN w:val="0"/>
        <w:adjustRightInd w:val="0"/>
        <w:jc w:val="center"/>
        <w:rPr>
          <w:rFonts w:ascii="Arial" w:hAnsi="Arial" w:cs="Arial"/>
          <w:b/>
          <w:bCs/>
          <w:sz w:val="22"/>
          <w:szCs w:val="22"/>
        </w:rPr>
      </w:pPr>
    </w:p>
    <w:p w14:paraId="4E427372" w14:textId="73EDFAD5" w:rsidR="00F570BD" w:rsidRPr="008375DB" w:rsidRDefault="00F570BD" w:rsidP="008375DB">
      <w:pPr>
        <w:autoSpaceDE w:val="0"/>
        <w:autoSpaceDN w:val="0"/>
        <w:adjustRightInd w:val="0"/>
        <w:jc w:val="both"/>
        <w:rPr>
          <w:rFonts w:ascii="Arial" w:hAnsi="Arial" w:cs="Arial"/>
          <w:b/>
          <w:bCs/>
          <w:sz w:val="22"/>
          <w:szCs w:val="22"/>
        </w:rPr>
      </w:pPr>
      <w:r w:rsidRPr="008375DB">
        <w:rPr>
          <w:rFonts w:ascii="Arial" w:hAnsi="Arial" w:cs="Arial"/>
          <w:sz w:val="22"/>
          <w:szCs w:val="22"/>
        </w:rPr>
        <w:t xml:space="preserve">(1) </w:t>
      </w:r>
      <w:r w:rsidRPr="008375DB">
        <w:rPr>
          <w:rFonts w:ascii="Arial" w:hAnsi="Arial" w:cs="Arial"/>
          <w:b/>
          <w:bCs/>
          <w:sz w:val="22"/>
          <w:szCs w:val="22"/>
        </w:rPr>
        <w:t xml:space="preserve">Organizátor je povinen </w:t>
      </w:r>
      <w:r w:rsidRPr="008375DB">
        <w:rPr>
          <w:rFonts w:ascii="Arial" w:hAnsi="Arial" w:cs="Arial"/>
          <w:sz w:val="22"/>
          <w:szCs w:val="22"/>
        </w:rPr>
        <w:t xml:space="preserve">nejméně </w:t>
      </w:r>
      <w:r w:rsidR="006E1BAB">
        <w:rPr>
          <w:rFonts w:ascii="Arial" w:hAnsi="Arial" w:cs="Arial"/>
          <w:sz w:val="22"/>
          <w:szCs w:val="22"/>
        </w:rPr>
        <w:t>14</w:t>
      </w:r>
      <w:r w:rsidRPr="008375DB">
        <w:rPr>
          <w:rFonts w:ascii="Arial" w:hAnsi="Arial" w:cs="Arial"/>
          <w:sz w:val="22"/>
          <w:szCs w:val="22"/>
        </w:rPr>
        <w:t xml:space="preserve"> dnů před konáním akce </w:t>
      </w:r>
      <w:r w:rsidRPr="008375DB">
        <w:rPr>
          <w:rFonts w:ascii="Arial" w:hAnsi="Arial" w:cs="Arial"/>
          <w:b/>
          <w:bCs/>
          <w:sz w:val="22"/>
          <w:szCs w:val="22"/>
        </w:rPr>
        <w:t xml:space="preserve">doručit oznámení </w:t>
      </w:r>
      <w:r w:rsidRPr="008375DB">
        <w:rPr>
          <w:rFonts w:ascii="Arial" w:hAnsi="Arial" w:cs="Arial"/>
          <w:sz w:val="22"/>
          <w:szCs w:val="22"/>
        </w:rPr>
        <w:t>o konání akce na území obce Obecnímu úřadu</w:t>
      </w:r>
      <w:r w:rsidR="006E1BAB">
        <w:rPr>
          <w:rFonts w:ascii="Arial" w:hAnsi="Arial" w:cs="Arial"/>
          <w:sz w:val="22"/>
          <w:szCs w:val="22"/>
        </w:rPr>
        <w:t xml:space="preserve"> Číčenice</w:t>
      </w:r>
      <w:r w:rsidRPr="008375DB">
        <w:rPr>
          <w:rStyle w:val="Znakapoznpodarou"/>
          <w:rFonts w:ascii="Arial" w:hAnsi="Arial" w:cs="Arial"/>
          <w:sz w:val="22"/>
          <w:szCs w:val="22"/>
        </w:rPr>
        <w:footnoteReference w:id="2"/>
      </w:r>
      <w:r w:rsidRPr="008375DB">
        <w:rPr>
          <w:rFonts w:ascii="Arial" w:hAnsi="Arial" w:cs="Arial"/>
          <w:sz w:val="22"/>
          <w:szCs w:val="22"/>
        </w:rPr>
        <w:t>.</w:t>
      </w:r>
    </w:p>
    <w:p w14:paraId="6653C9BC" w14:textId="77777777" w:rsidR="00F570BD" w:rsidRPr="008375DB" w:rsidRDefault="00F570BD" w:rsidP="00F570BD">
      <w:pPr>
        <w:spacing w:before="120" w:line="264" w:lineRule="auto"/>
        <w:rPr>
          <w:rFonts w:ascii="Arial" w:hAnsi="Arial" w:cs="Arial"/>
          <w:sz w:val="22"/>
          <w:szCs w:val="22"/>
        </w:rPr>
      </w:pPr>
    </w:p>
    <w:p w14:paraId="376F0BA9"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(2) </w:t>
      </w:r>
      <w:r w:rsidRPr="008375DB">
        <w:rPr>
          <w:rFonts w:ascii="Arial" w:hAnsi="Arial" w:cs="Arial"/>
          <w:b/>
          <w:bCs/>
          <w:sz w:val="22"/>
          <w:szCs w:val="22"/>
        </w:rPr>
        <w:t>Oznámení podle odstavce 1 musí obsahovat</w:t>
      </w:r>
      <w:r w:rsidRPr="008375DB">
        <w:rPr>
          <w:rFonts w:ascii="Arial" w:hAnsi="Arial" w:cs="Arial"/>
          <w:sz w:val="22"/>
          <w:szCs w:val="22"/>
        </w:rPr>
        <w:t>:</w:t>
      </w:r>
    </w:p>
    <w:p w14:paraId="3A1F2E7B"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59470796"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identifikační údaje organizátora, kontaktní údaje organizátora, zejména telefonní číslo, na kterém bude organizátor v průběhu konání akce nepřetržitě k zastižení,</w:t>
      </w:r>
    </w:p>
    <w:p w14:paraId="14FAFCB5"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b) dobu a místo konání akce, včetně údaje o jejím počátku a ukončení a včetně údaje o případných přestávkách a přerušeních,</w:t>
      </w:r>
    </w:p>
    <w:p w14:paraId="7BBD5EDA"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předpokládaný počet účastníků této akce,</w:t>
      </w:r>
    </w:p>
    <w:p w14:paraId="2AECCCC1"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d) počet osob zajišťujících pořadatelskou službu a způsob jejich označení (v návaznosti na čl. 7 této vyhlášky),</w:t>
      </w:r>
    </w:p>
    <w:p w14:paraId="5977CFD2"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e) identifikační údaje osoby pověřené organizátorem akce k osobní spolupráci s orgány veřejné správy (v návaznosti na čl. 7 této vyhlášky),</w:t>
      </w:r>
    </w:p>
    <w:p w14:paraId="646C7E9C"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f) identifikační údaje osoby, která poskytla k užívání pozemek nebo stavbu, kde se má akce konat,</w:t>
      </w:r>
    </w:p>
    <w:p w14:paraId="3141FFEA"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g) lhůtu, ve které organizátor zajistí úklid místa konání akce, a způsob zajištění úklidu,</w:t>
      </w:r>
    </w:p>
    <w:p w14:paraId="4C03744C"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h) způsob zajištění sanitárních zařízení a zásobování pitnou vodou po dobu konání akce,</w:t>
      </w:r>
    </w:p>
    <w:p w14:paraId="3B915B9B"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i) způsob zajištění obecných povinností při nakládání s odpady vzniklými při konání akce</w:t>
      </w:r>
      <w:r w:rsidRPr="008375DB">
        <w:rPr>
          <w:rStyle w:val="Znakapoznpodarou"/>
          <w:rFonts w:ascii="Arial" w:hAnsi="Arial" w:cs="Arial"/>
          <w:sz w:val="22"/>
          <w:szCs w:val="22"/>
        </w:rPr>
        <w:footnoteReference w:id="3"/>
      </w:r>
      <w:r w:rsidRPr="008375DB">
        <w:rPr>
          <w:rFonts w:ascii="Arial" w:hAnsi="Arial" w:cs="Arial"/>
          <w:sz w:val="22"/>
          <w:szCs w:val="22"/>
        </w:rPr>
        <w:t>,</w:t>
      </w:r>
    </w:p>
    <w:p w14:paraId="52741489"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lastRenderedPageBreak/>
        <w:t>j) způsob zajištění podmínek stanovených zvláštními právními předpisy v oblasti požární ochrany</w:t>
      </w:r>
      <w:r w:rsidRPr="008375DB">
        <w:rPr>
          <w:rStyle w:val="Znakapoznpodarou"/>
          <w:rFonts w:ascii="Arial" w:hAnsi="Arial" w:cs="Arial"/>
          <w:sz w:val="22"/>
          <w:szCs w:val="22"/>
        </w:rPr>
        <w:footnoteReference w:id="4"/>
      </w:r>
      <w:r w:rsidRPr="008375DB">
        <w:rPr>
          <w:rFonts w:ascii="Arial" w:hAnsi="Arial" w:cs="Arial"/>
          <w:sz w:val="22"/>
          <w:szCs w:val="22"/>
        </w:rPr>
        <w:t>,</w:t>
      </w:r>
    </w:p>
    <w:p w14:paraId="4A44B3B2"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k) způsob označení prostoru, ve kterém se bude akce konat (v návaznosti na čl. 7 této vyhlášky).</w:t>
      </w:r>
    </w:p>
    <w:p w14:paraId="48AE8B08"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6B1883CD"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(3) Organizátor je v oznámení podle odstavce 1 povinen dále </w:t>
      </w:r>
      <w:r w:rsidRPr="008375DB">
        <w:rPr>
          <w:rFonts w:ascii="Arial" w:hAnsi="Arial" w:cs="Arial"/>
          <w:b/>
          <w:bCs/>
          <w:sz w:val="22"/>
          <w:szCs w:val="22"/>
        </w:rPr>
        <w:t>prokázat</w:t>
      </w:r>
      <w:r w:rsidRPr="008375DB">
        <w:rPr>
          <w:rFonts w:ascii="Arial" w:hAnsi="Arial" w:cs="Arial"/>
          <w:sz w:val="22"/>
          <w:szCs w:val="22"/>
        </w:rPr>
        <w:t>:</w:t>
      </w:r>
    </w:p>
    <w:p w14:paraId="26853DC5"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609F706D"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právní důvod užívání pozemku nebo stavby, kde se má akce konat,</w:t>
      </w:r>
    </w:p>
    <w:p w14:paraId="5FA8F8D6"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b) zajištění přístupu k tomuto pozemku či stavbě, včetně právního důvodu opravňujícího organizátora a účastníky akce k tomuto přístupu,</w:t>
      </w:r>
    </w:p>
    <w:p w14:paraId="705F1184"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zajištění míst pro odstavení vozidel účastníků akce, včetně právního důvodu k užívání nemovitosti určené k odstavení těchto vozidel,</w:t>
      </w:r>
    </w:p>
    <w:p w14:paraId="0A2FE4C0"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d) rozhodnutí příslušného silničního správního úřadu o povolení ke zvláštnímu užívání pozemních komunikací, koná-li se akce na pozemní komunikaci, k jejímuž užívání je takového rozhodnutí podle zvláštního právního předpisu</w:t>
      </w:r>
      <w:r w:rsidRPr="008375DB">
        <w:rPr>
          <w:rStyle w:val="Znakapoznpodarou"/>
          <w:rFonts w:ascii="Arial" w:hAnsi="Arial" w:cs="Arial"/>
          <w:sz w:val="22"/>
          <w:szCs w:val="22"/>
        </w:rPr>
        <w:footnoteReference w:id="5"/>
      </w:r>
      <w:r w:rsidRPr="008375DB">
        <w:rPr>
          <w:rFonts w:ascii="Arial" w:hAnsi="Arial" w:cs="Arial"/>
          <w:sz w:val="22"/>
          <w:szCs w:val="22"/>
        </w:rPr>
        <w:t xml:space="preserve"> třeba.</w:t>
      </w:r>
    </w:p>
    <w:p w14:paraId="6A674D86"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1815FB3A"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(4) Je-li organizátorů více, podává oznámení podle předchozích odstavců jimi určená osoba. V takovém případě se v části oznámení podle odstavce 2 písm. a) uvedou identifikační údaje určené osoby.</w:t>
      </w:r>
    </w:p>
    <w:p w14:paraId="1E53A8FA" w14:textId="77777777" w:rsidR="00F570BD" w:rsidRPr="008375DB" w:rsidRDefault="00F570BD" w:rsidP="00F570BD">
      <w:pPr>
        <w:spacing w:before="120" w:line="264" w:lineRule="auto"/>
        <w:rPr>
          <w:rFonts w:ascii="Arial" w:hAnsi="Arial" w:cs="Arial"/>
          <w:sz w:val="22"/>
          <w:szCs w:val="22"/>
          <w:lang w:eastAsia="en-US"/>
        </w:rPr>
      </w:pPr>
    </w:p>
    <w:p w14:paraId="0A864E8C"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7</w:t>
      </w:r>
    </w:p>
    <w:p w14:paraId="5D800E86" w14:textId="77777777" w:rsidR="00F570BD" w:rsidRPr="0010603E"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 xml:space="preserve">Povinnosti </w:t>
      </w:r>
      <w:r w:rsidRPr="0010603E">
        <w:rPr>
          <w:rFonts w:ascii="Arial" w:hAnsi="Arial" w:cs="Arial"/>
          <w:b/>
          <w:bCs/>
          <w:sz w:val="22"/>
          <w:szCs w:val="22"/>
        </w:rPr>
        <w:t>organizátora při konání akce</w:t>
      </w:r>
    </w:p>
    <w:p w14:paraId="14BA1754" w14:textId="77777777" w:rsidR="00F570BD" w:rsidRPr="0010603E" w:rsidRDefault="00F570BD" w:rsidP="00F570BD">
      <w:pPr>
        <w:autoSpaceDE w:val="0"/>
        <w:autoSpaceDN w:val="0"/>
        <w:adjustRightInd w:val="0"/>
        <w:jc w:val="center"/>
        <w:rPr>
          <w:rFonts w:ascii="Arial" w:hAnsi="Arial" w:cs="Arial"/>
          <w:b/>
          <w:bCs/>
          <w:sz w:val="22"/>
          <w:szCs w:val="22"/>
        </w:rPr>
      </w:pPr>
    </w:p>
    <w:p w14:paraId="421DB387" w14:textId="39CE04D4" w:rsidR="00F570BD" w:rsidRPr="0010603E" w:rsidRDefault="00F570BD" w:rsidP="00BD3805">
      <w:pPr>
        <w:autoSpaceDE w:val="0"/>
        <w:autoSpaceDN w:val="0"/>
        <w:adjustRightInd w:val="0"/>
        <w:spacing w:line="276" w:lineRule="auto"/>
        <w:jc w:val="both"/>
        <w:rPr>
          <w:rFonts w:ascii="Arial" w:hAnsi="Arial" w:cs="Arial"/>
          <w:sz w:val="22"/>
          <w:szCs w:val="22"/>
        </w:rPr>
      </w:pPr>
      <w:r w:rsidRPr="0010603E">
        <w:rPr>
          <w:rFonts w:ascii="Arial" w:hAnsi="Arial" w:cs="Arial"/>
          <w:sz w:val="22"/>
          <w:szCs w:val="22"/>
        </w:rPr>
        <w:t>(1) Organizátor je povinen zajistit, aby počet osob zajišťujících pořadatelskou službu byl nejméně</w:t>
      </w:r>
      <w:r w:rsidR="006E1BAB" w:rsidRPr="0010603E">
        <w:rPr>
          <w:rFonts w:ascii="Arial" w:hAnsi="Arial" w:cs="Arial"/>
          <w:sz w:val="22"/>
          <w:szCs w:val="22"/>
        </w:rPr>
        <w:t xml:space="preserve"> </w:t>
      </w:r>
      <w:r w:rsidR="0010603E" w:rsidRPr="0010603E">
        <w:rPr>
          <w:rFonts w:ascii="Arial" w:hAnsi="Arial" w:cs="Arial"/>
          <w:sz w:val="22"/>
          <w:szCs w:val="22"/>
        </w:rPr>
        <w:t>5</w:t>
      </w:r>
      <w:r w:rsidRPr="0010603E">
        <w:rPr>
          <w:rFonts w:ascii="Arial" w:hAnsi="Arial" w:cs="Arial"/>
          <w:sz w:val="22"/>
          <w:szCs w:val="22"/>
        </w:rPr>
        <w:t xml:space="preserve"> osob na každých </w:t>
      </w:r>
      <w:r w:rsidR="0010603E" w:rsidRPr="0010603E">
        <w:rPr>
          <w:rFonts w:ascii="Arial" w:hAnsi="Arial" w:cs="Arial"/>
          <w:sz w:val="22"/>
          <w:szCs w:val="22"/>
        </w:rPr>
        <w:t>100</w:t>
      </w:r>
      <w:r w:rsidRPr="0010603E">
        <w:rPr>
          <w:rFonts w:ascii="Arial" w:hAnsi="Arial" w:cs="Arial"/>
          <w:sz w:val="22"/>
          <w:szCs w:val="22"/>
        </w:rPr>
        <w:t xml:space="preserve"> předpokládaných účastníků akce.</w:t>
      </w:r>
    </w:p>
    <w:p w14:paraId="087D1CDC" w14:textId="77777777" w:rsidR="00F570BD" w:rsidRPr="0010603E" w:rsidRDefault="00F570BD" w:rsidP="00BD3805">
      <w:pPr>
        <w:spacing w:before="120" w:line="264" w:lineRule="auto"/>
        <w:jc w:val="both"/>
        <w:rPr>
          <w:rFonts w:ascii="Arial" w:hAnsi="Arial" w:cs="Arial"/>
          <w:sz w:val="22"/>
          <w:szCs w:val="22"/>
          <w:lang w:eastAsia="en-US"/>
        </w:rPr>
      </w:pPr>
    </w:p>
    <w:p w14:paraId="42C8DD18" w14:textId="2C739230" w:rsidR="00F570BD" w:rsidRPr="0010603E" w:rsidRDefault="00F570BD" w:rsidP="00BD3805">
      <w:pPr>
        <w:autoSpaceDE w:val="0"/>
        <w:autoSpaceDN w:val="0"/>
        <w:adjustRightInd w:val="0"/>
        <w:spacing w:line="276" w:lineRule="auto"/>
        <w:jc w:val="both"/>
        <w:rPr>
          <w:rFonts w:ascii="Arial" w:hAnsi="Arial" w:cs="Arial"/>
          <w:sz w:val="22"/>
          <w:szCs w:val="22"/>
        </w:rPr>
      </w:pPr>
      <w:r w:rsidRPr="0010603E">
        <w:rPr>
          <w:rFonts w:ascii="Arial" w:hAnsi="Arial" w:cs="Arial"/>
          <w:sz w:val="22"/>
          <w:szCs w:val="22"/>
        </w:rPr>
        <w:t xml:space="preserve">(2) Organizátor je povinen zajistit, aby po celou dobu konání akce bylo v místě jejího konání přítomno nejméně </w:t>
      </w:r>
      <w:r w:rsidR="0010603E" w:rsidRPr="0010603E">
        <w:rPr>
          <w:rFonts w:ascii="Arial" w:hAnsi="Arial" w:cs="Arial"/>
          <w:sz w:val="22"/>
          <w:szCs w:val="22"/>
        </w:rPr>
        <w:t>5</w:t>
      </w:r>
      <w:r w:rsidRPr="0010603E">
        <w:rPr>
          <w:rFonts w:ascii="Arial" w:hAnsi="Arial" w:cs="Arial"/>
          <w:sz w:val="22"/>
          <w:szCs w:val="22"/>
        </w:rPr>
        <w:t xml:space="preserve"> osob</w:t>
      </w:r>
      <w:r w:rsidR="006E1BAB" w:rsidRPr="0010603E">
        <w:rPr>
          <w:rFonts w:ascii="Arial" w:hAnsi="Arial" w:cs="Arial"/>
          <w:sz w:val="22"/>
          <w:szCs w:val="22"/>
        </w:rPr>
        <w:t>a</w:t>
      </w:r>
      <w:r w:rsidRPr="0010603E">
        <w:rPr>
          <w:rFonts w:ascii="Arial" w:hAnsi="Arial" w:cs="Arial"/>
          <w:sz w:val="22"/>
          <w:szCs w:val="22"/>
        </w:rPr>
        <w:t xml:space="preserve"> zajišťujících pořadatelskou službu na každých </w:t>
      </w:r>
      <w:r w:rsidR="0010603E" w:rsidRPr="0010603E">
        <w:rPr>
          <w:rFonts w:ascii="Arial" w:hAnsi="Arial" w:cs="Arial"/>
          <w:sz w:val="22"/>
          <w:szCs w:val="22"/>
        </w:rPr>
        <w:t>10</w:t>
      </w:r>
      <w:r w:rsidRPr="0010603E">
        <w:rPr>
          <w:rFonts w:ascii="Arial" w:hAnsi="Arial" w:cs="Arial"/>
          <w:sz w:val="22"/>
          <w:szCs w:val="22"/>
        </w:rPr>
        <w:t>0 skutečných účastníků akce.</w:t>
      </w:r>
    </w:p>
    <w:p w14:paraId="2ED6ABE6" w14:textId="77777777" w:rsidR="00F570BD" w:rsidRPr="0010603E" w:rsidRDefault="00F570BD" w:rsidP="00BD3805">
      <w:pPr>
        <w:autoSpaceDE w:val="0"/>
        <w:autoSpaceDN w:val="0"/>
        <w:adjustRightInd w:val="0"/>
        <w:spacing w:line="276" w:lineRule="auto"/>
        <w:jc w:val="both"/>
        <w:rPr>
          <w:rFonts w:ascii="Arial" w:hAnsi="Arial" w:cs="Arial"/>
          <w:sz w:val="22"/>
          <w:szCs w:val="22"/>
        </w:rPr>
      </w:pPr>
    </w:p>
    <w:p w14:paraId="7C8D69A6"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(3) Organizátor akce je povinen zajistit, aby osoby zajišťující pořadatelskou službu byly v průběhu konání akce označeny viditelným nápisem „Pořadatelská služba“.</w:t>
      </w:r>
    </w:p>
    <w:p w14:paraId="581AF000"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1C762304"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(4) Organizátor akce je povinen určit osobu pověřenou k osobní spolupráci s orgány veřejné správy. V případě, že takovou osobu neurčí, považuje se za tuto osob organizátor.</w:t>
      </w:r>
    </w:p>
    <w:p w14:paraId="7B2A2352" w14:textId="77777777" w:rsidR="00F570BD" w:rsidRPr="008375DB" w:rsidRDefault="00F570BD" w:rsidP="00BD3805">
      <w:pPr>
        <w:spacing w:before="120" w:line="264" w:lineRule="auto"/>
        <w:jc w:val="both"/>
        <w:rPr>
          <w:rFonts w:ascii="Arial" w:hAnsi="Arial" w:cs="Arial"/>
          <w:sz w:val="22"/>
          <w:szCs w:val="22"/>
          <w:lang w:eastAsia="en-US"/>
        </w:rPr>
      </w:pPr>
    </w:p>
    <w:p w14:paraId="79330DD6" w14:textId="77777777" w:rsidR="00B30417"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(5) Osoba pověřená k osobní spolupráci s orgány veřejné správy je povinna být po celou dobu konání akce přítomna na místě konání této akce nebo v jejím bezprostředním okolí za účelem komunikace s orgány veřejné správy. Tato osoba je povinna poskytovat orgánům veřejné správy potřebnou součinnost a spolupráci k zajišťování veřejného pořádku při konání akce, </w:t>
      </w:r>
    </w:p>
    <w:p w14:paraId="35DEAD98" w14:textId="77777777" w:rsidR="00B30417" w:rsidRDefault="00B30417" w:rsidP="00BD3805">
      <w:pPr>
        <w:autoSpaceDE w:val="0"/>
        <w:autoSpaceDN w:val="0"/>
        <w:adjustRightInd w:val="0"/>
        <w:spacing w:line="276" w:lineRule="auto"/>
        <w:jc w:val="both"/>
        <w:rPr>
          <w:rFonts w:ascii="Arial" w:hAnsi="Arial" w:cs="Arial"/>
          <w:sz w:val="22"/>
          <w:szCs w:val="22"/>
        </w:rPr>
      </w:pPr>
    </w:p>
    <w:p w14:paraId="1A99FCF3" w14:textId="36A6BE48"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zejména předávat účastníkům akce pokyny Policie ČR nebo zástupce obce k zabezpečení veřejného pořádku.</w:t>
      </w:r>
    </w:p>
    <w:p w14:paraId="2089A902"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5C256414"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(6) Organizátor je povinen na místě, na kterém se bude akce konat, viditelným způsobem označit:</w:t>
      </w:r>
    </w:p>
    <w:p w14:paraId="217D2F81"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5A943257" w14:textId="77777777" w:rsidR="00F570BD" w:rsidRPr="008375DB" w:rsidRDefault="00F570BD" w:rsidP="00F570BD">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a) pozemky, na kterých se bude akce konat,</w:t>
      </w:r>
    </w:p>
    <w:p w14:paraId="025C2294" w14:textId="77777777" w:rsidR="00F570BD" w:rsidRPr="008375DB" w:rsidRDefault="00F570BD" w:rsidP="00F570BD">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b) místa, na kterých budou účastníci akce odstavovat svá vozidla,</w:t>
      </w:r>
    </w:p>
    <w:p w14:paraId="23A73B9E" w14:textId="77777777" w:rsidR="00F570BD" w:rsidRPr="008375DB" w:rsidRDefault="00F570BD" w:rsidP="00F570BD">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c) přístup do míst, kde se bude akce konat.</w:t>
      </w:r>
    </w:p>
    <w:p w14:paraId="61A6EA8D" w14:textId="77777777" w:rsidR="00F570BD" w:rsidRPr="008375DB" w:rsidRDefault="00F570BD" w:rsidP="00F570BD">
      <w:pPr>
        <w:autoSpaceDE w:val="0"/>
        <w:autoSpaceDN w:val="0"/>
        <w:adjustRightInd w:val="0"/>
        <w:spacing w:line="276" w:lineRule="auto"/>
        <w:ind w:firstLine="708"/>
        <w:rPr>
          <w:rFonts w:ascii="Arial" w:hAnsi="Arial" w:cs="Arial"/>
          <w:sz w:val="22"/>
          <w:szCs w:val="22"/>
        </w:rPr>
      </w:pPr>
    </w:p>
    <w:p w14:paraId="5B80FF02" w14:textId="77777777" w:rsidR="00F570BD"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(7) V případě narušení pokojného průběhu akce, pokud přes veškerá opatření učiněná ze strany organizátora nedojde k obnovení jejího pokojného průběhu prostřednictvím osob, které zajišťují pořadatelskou službu, je organizátor akce povinen neprodleně tuto skutečnost oznámit Policii ČR a uvědomit o této skutečnosti obec.</w:t>
      </w:r>
    </w:p>
    <w:p w14:paraId="6345B262" w14:textId="77777777" w:rsidR="006942C8" w:rsidRDefault="006942C8" w:rsidP="00BD3805">
      <w:pPr>
        <w:autoSpaceDE w:val="0"/>
        <w:autoSpaceDN w:val="0"/>
        <w:adjustRightInd w:val="0"/>
        <w:spacing w:line="276" w:lineRule="auto"/>
        <w:jc w:val="both"/>
        <w:rPr>
          <w:rFonts w:ascii="Arial" w:hAnsi="Arial" w:cs="Arial"/>
          <w:sz w:val="22"/>
          <w:szCs w:val="22"/>
        </w:rPr>
      </w:pPr>
    </w:p>
    <w:p w14:paraId="42B35864" w14:textId="77777777" w:rsidR="006942C8" w:rsidRPr="008375DB" w:rsidRDefault="006942C8" w:rsidP="00BD3805">
      <w:pPr>
        <w:autoSpaceDE w:val="0"/>
        <w:autoSpaceDN w:val="0"/>
        <w:adjustRightInd w:val="0"/>
        <w:spacing w:line="276" w:lineRule="auto"/>
        <w:jc w:val="both"/>
        <w:rPr>
          <w:rFonts w:ascii="Arial" w:hAnsi="Arial" w:cs="Arial"/>
          <w:sz w:val="22"/>
          <w:szCs w:val="22"/>
        </w:rPr>
      </w:pPr>
    </w:p>
    <w:p w14:paraId="7EC3DD1E"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8</w:t>
      </w:r>
    </w:p>
    <w:p w14:paraId="3B06CF98" w14:textId="7808FB58"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 xml:space="preserve">Povinnosti účastníků </w:t>
      </w:r>
    </w:p>
    <w:p w14:paraId="0F56D243" w14:textId="77777777" w:rsidR="00F570BD" w:rsidRPr="008375DB" w:rsidRDefault="00F570BD" w:rsidP="00F570BD">
      <w:pPr>
        <w:autoSpaceDE w:val="0"/>
        <w:autoSpaceDN w:val="0"/>
        <w:adjustRightInd w:val="0"/>
        <w:jc w:val="center"/>
        <w:rPr>
          <w:rFonts w:ascii="Arial" w:hAnsi="Arial" w:cs="Arial"/>
          <w:b/>
          <w:bCs/>
          <w:sz w:val="22"/>
          <w:szCs w:val="22"/>
        </w:rPr>
      </w:pPr>
    </w:p>
    <w:p w14:paraId="10CD183A"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(1) Účastník akce je povinen uposlechnout pokyny organizátora a v případě, že není organizátor znám nebo je nečinný, pokyny zástupce obce směřující k zajištění veřejného pořádku, jedná se zejména o pokyny k ukončení akce, opuštění místa konání akce nebo ke snížení zátěže vznikající produkcí hudby nebo dalšími světelnými či hlukovými efekty.</w:t>
      </w:r>
    </w:p>
    <w:p w14:paraId="27273247"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25C09307"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(2) Účastník akce je povinen vyvarovat se aktivní účasti na akci, není-li mu známa totožnost organizátora, nebo organizátor nebyl určen, nebo nedodržel-li organizátor povinnosti stanovené v čl. 6 a 7 této vyhlášky a účastník akce o tom byl prokazatelně informován od zástupce obce nebo Policie ČR, nebo koná-li se akce na místě v rozporu s čl. 4 této vyhlášky.</w:t>
      </w:r>
    </w:p>
    <w:p w14:paraId="67D54716"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7C150522"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(3) Účastník akce je povinen ukončit svou aktivní účast na akci neprodleně poté, co byl od organizátora, zástupce obce nebo Policie ČR prokazatelně informován, že není dán právní důvod užívání pozemku nebo stavby, kde se akce koná.</w:t>
      </w:r>
    </w:p>
    <w:p w14:paraId="4D72EA01"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18171E95" w14:textId="44152BDF" w:rsidR="001A680E" w:rsidRDefault="00F570BD" w:rsidP="006E1BA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(4) V případě, že v důsledku konání akce dochází k nadměrnému obtěžování osob žijících v zastavěné části obce nadměrným hlukem, prachem, světlem nebo vibracemi, anebo k rušení nočního klidu, je účastník akce povinen bezodkladně ukončit svou aktivní účast na akci, jakmile se o takovém stavu dozví od organizátora, zástupce obce nebo Policie ČR.</w:t>
      </w:r>
    </w:p>
    <w:p w14:paraId="05F8B6C6" w14:textId="77777777" w:rsidR="006E1BAB" w:rsidRDefault="006E1BAB" w:rsidP="006E1BAB">
      <w:pPr>
        <w:autoSpaceDE w:val="0"/>
        <w:autoSpaceDN w:val="0"/>
        <w:adjustRightInd w:val="0"/>
        <w:spacing w:line="276" w:lineRule="auto"/>
        <w:jc w:val="both"/>
        <w:rPr>
          <w:rFonts w:ascii="Arial" w:hAnsi="Arial" w:cs="Arial"/>
          <w:sz w:val="22"/>
          <w:szCs w:val="22"/>
        </w:rPr>
      </w:pPr>
    </w:p>
    <w:p w14:paraId="5B375C5A" w14:textId="77777777" w:rsidR="006E1BAB" w:rsidRDefault="006E1BAB" w:rsidP="006E1BAB">
      <w:pPr>
        <w:autoSpaceDE w:val="0"/>
        <w:autoSpaceDN w:val="0"/>
        <w:adjustRightInd w:val="0"/>
        <w:spacing w:line="276" w:lineRule="auto"/>
        <w:jc w:val="both"/>
        <w:rPr>
          <w:rFonts w:ascii="Arial" w:hAnsi="Arial" w:cs="Arial"/>
          <w:sz w:val="22"/>
          <w:szCs w:val="22"/>
        </w:rPr>
      </w:pPr>
    </w:p>
    <w:p w14:paraId="5BF59E1D" w14:textId="77777777" w:rsidR="00B30417" w:rsidRDefault="00B30417" w:rsidP="006E1BAB">
      <w:pPr>
        <w:autoSpaceDE w:val="0"/>
        <w:autoSpaceDN w:val="0"/>
        <w:adjustRightInd w:val="0"/>
        <w:spacing w:line="276" w:lineRule="auto"/>
        <w:jc w:val="both"/>
        <w:rPr>
          <w:rFonts w:ascii="Arial" w:hAnsi="Arial" w:cs="Arial"/>
          <w:sz w:val="22"/>
          <w:szCs w:val="22"/>
        </w:rPr>
      </w:pPr>
    </w:p>
    <w:p w14:paraId="02D92F06" w14:textId="77777777" w:rsidR="006942C8" w:rsidRDefault="006942C8" w:rsidP="006E1BAB">
      <w:pPr>
        <w:autoSpaceDE w:val="0"/>
        <w:autoSpaceDN w:val="0"/>
        <w:adjustRightInd w:val="0"/>
        <w:spacing w:line="276" w:lineRule="auto"/>
        <w:jc w:val="both"/>
        <w:rPr>
          <w:rFonts w:ascii="Arial" w:hAnsi="Arial" w:cs="Arial"/>
          <w:sz w:val="22"/>
          <w:szCs w:val="22"/>
        </w:rPr>
      </w:pPr>
    </w:p>
    <w:p w14:paraId="193EF81F" w14:textId="77777777" w:rsidR="006942C8" w:rsidRDefault="006942C8" w:rsidP="006E1BAB">
      <w:pPr>
        <w:autoSpaceDE w:val="0"/>
        <w:autoSpaceDN w:val="0"/>
        <w:adjustRightInd w:val="0"/>
        <w:spacing w:line="276" w:lineRule="auto"/>
        <w:jc w:val="both"/>
        <w:rPr>
          <w:rFonts w:ascii="Arial" w:hAnsi="Arial" w:cs="Arial"/>
          <w:sz w:val="22"/>
          <w:szCs w:val="22"/>
        </w:rPr>
      </w:pPr>
    </w:p>
    <w:p w14:paraId="5D95973B" w14:textId="77777777" w:rsidR="006942C8" w:rsidRDefault="006942C8" w:rsidP="006E1BAB">
      <w:pPr>
        <w:autoSpaceDE w:val="0"/>
        <w:autoSpaceDN w:val="0"/>
        <w:adjustRightInd w:val="0"/>
        <w:spacing w:line="276" w:lineRule="auto"/>
        <w:jc w:val="both"/>
        <w:rPr>
          <w:rFonts w:ascii="Arial" w:hAnsi="Arial" w:cs="Arial"/>
          <w:sz w:val="22"/>
          <w:szCs w:val="22"/>
        </w:rPr>
      </w:pPr>
    </w:p>
    <w:p w14:paraId="2554AC17" w14:textId="77777777" w:rsidR="006E1BAB" w:rsidRDefault="006E1BAB" w:rsidP="006E1BAB">
      <w:pPr>
        <w:autoSpaceDE w:val="0"/>
        <w:autoSpaceDN w:val="0"/>
        <w:adjustRightInd w:val="0"/>
        <w:spacing w:line="276" w:lineRule="auto"/>
        <w:jc w:val="both"/>
        <w:rPr>
          <w:rFonts w:ascii="Arial" w:hAnsi="Arial" w:cs="Arial"/>
          <w:sz w:val="22"/>
          <w:szCs w:val="22"/>
        </w:rPr>
      </w:pPr>
    </w:p>
    <w:p w14:paraId="7AE905EE" w14:textId="48824087" w:rsidR="000437F1" w:rsidRPr="000437F1" w:rsidRDefault="000437F1" w:rsidP="000437F1">
      <w:pPr>
        <w:keepNext/>
        <w:spacing w:after="120" w:line="276" w:lineRule="auto"/>
        <w:jc w:val="center"/>
        <w:rPr>
          <w:rFonts w:ascii="Arial" w:eastAsiaTheme="minorHAnsi" w:hAnsi="Arial" w:cs="Arial"/>
          <w:b/>
          <w:sz w:val="22"/>
          <w:szCs w:val="22"/>
          <w:lang w:eastAsia="en-US"/>
        </w:rPr>
      </w:pPr>
      <w:r w:rsidRPr="000437F1">
        <w:rPr>
          <w:rFonts w:ascii="Arial" w:eastAsiaTheme="minorHAnsi" w:hAnsi="Arial" w:cs="Arial"/>
          <w:b/>
          <w:sz w:val="22"/>
          <w:szCs w:val="22"/>
          <w:lang w:eastAsia="en-US"/>
        </w:rPr>
        <w:t xml:space="preserve">Čl. </w:t>
      </w:r>
      <w:r w:rsidR="000D5589">
        <w:rPr>
          <w:rFonts w:ascii="Arial" w:eastAsiaTheme="minorHAnsi" w:hAnsi="Arial" w:cs="Arial"/>
          <w:b/>
          <w:sz w:val="22"/>
          <w:szCs w:val="22"/>
          <w:lang w:eastAsia="en-US"/>
        </w:rPr>
        <w:t>9</w:t>
      </w:r>
    </w:p>
    <w:p w14:paraId="58958328" w14:textId="77777777" w:rsidR="000437F1" w:rsidRPr="000437F1" w:rsidRDefault="000437F1" w:rsidP="000437F1">
      <w:pPr>
        <w:keepNext/>
        <w:spacing w:after="120" w:line="276" w:lineRule="auto"/>
        <w:jc w:val="center"/>
        <w:rPr>
          <w:rFonts w:ascii="Arial" w:eastAsiaTheme="minorHAnsi" w:hAnsi="Arial" w:cs="Arial"/>
          <w:b/>
          <w:sz w:val="22"/>
          <w:szCs w:val="22"/>
          <w:lang w:eastAsia="en-US"/>
        </w:rPr>
      </w:pPr>
      <w:r w:rsidRPr="000437F1">
        <w:rPr>
          <w:rFonts w:ascii="Arial" w:eastAsiaTheme="minorHAnsi" w:hAnsi="Arial" w:cs="Arial"/>
          <w:b/>
          <w:sz w:val="22"/>
          <w:szCs w:val="22"/>
          <w:lang w:eastAsia="en-US"/>
        </w:rPr>
        <w:t>Zrušovací ustanovení</w:t>
      </w:r>
    </w:p>
    <w:p w14:paraId="7AD56D92" w14:textId="222C59EC" w:rsidR="000437F1" w:rsidRPr="000437F1" w:rsidRDefault="000437F1" w:rsidP="000437F1">
      <w:pPr>
        <w:spacing w:after="120" w:line="276" w:lineRule="auto"/>
        <w:ind w:firstLine="709"/>
        <w:jc w:val="both"/>
        <w:rPr>
          <w:rFonts w:ascii="Arial" w:eastAsiaTheme="minorHAnsi" w:hAnsi="Arial" w:cs="Arial"/>
          <w:sz w:val="22"/>
          <w:szCs w:val="22"/>
          <w:lang w:eastAsia="en-US"/>
        </w:rPr>
      </w:pPr>
      <w:r w:rsidRPr="000437F1">
        <w:rPr>
          <w:rFonts w:ascii="Arial" w:eastAsiaTheme="minorHAnsi" w:hAnsi="Arial" w:cs="Arial"/>
          <w:sz w:val="22"/>
          <w:szCs w:val="22"/>
          <w:lang w:eastAsia="en-US"/>
        </w:rPr>
        <w:t>Zrušuje se obecně závazná vyhláška obce Číčenice č. 1/</w:t>
      </w:r>
      <w:r w:rsidRPr="000437F1">
        <w:rPr>
          <w:rFonts w:ascii="Arial" w:hAnsi="Arial" w:cs="Arial"/>
          <w:sz w:val="22"/>
          <w:szCs w:val="22"/>
        </w:rPr>
        <w:t xml:space="preserve">2010 o </w:t>
      </w:r>
      <w:r w:rsidRPr="000437F1">
        <w:rPr>
          <w:rFonts w:ascii="Arial" w:eastAsiaTheme="minorHAnsi" w:hAnsi="Arial" w:cs="Arial"/>
          <w:sz w:val="22"/>
          <w:szCs w:val="22"/>
          <w:lang w:eastAsia="en-US"/>
        </w:rPr>
        <w:t xml:space="preserve">pořádání veřejných produkcí v obci Číčenice, ze dne </w:t>
      </w:r>
      <w:r>
        <w:rPr>
          <w:rFonts w:ascii="Arial" w:eastAsiaTheme="minorHAnsi" w:hAnsi="Arial" w:cs="Arial"/>
          <w:sz w:val="22"/>
          <w:szCs w:val="22"/>
          <w:lang w:eastAsia="en-US"/>
        </w:rPr>
        <w:t>12. 5. 2010</w:t>
      </w:r>
      <w:r w:rsidRPr="000437F1">
        <w:rPr>
          <w:rFonts w:ascii="Arial" w:eastAsiaTheme="minorHAnsi" w:hAnsi="Arial" w:cs="Arial"/>
          <w:sz w:val="22"/>
          <w:szCs w:val="22"/>
          <w:lang w:eastAsia="en-US"/>
        </w:rPr>
        <w:t>.</w:t>
      </w:r>
    </w:p>
    <w:p w14:paraId="49FD067B" w14:textId="77777777" w:rsidR="00123B51" w:rsidRDefault="00123B51" w:rsidP="00F570BD">
      <w:pPr>
        <w:pStyle w:val="Zkladntext"/>
        <w:tabs>
          <w:tab w:val="left" w:pos="1080"/>
          <w:tab w:val="left" w:pos="7020"/>
        </w:tabs>
        <w:spacing w:after="0"/>
        <w:rPr>
          <w:rFonts w:ascii="Arial" w:hAnsi="Arial" w:cs="Arial"/>
          <w:sz w:val="22"/>
          <w:szCs w:val="22"/>
        </w:rPr>
      </w:pPr>
    </w:p>
    <w:p w14:paraId="47301FCA" w14:textId="77777777" w:rsidR="000437F1" w:rsidRDefault="000437F1" w:rsidP="00F570BD">
      <w:pPr>
        <w:pStyle w:val="Zkladntext"/>
        <w:tabs>
          <w:tab w:val="left" w:pos="1080"/>
          <w:tab w:val="left" w:pos="7020"/>
        </w:tabs>
        <w:spacing w:after="0"/>
        <w:rPr>
          <w:rFonts w:ascii="Arial" w:hAnsi="Arial" w:cs="Arial"/>
          <w:sz w:val="22"/>
          <w:szCs w:val="22"/>
        </w:rPr>
      </w:pPr>
    </w:p>
    <w:p w14:paraId="6BD16437" w14:textId="77777777" w:rsidR="000437F1" w:rsidRDefault="000437F1" w:rsidP="00F570BD">
      <w:pPr>
        <w:pStyle w:val="Zkladntext"/>
        <w:tabs>
          <w:tab w:val="left" w:pos="1080"/>
          <w:tab w:val="left" w:pos="7020"/>
        </w:tabs>
        <w:spacing w:after="0"/>
        <w:rPr>
          <w:rFonts w:ascii="Arial" w:hAnsi="Arial" w:cs="Arial"/>
          <w:sz w:val="22"/>
          <w:szCs w:val="22"/>
        </w:rPr>
      </w:pPr>
    </w:p>
    <w:p w14:paraId="22A59CB8" w14:textId="77777777" w:rsidR="000437F1" w:rsidRDefault="000437F1" w:rsidP="00F570BD">
      <w:pPr>
        <w:pStyle w:val="Zkladntext"/>
        <w:tabs>
          <w:tab w:val="left" w:pos="1080"/>
          <w:tab w:val="left" w:pos="7020"/>
        </w:tabs>
        <w:spacing w:after="0"/>
        <w:rPr>
          <w:rFonts w:ascii="Arial" w:hAnsi="Arial" w:cs="Arial"/>
          <w:sz w:val="22"/>
          <w:szCs w:val="22"/>
        </w:rPr>
      </w:pPr>
    </w:p>
    <w:p w14:paraId="4E9FDAAF" w14:textId="77777777" w:rsidR="000437F1" w:rsidRDefault="000437F1" w:rsidP="00F570BD">
      <w:pPr>
        <w:pStyle w:val="Zkladntext"/>
        <w:tabs>
          <w:tab w:val="left" w:pos="1080"/>
          <w:tab w:val="left" w:pos="7020"/>
        </w:tabs>
        <w:spacing w:after="0"/>
        <w:rPr>
          <w:rFonts w:ascii="Arial" w:hAnsi="Arial" w:cs="Arial"/>
          <w:sz w:val="22"/>
          <w:szCs w:val="22"/>
        </w:rPr>
      </w:pPr>
    </w:p>
    <w:p w14:paraId="0AEE7A0C" w14:textId="35B23F28" w:rsidR="001A680E" w:rsidRPr="0071350B" w:rsidRDefault="001A680E" w:rsidP="001A680E">
      <w:pPr>
        <w:pStyle w:val="Zkladntext"/>
        <w:spacing w:after="0"/>
        <w:jc w:val="center"/>
        <w:rPr>
          <w:rFonts w:ascii="Arial" w:hAnsi="Arial" w:cs="Arial"/>
          <w:b/>
          <w:sz w:val="22"/>
          <w:szCs w:val="22"/>
        </w:rPr>
      </w:pPr>
      <w:bookmarkStart w:id="0" w:name="_Hlk144301690"/>
      <w:r w:rsidRPr="0071350B">
        <w:rPr>
          <w:rFonts w:ascii="Arial" w:hAnsi="Arial" w:cs="Arial"/>
          <w:b/>
          <w:sz w:val="22"/>
          <w:szCs w:val="22"/>
        </w:rPr>
        <w:t>Čl.</w:t>
      </w:r>
      <w:r>
        <w:rPr>
          <w:rFonts w:ascii="Arial" w:hAnsi="Arial" w:cs="Arial"/>
          <w:b/>
          <w:sz w:val="22"/>
          <w:szCs w:val="22"/>
        </w:rPr>
        <w:t xml:space="preserve"> </w:t>
      </w:r>
      <w:r w:rsidR="006E1BAB">
        <w:rPr>
          <w:rFonts w:ascii="Arial" w:hAnsi="Arial" w:cs="Arial"/>
          <w:b/>
          <w:sz w:val="22"/>
          <w:szCs w:val="22"/>
        </w:rPr>
        <w:t>1</w:t>
      </w:r>
      <w:r w:rsidR="000D5589">
        <w:rPr>
          <w:rFonts w:ascii="Arial" w:hAnsi="Arial" w:cs="Arial"/>
          <w:b/>
          <w:sz w:val="22"/>
          <w:szCs w:val="22"/>
        </w:rPr>
        <w:t>0</w:t>
      </w:r>
    </w:p>
    <w:p w14:paraId="79CCDE45" w14:textId="77777777" w:rsidR="001A680E" w:rsidRDefault="001A680E" w:rsidP="001A680E">
      <w:pPr>
        <w:pStyle w:val="Zkladntext"/>
        <w:spacing w:after="0"/>
        <w:jc w:val="center"/>
        <w:rPr>
          <w:rFonts w:ascii="Arial" w:hAnsi="Arial" w:cs="Arial"/>
          <w:b/>
          <w:sz w:val="22"/>
          <w:szCs w:val="22"/>
        </w:rPr>
      </w:pPr>
      <w:r w:rsidRPr="0071350B">
        <w:rPr>
          <w:rFonts w:ascii="Arial" w:hAnsi="Arial" w:cs="Arial"/>
          <w:b/>
          <w:sz w:val="22"/>
          <w:szCs w:val="22"/>
        </w:rPr>
        <w:t>Účinnost</w:t>
      </w:r>
    </w:p>
    <w:p w14:paraId="679AA2F1" w14:textId="77777777" w:rsidR="00C8007F" w:rsidRPr="0071350B" w:rsidRDefault="00C8007F" w:rsidP="001A680E">
      <w:pPr>
        <w:pStyle w:val="Zkladntext"/>
        <w:spacing w:after="0"/>
        <w:jc w:val="center"/>
        <w:rPr>
          <w:rFonts w:ascii="Arial" w:hAnsi="Arial" w:cs="Arial"/>
          <w:b/>
          <w:sz w:val="22"/>
          <w:szCs w:val="22"/>
        </w:rPr>
      </w:pPr>
    </w:p>
    <w:bookmarkEnd w:id="0"/>
    <w:p w14:paraId="651859B2" w14:textId="77777777" w:rsidR="00C8007F" w:rsidRDefault="00C8007F" w:rsidP="00C8007F">
      <w:pPr>
        <w:pStyle w:val="Odstavec"/>
      </w:pPr>
      <w:r>
        <w:t>Tato vyhláška nabývá účinnosti dnem 1. ledna 2024.</w:t>
      </w:r>
    </w:p>
    <w:p w14:paraId="59FA8670" w14:textId="77777777" w:rsidR="001A680E" w:rsidRPr="004152FF" w:rsidRDefault="001A680E" w:rsidP="001A680E">
      <w:pPr>
        <w:spacing w:before="120" w:line="288" w:lineRule="auto"/>
        <w:ind w:firstLine="708"/>
        <w:jc w:val="both"/>
        <w:rPr>
          <w:rFonts w:ascii="Arial" w:hAnsi="Arial" w:cs="Arial"/>
          <w:sz w:val="22"/>
          <w:szCs w:val="22"/>
        </w:rPr>
      </w:pPr>
    </w:p>
    <w:p w14:paraId="64C03C08" w14:textId="77777777" w:rsidR="00C8007F" w:rsidRDefault="001A680E" w:rsidP="00C8007F">
      <w:pPr>
        <w:tabs>
          <w:tab w:val="left" w:pos="1440"/>
          <w:tab w:val="left" w:pos="7020"/>
        </w:tabs>
        <w:spacing w:line="288" w:lineRule="auto"/>
        <w:rPr>
          <w:rFonts w:ascii="Arial" w:hAnsi="Arial" w:cs="Arial"/>
          <w:i/>
          <w:sz w:val="22"/>
          <w:szCs w:val="22"/>
        </w:rPr>
      </w:pPr>
      <w:r w:rsidRPr="004152FF">
        <w:rPr>
          <w:rFonts w:ascii="Arial" w:hAnsi="Arial" w:cs="Arial"/>
          <w:i/>
          <w:sz w:val="22"/>
          <w:szCs w:val="22"/>
        </w:rPr>
        <w:tab/>
      </w:r>
    </w:p>
    <w:p w14:paraId="1C2D1BCD" w14:textId="77777777" w:rsidR="006942C8" w:rsidRDefault="006942C8" w:rsidP="00C8007F">
      <w:pPr>
        <w:tabs>
          <w:tab w:val="left" w:pos="1440"/>
          <w:tab w:val="left" w:pos="7020"/>
        </w:tabs>
        <w:spacing w:line="288" w:lineRule="auto"/>
        <w:rPr>
          <w:rFonts w:ascii="Arial" w:hAnsi="Arial" w:cs="Arial"/>
          <w:i/>
          <w:color w:val="0070C0"/>
          <w:sz w:val="20"/>
          <w:szCs w:val="20"/>
          <w:u w:val="single"/>
        </w:rPr>
      </w:pP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C8007F" w14:paraId="67A01E64" w14:textId="77777777" w:rsidTr="004D5BB6">
        <w:trPr>
          <w:trHeight w:hRule="exact" w:val="1134"/>
        </w:trPr>
        <w:tc>
          <w:tcPr>
            <w:tcW w:w="4820" w:type="dxa"/>
            <w:shd w:val="clear" w:color="auto" w:fill="auto"/>
            <w:tcMar>
              <w:top w:w="55" w:type="dxa"/>
              <w:left w:w="55" w:type="dxa"/>
              <w:bottom w:w="55" w:type="dxa"/>
              <w:right w:w="55" w:type="dxa"/>
            </w:tcMar>
            <w:vAlign w:val="bottom"/>
          </w:tcPr>
          <w:p w14:paraId="3DCBF00C" w14:textId="77777777" w:rsidR="00C8007F" w:rsidRDefault="00C8007F" w:rsidP="004D5BB6">
            <w:pPr>
              <w:pStyle w:val="PodpisovePole"/>
            </w:pPr>
            <w:r>
              <w:t>Renta Regálová v. r.</w:t>
            </w:r>
          </w:p>
          <w:p w14:paraId="53C4E0D6" w14:textId="77777777" w:rsidR="00C8007F" w:rsidRDefault="00C8007F" w:rsidP="004D5BB6">
            <w:pPr>
              <w:pStyle w:val="PodpisovePole"/>
            </w:pPr>
            <w:r>
              <w:t xml:space="preserve"> starostka</w:t>
            </w:r>
          </w:p>
        </w:tc>
        <w:tc>
          <w:tcPr>
            <w:tcW w:w="4821" w:type="dxa"/>
            <w:shd w:val="clear" w:color="auto" w:fill="auto"/>
            <w:tcMar>
              <w:top w:w="55" w:type="dxa"/>
              <w:left w:w="55" w:type="dxa"/>
              <w:bottom w:w="55" w:type="dxa"/>
              <w:right w:w="55" w:type="dxa"/>
            </w:tcMar>
            <w:vAlign w:val="bottom"/>
          </w:tcPr>
          <w:p w14:paraId="42F261D6" w14:textId="77777777" w:rsidR="00C8007F" w:rsidRDefault="00C8007F" w:rsidP="004D5BB6">
            <w:pPr>
              <w:pStyle w:val="PodpisovePole"/>
            </w:pPr>
            <w:r>
              <w:t>Mgr. Tomáš Koblenc v. r.</w:t>
            </w:r>
            <w:r>
              <w:br/>
              <w:t xml:space="preserve"> místostarosta</w:t>
            </w:r>
          </w:p>
        </w:tc>
      </w:tr>
    </w:tbl>
    <w:p w14:paraId="149C0159" w14:textId="45518DF8" w:rsidR="00DE47B3" w:rsidRDefault="00DE47B3" w:rsidP="00C8007F">
      <w:pPr>
        <w:tabs>
          <w:tab w:val="left" w:pos="1440"/>
          <w:tab w:val="left" w:pos="7020"/>
        </w:tabs>
        <w:spacing w:line="288" w:lineRule="auto"/>
        <w:rPr>
          <w:rFonts w:ascii="Arial" w:hAnsi="Arial" w:cs="Arial"/>
          <w:i/>
          <w:color w:val="0070C0"/>
          <w:sz w:val="20"/>
          <w:szCs w:val="20"/>
          <w:u w:val="single"/>
        </w:rPr>
      </w:pPr>
    </w:p>
    <w:p w14:paraId="3FEC73B2" w14:textId="77777777" w:rsidR="00DE47B3" w:rsidRDefault="00DE47B3" w:rsidP="001A680E">
      <w:pPr>
        <w:tabs>
          <w:tab w:val="left" w:pos="3780"/>
        </w:tabs>
        <w:jc w:val="both"/>
        <w:rPr>
          <w:rFonts w:ascii="Arial" w:hAnsi="Arial" w:cs="Arial"/>
          <w:i/>
          <w:color w:val="0070C0"/>
          <w:sz w:val="20"/>
          <w:szCs w:val="20"/>
          <w:u w:val="single"/>
        </w:rPr>
      </w:pPr>
    </w:p>
    <w:p w14:paraId="5F9A425C" w14:textId="77777777" w:rsidR="006942C8" w:rsidRDefault="006942C8" w:rsidP="001A680E">
      <w:pPr>
        <w:tabs>
          <w:tab w:val="left" w:pos="3780"/>
        </w:tabs>
        <w:jc w:val="both"/>
        <w:rPr>
          <w:rFonts w:ascii="Arial" w:hAnsi="Arial" w:cs="Arial"/>
          <w:i/>
          <w:color w:val="0070C0"/>
          <w:sz w:val="20"/>
          <w:szCs w:val="20"/>
          <w:u w:val="single"/>
        </w:rPr>
      </w:pPr>
    </w:p>
    <w:p w14:paraId="19943C17" w14:textId="77777777" w:rsidR="006942C8" w:rsidRDefault="006942C8" w:rsidP="001A680E">
      <w:pPr>
        <w:tabs>
          <w:tab w:val="left" w:pos="3780"/>
        </w:tabs>
        <w:jc w:val="both"/>
        <w:rPr>
          <w:rFonts w:ascii="Arial" w:hAnsi="Arial" w:cs="Arial"/>
          <w:i/>
          <w:color w:val="0070C0"/>
          <w:sz w:val="20"/>
          <w:szCs w:val="20"/>
          <w:u w:val="single"/>
        </w:rPr>
      </w:pPr>
    </w:p>
    <w:p w14:paraId="4E93ECE2" w14:textId="77777777" w:rsidR="0010603E" w:rsidRDefault="0010603E" w:rsidP="001A680E">
      <w:pPr>
        <w:tabs>
          <w:tab w:val="left" w:pos="3780"/>
        </w:tabs>
        <w:jc w:val="both"/>
        <w:rPr>
          <w:rFonts w:ascii="Arial" w:hAnsi="Arial" w:cs="Arial"/>
          <w:i/>
          <w:color w:val="0070C0"/>
          <w:sz w:val="20"/>
          <w:szCs w:val="20"/>
          <w:u w:val="single"/>
        </w:rPr>
      </w:pPr>
    </w:p>
    <w:p w14:paraId="66E188A4" w14:textId="77777777" w:rsidR="0010603E" w:rsidRDefault="0010603E" w:rsidP="001A680E">
      <w:pPr>
        <w:tabs>
          <w:tab w:val="left" w:pos="3780"/>
        </w:tabs>
        <w:jc w:val="both"/>
        <w:rPr>
          <w:rFonts w:ascii="Arial" w:hAnsi="Arial" w:cs="Arial"/>
          <w:i/>
          <w:color w:val="0070C0"/>
          <w:sz w:val="20"/>
          <w:szCs w:val="20"/>
          <w:u w:val="single"/>
        </w:rPr>
      </w:pPr>
    </w:p>
    <w:p w14:paraId="4A72AC99" w14:textId="77777777" w:rsidR="0010603E" w:rsidRDefault="0010603E" w:rsidP="001A680E">
      <w:pPr>
        <w:tabs>
          <w:tab w:val="left" w:pos="3780"/>
        </w:tabs>
        <w:jc w:val="both"/>
        <w:rPr>
          <w:rFonts w:ascii="Arial" w:hAnsi="Arial" w:cs="Arial"/>
          <w:i/>
          <w:color w:val="0070C0"/>
          <w:sz w:val="20"/>
          <w:szCs w:val="20"/>
          <w:u w:val="single"/>
        </w:rPr>
      </w:pPr>
    </w:p>
    <w:p w14:paraId="37A5982A" w14:textId="77777777" w:rsidR="0010603E" w:rsidRDefault="0010603E" w:rsidP="001A680E">
      <w:pPr>
        <w:tabs>
          <w:tab w:val="left" w:pos="3780"/>
        </w:tabs>
        <w:jc w:val="both"/>
        <w:rPr>
          <w:rFonts w:ascii="Arial" w:hAnsi="Arial" w:cs="Arial"/>
          <w:i/>
          <w:color w:val="0070C0"/>
          <w:sz w:val="20"/>
          <w:szCs w:val="20"/>
          <w:u w:val="single"/>
        </w:rPr>
      </w:pPr>
    </w:p>
    <w:p w14:paraId="23EA4C4E" w14:textId="77777777" w:rsidR="0010603E" w:rsidRDefault="0010603E" w:rsidP="001A680E">
      <w:pPr>
        <w:tabs>
          <w:tab w:val="left" w:pos="3780"/>
        </w:tabs>
        <w:jc w:val="both"/>
        <w:rPr>
          <w:rFonts w:ascii="Arial" w:hAnsi="Arial" w:cs="Arial"/>
          <w:i/>
          <w:color w:val="0070C0"/>
          <w:sz w:val="20"/>
          <w:szCs w:val="20"/>
          <w:u w:val="single"/>
        </w:rPr>
      </w:pPr>
    </w:p>
    <w:p w14:paraId="777D2A2C" w14:textId="77777777" w:rsidR="0010603E" w:rsidRDefault="0010603E" w:rsidP="001A680E">
      <w:pPr>
        <w:tabs>
          <w:tab w:val="left" w:pos="3780"/>
        </w:tabs>
        <w:jc w:val="both"/>
        <w:rPr>
          <w:rFonts w:ascii="Arial" w:hAnsi="Arial" w:cs="Arial"/>
          <w:i/>
          <w:color w:val="0070C0"/>
          <w:sz w:val="20"/>
          <w:szCs w:val="20"/>
          <w:u w:val="single"/>
        </w:rPr>
      </w:pPr>
    </w:p>
    <w:p w14:paraId="1CEE5CC0" w14:textId="77777777" w:rsidR="006942C8" w:rsidRDefault="006942C8" w:rsidP="001A680E">
      <w:pPr>
        <w:tabs>
          <w:tab w:val="left" w:pos="3780"/>
        </w:tabs>
        <w:jc w:val="both"/>
        <w:rPr>
          <w:rFonts w:ascii="Arial" w:hAnsi="Arial" w:cs="Arial"/>
          <w:i/>
          <w:color w:val="0070C0"/>
          <w:sz w:val="20"/>
          <w:szCs w:val="20"/>
          <w:u w:val="single"/>
        </w:rPr>
      </w:pPr>
    </w:p>
    <w:p w14:paraId="3071A56B" w14:textId="40AC3C8D" w:rsidR="00B30417" w:rsidRPr="00B30417" w:rsidRDefault="00B30417" w:rsidP="0010603E">
      <w:pPr>
        <w:autoSpaceDE w:val="0"/>
        <w:autoSpaceDN w:val="0"/>
        <w:adjustRightInd w:val="0"/>
        <w:jc w:val="both"/>
        <w:rPr>
          <w:rStyle w:val="Znakapoznpodarou"/>
          <w:rFonts w:ascii="Arial" w:hAnsi="Arial" w:cs="Arial"/>
          <w:sz w:val="20"/>
          <w:szCs w:val="20"/>
        </w:rPr>
      </w:pPr>
      <w:bookmarkStart w:id="1" w:name="_Hlk147316945"/>
      <w:r w:rsidRPr="00B30417">
        <w:rPr>
          <w:rFonts w:ascii="Arial" w:hAnsi="Arial" w:cs="Arial"/>
          <w:sz w:val="20"/>
          <w:szCs w:val="20"/>
          <w:vertAlign w:val="superscript"/>
        </w:rPr>
        <w:t>-------------------------------------------------</w:t>
      </w:r>
    </w:p>
    <w:p w14:paraId="4E27A795" w14:textId="72EEC2E7" w:rsidR="0010603E" w:rsidRDefault="0010603E" w:rsidP="0010603E">
      <w:pPr>
        <w:autoSpaceDE w:val="0"/>
        <w:autoSpaceDN w:val="0"/>
        <w:adjustRightInd w:val="0"/>
        <w:jc w:val="both"/>
        <w:rPr>
          <w:rFonts w:ascii="Arial" w:hAnsi="Arial" w:cs="Arial"/>
          <w:color w:val="444444"/>
          <w:sz w:val="20"/>
          <w:szCs w:val="20"/>
          <w:shd w:val="clear" w:color="auto" w:fill="FFFFFF"/>
        </w:rPr>
      </w:pPr>
      <w:r w:rsidRPr="0010603E">
        <w:rPr>
          <w:rStyle w:val="Znakapoznpodarou"/>
          <w:rFonts w:ascii="Arial" w:hAnsi="Arial" w:cs="Arial"/>
          <w:sz w:val="20"/>
          <w:szCs w:val="20"/>
        </w:rPr>
        <w:t>6</w:t>
      </w:r>
      <w:bookmarkEnd w:id="1"/>
      <w:r w:rsidRPr="0010603E">
        <w:rPr>
          <w:rFonts w:ascii="Arial" w:hAnsi="Arial" w:cs="Arial"/>
          <w:color w:val="444444"/>
          <w:sz w:val="20"/>
          <w:szCs w:val="20"/>
          <w:shd w:val="clear" w:color="auto" w:fill="FFFFFF"/>
        </w:rPr>
        <w:t>Zákon č. 500/2004 Sb., správní řád, ve znění pozdějších předpisů</w:t>
      </w:r>
    </w:p>
    <w:p w14:paraId="047E315B" w14:textId="1200101C" w:rsidR="0010603E" w:rsidRPr="0010603E" w:rsidRDefault="0010603E" w:rsidP="0010603E">
      <w:pPr>
        <w:autoSpaceDE w:val="0"/>
        <w:autoSpaceDN w:val="0"/>
        <w:adjustRightInd w:val="0"/>
        <w:jc w:val="both"/>
        <w:rPr>
          <w:rFonts w:ascii="Arial" w:hAnsi="Arial" w:cs="Arial"/>
          <w:sz w:val="20"/>
          <w:szCs w:val="20"/>
          <w:lang w:eastAsia="x-none"/>
        </w:rPr>
      </w:pPr>
      <w:r w:rsidRPr="0010603E">
        <w:rPr>
          <w:rStyle w:val="Znakapoznpodarou"/>
          <w:rFonts w:ascii="Arial" w:hAnsi="Arial" w:cs="Arial"/>
          <w:sz w:val="20"/>
          <w:szCs w:val="20"/>
        </w:rPr>
        <w:t>7</w:t>
      </w:r>
      <w:r w:rsidRPr="0010603E">
        <w:rPr>
          <w:rFonts w:ascii="Arial" w:hAnsi="Arial" w:cs="Arial"/>
          <w:color w:val="444444"/>
          <w:sz w:val="20"/>
          <w:szCs w:val="20"/>
          <w:shd w:val="clear" w:color="auto" w:fill="FFFFFF"/>
        </w:rPr>
        <w:t>§ 37 zákona č. 500/2004 Sb., správní řád, ve znění pozdějších předpisů </w:t>
      </w:r>
    </w:p>
    <w:p w14:paraId="75E6D6F9" w14:textId="77777777" w:rsidR="006942C8" w:rsidRPr="0010603E" w:rsidRDefault="006942C8" w:rsidP="001A680E">
      <w:pPr>
        <w:tabs>
          <w:tab w:val="left" w:pos="3780"/>
        </w:tabs>
        <w:jc w:val="both"/>
        <w:rPr>
          <w:rFonts w:ascii="Arial" w:hAnsi="Arial" w:cs="Arial"/>
          <w:iCs/>
          <w:color w:val="0070C0"/>
          <w:sz w:val="20"/>
          <w:szCs w:val="20"/>
        </w:rPr>
      </w:pPr>
    </w:p>
    <w:sectPr w:rsidR="006942C8" w:rsidRPr="0010603E" w:rsidSect="002205F5">
      <w:pgSz w:w="11906" w:h="16838"/>
      <w:pgMar w:top="1417" w:right="1417" w:bottom="226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DBCBF" w14:textId="77777777" w:rsidR="00AB25AC" w:rsidRDefault="00AB25AC">
      <w:r>
        <w:separator/>
      </w:r>
    </w:p>
  </w:endnote>
  <w:endnote w:type="continuationSeparator" w:id="0">
    <w:p w14:paraId="1FA76CB8" w14:textId="77777777" w:rsidR="00AB25AC" w:rsidRDefault="00AB2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Arial Unicode MS">
    <w:panose1 w:val="020B0604020202020204"/>
    <w:charset w:val="00"/>
    <w:family w:val="auto"/>
    <w:pitch w:val="variable"/>
  </w:font>
  <w:font w:name="Calibri-Italic">
    <w:altName w:val="Calibri"/>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51A09" w14:textId="77777777" w:rsidR="00AB25AC" w:rsidRDefault="00AB25AC">
      <w:r>
        <w:separator/>
      </w:r>
    </w:p>
  </w:footnote>
  <w:footnote w:type="continuationSeparator" w:id="0">
    <w:p w14:paraId="1039AD3C" w14:textId="77777777" w:rsidR="00AB25AC" w:rsidRDefault="00AB25AC">
      <w:r>
        <w:continuationSeparator/>
      </w:r>
    </w:p>
  </w:footnote>
  <w:footnote w:id="1">
    <w:p w14:paraId="129F8EAB" w14:textId="7733DEE7" w:rsidR="00F570BD" w:rsidRPr="0010603E" w:rsidRDefault="00F570BD" w:rsidP="00BD3805">
      <w:pPr>
        <w:autoSpaceDE w:val="0"/>
        <w:autoSpaceDN w:val="0"/>
        <w:adjustRightInd w:val="0"/>
        <w:jc w:val="both"/>
        <w:rPr>
          <w:rFonts w:ascii="Calibri-Italic" w:hAnsi="Calibri-Italic" w:cs="Calibri-Italic"/>
          <w:sz w:val="20"/>
          <w:szCs w:val="20"/>
        </w:rPr>
      </w:pPr>
      <w:r w:rsidRPr="006942C8">
        <w:rPr>
          <w:rStyle w:val="Znakapoznpodarou"/>
          <w:rFonts w:ascii="Arial" w:hAnsi="Arial" w:cs="Arial"/>
          <w:sz w:val="20"/>
          <w:szCs w:val="20"/>
        </w:rPr>
        <w:footnoteRef/>
      </w:r>
      <w:r w:rsidR="0010603E">
        <w:rPr>
          <w:rFonts w:ascii="Calibri-Italic" w:hAnsi="Calibri-Italic" w:cs="Calibri-Italic"/>
          <w:sz w:val="20"/>
          <w:szCs w:val="20"/>
        </w:rPr>
        <w:t xml:space="preserve"> </w:t>
      </w:r>
      <w:r w:rsidR="0010603E" w:rsidRPr="0010603E">
        <w:rPr>
          <w:rFonts w:ascii="Arial" w:hAnsi="Arial" w:cs="Arial"/>
          <w:color w:val="444444"/>
          <w:sz w:val="20"/>
          <w:szCs w:val="20"/>
          <w:shd w:val="clear" w:color="auto" w:fill="FFFFFF"/>
        </w:rPr>
        <w:t>§ 58 zákona č. 183/2006 Sb., o územním plánování a stavebním řádu (stavební zákon), ve znění pozdějších předpisů.</w:t>
      </w:r>
    </w:p>
  </w:footnote>
  <w:footnote w:id="2">
    <w:p w14:paraId="0E30E87A" w14:textId="77777777" w:rsidR="00F570BD" w:rsidRPr="00BD3805" w:rsidRDefault="00F570BD" w:rsidP="00BD3805">
      <w:pPr>
        <w:autoSpaceDE w:val="0"/>
        <w:autoSpaceDN w:val="0"/>
        <w:adjustRightInd w:val="0"/>
        <w:jc w:val="both"/>
        <w:rPr>
          <w:rFonts w:ascii="Arial" w:hAnsi="Arial" w:cs="Arial"/>
          <w:sz w:val="20"/>
          <w:szCs w:val="20"/>
        </w:rPr>
      </w:pPr>
      <w:r w:rsidRPr="00BD3805">
        <w:rPr>
          <w:rStyle w:val="Znakapoznpodarou"/>
          <w:rFonts w:ascii="Arial" w:hAnsi="Arial" w:cs="Arial"/>
          <w:sz w:val="20"/>
          <w:szCs w:val="20"/>
        </w:rPr>
        <w:footnoteRef/>
      </w:r>
      <w:r w:rsidR="00DE47B3">
        <w:rPr>
          <w:rFonts w:ascii="Arial" w:hAnsi="Arial" w:cs="Arial"/>
          <w:sz w:val="20"/>
          <w:szCs w:val="20"/>
        </w:rPr>
        <w:t> </w:t>
      </w:r>
      <w:r w:rsidRPr="00BD3805">
        <w:rPr>
          <w:rFonts w:ascii="Arial" w:hAnsi="Arial" w:cs="Arial"/>
          <w:sz w:val="20"/>
          <w:szCs w:val="20"/>
        </w:rPr>
        <w:t>Touto úpravou nejsou dotčeny povinnosti stanovené pořadatelům a organizátorům dle zvláštních právních předpisů, např. dle zákona č. 258/2000 Sb., o ochraně veřejného zdraví a o změně některých souvisejících zákonů, ve znění pozdějších předpisů.</w:t>
      </w:r>
    </w:p>
  </w:footnote>
  <w:footnote w:id="3">
    <w:p w14:paraId="05534633" w14:textId="77777777" w:rsidR="00F570BD" w:rsidRPr="00BD3805" w:rsidRDefault="00F570BD" w:rsidP="00BD3805">
      <w:pPr>
        <w:pStyle w:val="Textpoznpodarou"/>
        <w:jc w:val="both"/>
        <w:rPr>
          <w:rFonts w:ascii="Arial" w:hAnsi="Arial" w:cs="Arial"/>
          <w:lang w:eastAsia="x-none"/>
        </w:rPr>
      </w:pPr>
      <w:r w:rsidRPr="00BD3805">
        <w:rPr>
          <w:rStyle w:val="Znakapoznpodarou"/>
          <w:rFonts w:ascii="Arial" w:hAnsi="Arial" w:cs="Arial"/>
        </w:rPr>
        <w:footnoteRef/>
      </w:r>
      <w:r w:rsidRPr="00BD3805">
        <w:rPr>
          <w:rFonts w:ascii="Arial" w:hAnsi="Arial" w:cs="Arial"/>
        </w:rPr>
        <w:t xml:space="preserve"> § 1</w:t>
      </w:r>
      <w:r w:rsidR="005A1669">
        <w:rPr>
          <w:rFonts w:ascii="Arial" w:hAnsi="Arial" w:cs="Arial"/>
        </w:rPr>
        <w:t>3</w:t>
      </w:r>
      <w:r w:rsidRPr="00BD3805">
        <w:rPr>
          <w:rFonts w:ascii="Arial" w:hAnsi="Arial" w:cs="Arial"/>
        </w:rPr>
        <w:t xml:space="preserve"> zákona č. </w:t>
      </w:r>
      <w:r w:rsidR="005A1669">
        <w:rPr>
          <w:rFonts w:ascii="Arial" w:hAnsi="Arial" w:cs="Arial"/>
        </w:rPr>
        <w:t>541</w:t>
      </w:r>
      <w:r w:rsidRPr="00BD3805">
        <w:rPr>
          <w:rFonts w:ascii="Arial" w:hAnsi="Arial" w:cs="Arial"/>
        </w:rPr>
        <w:t>/20</w:t>
      </w:r>
      <w:r w:rsidR="005A1669">
        <w:rPr>
          <w:rFonts w:ascii="Arial" w:hAnsi="Arial" w:cs="Arial"/>
        </w:rPr>
        <w:t>20</w:t>
      </w:r>
      <w:r w:rsidRPr="00BD3805">
        <w:rPr>
          <w:rFonts w:ascii="Arial" w:hAnsi="Arial" w:cs="Arial"/>
        </w:rPr>
        <w:t xml:space="preserve"> Sb., o odpadech, ve znění pozdějších předpisů.</w:t>
      </w:r>
    </w:p>
  </w:footnote>
  <w:footnote w:id="4">
    <w:p w14:paraId="66B8B6A4" w14:textId="77777777" w:rsidR="00F570BD" w:rsidRDefault="00F570BD" w:rsidP="00BD3805">
      <w:pPr>
        <w:autoSpaceDE w:val="0"/>
        <w:autoSpaceDN w:val="0"/>
        <w:adjustRightInd w:val="0"/>
        <w:jc w:val="both"/>
        <w:rPr>
          <w:rFonts w:cs="Arial"/>
          <w:sz w:val="18"/>
          <w:szCs w:val="18"/>
        </w:rPr>
      </w:pPr>
      <w:r w:rsidRPr="00BD3805">
        <w:rPr>
          <w:rStyle w:val="Znakapoznpodarou"/>
          <w:rFonts w:ascii="Arial" w:hAnsi="Arial" w:cs="Arial"/>
          <w:sz w:val="20"/>
          <w:szCs w:val="20"/>
        </w:rPr>
        <w:footnoteRef/>
      </w:r>
      <w:r w:rsidRPr="00BD3805">
        <w:rPr>
          <w:rFonts w:ascii="Arial" w:hAnsi="Arial" w:cs="Arial"/>
          <w:sz w:val="20"/>
          <w:szCs w:val="20"/>
        </w:rPr>
        <w:t xml:space="preserve"> Zákon č. 133/1985 Sb., o požární ochraně, ve znění pozdějších předpisů, obecně závazná vyhláška obce vydaná dle § 29 odst. 1 písm. o) bod 2 uvedeného zákona; nařízení kraje vydané na základě </w:t>
      </w:r>
      <w:r w:rsidR="00BD3805">
        <w:rPr>
          <w:rFonts w:ascii="Arial" w:hAnsi="Arial" w:cs="Arial"/>
          <w:sz w:val="20"/>
          <w:szCs w:val="20"/>
        </w:rPr>
        <w:br/>
      </w:r>
      <w:r w:rsidRPr="00BD3805">
        <w:rPr>
          <w:rFonts w:ascii="Arial" w:hAnsi="Arial" w:cs="Arial"/>
          <w:sz w:val="20"/>
          <w:szCs w:val="20"/>
        </w:rPr>
        <w:t>§ 27 odst. 2 písm. b) bod 5 téhož zákona.</w:t>
      </w:r>
    </w:p>
  </w:footnote>
  <w:footnote w:id="5">
    <w:p w14:paraId="5743A08C" w14:textId="77777777" w:rsidR="00F570BD" w:rsidRPr="00BD3805" w:rsidRDefault="00F570BD" w:rsidP="00F570BD">
      <w:pPr>
        <w:pStyle w:val="Textpoznpodarou"/>
        <w:rPr>
          <w:rFonts w:ascii="Arial" w:hAnsi="Arial" w:cs="Arial"/>
          <w:lang w:eastAsia="x-none"/>
        </w:rPr>
      </w:pPr>
      <w:r w:rsidRPr="00BD3805">
        <w:rPr>
          <w:rStyle w:val="Znakapoznpodarou"/>
          <w:rFonts w:ascii="Arial" w:hAnsi="Arial" w:cs="Arial"/>
        </w:rPr>
        <w:footnoteRef/>
      </w:r>
      <w:r w:rsidRPr="00BD3805">
        <w:rPr>
          <w:rFonts w:ascii="Arial" w:hAnsi="Arial" w:cs="Arial"/>
        </w:rPr>
        <w:t xml:space="preserve"> Zákon č. 13/1997 Sb., o pozemních komunikacích,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5C8A5F8A"/>
    <w:multiLevelType w:val="hybridMultilevel"/>
    <w:tmpl w:val="C5840AC6"/>
    <w:lvl w:ilvl="0" w:tplc="89B2E33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6A311F6D"/>
    <w:multiLevelType w:val="hybridMultilevel"/>
    <w:tmpl w:val="3C8066B6"/>
    <w:lvl w:ilvl="0" w:tplc="DBD071C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179154551">
    <w:abstractNumId w:val="4"/>
  </w:num>
  <w:num w:numId="2" w16cid:durableId="1706366385">
    <w:abstractNumId w:val="12"/>
  </w:num>
  <w:num w:numId="3" w16cid:durableId="775295798">
    <w:abstractNumId w:val="3"/>
  </w:num>
  <w:num w:numId="4" w16cid:durableId="1542010543">
    <w:abstractNumId w:val="8"/>
  </w:num>
  <w:num w:numId="5" w16cid:durableId="1628009331">
    <w:abstractNumId w:val="6"/>
  </w:num>
  <w:num w:numId="6" w16cid:durableId="1071540251">
    <w:abstractNumId w:val="10"/>
  </w:num>
  <w:num w:numId="7" w16cid:durableId="131489151">
    <w:abstractNumId w:val="5"/>
  </w:num>
  <w:num w:numId="8" w16cid:durableId="2052993935">
    <w:abstractNumId w:val="0"/>
  </w:num>
  <w:num w:numId="9" w16cid:durableId="478575846">
    <w:abstractNumId w:val="9"/>
  </w:num>
  <w:num w:numId="10" w16cid:durableId="2111194831">
    <w:abstractNumId w:val="1"/>
  </w:num>
  <w:num w:numId="11" w16cid:durableId="1502088671">
    <w:abstractNumId w:val="2"/>
  </w:num>
  <w:num w:numId="12" w16cid:durableId="17569774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335226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11F33"/>
    <w:rsid w:val="00015BC7"/>
    <w:rsid w:val="0002050F"/>
    <w:rsid w:val="000437F1"/>
    <w:rsid w:val="00044B77"/>
    <w:rsid w:val="00081132"/>
    <w:rsid w:val="00084294"/>
    <w:rsid w:val="000D5589"/>
    <w:rsid w:val="000F0A44"/>
    <w:rsid w:val="000F5D2D"/>
    <w:rsid w:val="0010603E"/>
    <w:rsid w:val="00123B51"/>
    <w:rsid w:val="00166688"/>
    <w:rsid w:val="00167FA5"/>
    <w:rsid w:val="0017559F"/>
    <w:rsid w:val="001A680E"/>
    <w:rsid w:val="001A79E1"/>
    <w:rsid w:val="001D0B27"/>
    <w:rsid w:val="001D4728"/>
    <w:rsid w:val="00212C35"/>
    <w:rsid w:val="00213118"/>
    <w:rsid w:val="002205F5"/>
    <w:rsid w:val="00224B0D"/>
    <w:rsid w:val="002302C1"/>
    <w:rsid w:val="0024722A"/>
    <w:rsid w:val="002525E7"/>
    <w:rsid w:val="002560FF"/>
    <w:rsid w:val="00264869"/>
    <w:rsid w:val="002943D0"/>
    <w:rsid w:val="002C37F4"/>
    <w:rsid w:val="002D539B"/>
    <w:rsid w:val="002E750C"/>
    <w:rsid w:val="00314D04"/>
    <w:rsid w:val="00347C80"/>
    <w:rsid w:val="003759A2"/>
    <w:rsid w:val="00390B0D"/>
    <w:rsid w:val="00396228"/>
    <w:rsid w:val="003B12D9"/>
    <w:rsid w:val="003D13EC"/>
    <w:rsid w:val="0040725E"/>
    <w:rsid w:val="004154AF"/>
    <w:rsid w:val="00446658"/>
    <w:rsid w:val="00447362"/>
    <w:rsid w:val="00462AC7"/>
    <w:rsid w:val="00470C68"/>
    <w:rsid w:val="00477C4B"/>
    <w:rsid w:val="00485025"/>
    <w:rsid w:val="004C33DB"/>
    <w:rsid w:val="00513323"/>
    <w:rsid w:val="00533F5B"/>
    <w:rsid w:val="005545D7"/>
    <w:rsid w:val="00557C94"/>
    <w:rsid w:val="005633E3"/>
    <w:rsid w:val="00575630"/>
    <w:rsid w:val="00596EBC"/>
    <w:rsid w:val="005A1669"/>
    <w:rsid w:val="006026C5"/>
    <w:rsid w:val="006139CC"/>
    <w:rsid w:val="00617A91"/>
    <w:rsid w:val="00617BDE"/>
    <w:rsid w:val="006338E5"/>
    <w:rsid w:val="00641107"/>
    <w:rsid w:val="0064245C"/>
    <w:rsid w:val="00642611"/>
    <w:rsid w:val="00662877"/>
    <w:rsid w:val="006647CE"/>
    <w:rsid w:val="006942C8"/>
    <w:rsid w:val="00696A6B"/>
    <w:rsid w:val="006A0CCB"/>
    <w:rsid w:val="006A1E29"/>
    <w:rsid w:val="006A5547"/>
    <w:rsid w:val="006B0AAB"/>
    <w:rsid w:val="006C2361"/>
    <w:rsid w:val="006E1BAB"/>
    <w:rsid w:val="006F76D2"/>
    <w:rsid w:val="00705287"/>
    <w:rsid w:val="00725357"/>
    <w:rsid w:val="00744A2D"/>
    <w:rsid w:val="00760C28"/>
    <w:rsid w:val="00771BD5"/>
    <w:rsid w:val="00774C69"/>
    <w:rsid w:val="007A537F"/>
    <w:rsid w:val="007B5155"/>
    <w:rsid w:val="007B63AA"/>
    <w:rsid w:val="007D7BB7"/>
    <w:rsid w:val="007E1DB2"/>
    <w:rsid w:val="007E3C2E"/>
    <w:rsid w:val="007F5346"/>
    <w:rsid w:val="008375DB"/>
    <w:rsid w:val="00843DC9"/>
    <w:rsid w:val="00854DAB"/>
    <w:rsid w:val="00857150"/>
    <w:rsid w:val="008573F5"/>
    <w:rsid w:val="008761D8"/>
    <w:rsid w:val="00876251"/>
    <w:rsid w:val="00881B07"/>
    <w:rsid w:val="008928E7"/>
    <w:rsid w:val="00893F09"/>
    <w:rsid w:val="008C7339"/>
    <w:rsid w:val="009204A9"/>
    <w:rsid w:val="00922828"/>
    <w:rsid w:val="009253CD"/>
    <w:rsid w:val="00927A2A"/>
    <w:rsid w:val="00946852"/>
    <w:rsid w:val="0095368E"/>
    <w:rsid w:val="009662E7"/>
    <w:rsid w:val="009738CB"/>
    <w:rsid w:val="00997EE0"/>
    <w:rsid w:val="009A3B45"/>
    <w:rsid w:val="009B33F1"/>
    <w:rsid w:val="009B78AC"/>
    <w:rsid w:val="009E05B5"/>
    <w:rsid w:val="00A03AE8"/>
    <w:rsid w:val="00A11149"/>
    <w:rsid w:val="00A145B4"/>
    <w:rsid w:val="00A30821"/>
    <w:rsid w:val="00A460F7"/>
    <w:rsid w:val="00A62621"/>
    <w:rsid w:val="00A97662"/>
    <w:rsid w:val="00AA250F"/>
    <w:rsid w:val="00AB25AC"/>
    <w:rsid w:val="00AB4EE7"/>
    <w:rsid w:val="00AC1E54"/>
    <w:rsid w:val="00AF71F5"/>
    <w:rsid w:val="00B04E79"/>
    <w:rsid w:val="00B26438"/>
    <w:rsid w:val="00B30417"/>
    <w:rsid w:val="00B8242A"/>
    <w:rsid w:val="00BD3805"/>
    <w:rsid w:val="00BE080A"/>
    <w:rsid w:val="00C06BF3"/>
    <w:rsid w:val="00C8007F"/>
    <w:rsid w:val="00C82D9F"/>
    <w:rsid w:val="00C94FDB"/>
    <w:rsid w:val="00CB088B"/>
    <w:rsid w:val="00CB56D6"/>
    <w:rsid w:val="00D21C31"/>
    <w:rsid w:val="00D30BFA"/>
    <w:rsid w:val="00D31AFB"/>
    <w:rsid w:val="00D32BCB"/>
    <w:rsid w:val="00D41525"/>
    <w:rsid w:val="00D42007"/>
    <w:rsid w:val="00D7654C"/>
    <w:rsid w:val="00DA73D5"/>
    <w:rsid w:val="00DE47B3"/>
    <w:rsid w:val="00DE4D85"/>
    <w:rsid w:val="00DF2532"/>
    <w:rsid w:val="00E23DF1"/>
    <w:rsid w:val="00E27608"/>
    <w:rsid w:val="00E31920"/>
    <w:rsid w:val="00EA39DB"/>
    <w:rsid w:val="00EA650D"/>
    <w:rsid w:val="00EA6865"/>
    <w:rsid w:val="00EC4D93"/>
    <w:rsid w:val="00EE2A3B"/>
    <w:rsid w:val="00EF0DD1"/>
    <w:rsid w:val="00F06DDA"/>
    <w:rsid w:val="00F17B8B"/>
    <w:rsid w:val="00F570BD"/>
    <w:rsid w:val="00F66F3F"/>
    <w:rsid w:val="00F81EC5"/>
    <w:rsid w:val="00FA6CB4"/>
    <w:rsid w:val="00FE5A90"/>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ABE5DE"/>
  <w15:chartTrackingRefBased/>
  <w15:docId w15:val="{77D5CD1B-53D3-40D7-80CB-E1F6AEECC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uiPriority w:val="99"/>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rsid w:val="005545D7"/>
    <w:rPr>
      <w:noProof/>
    </w:rPr>
  </w:style>
  <w:style w:type="paragraph" w:styleId="Odstavecseseznamem">
    <w:name w:val="List Paragraph"/>
    <w:basedOn w:val="Normln"/>
    <w:uiPriority w:val="34"/>
    <w:qFormat/>
    <w:rsid w:val="005545D7"/>
    <w:pPr>
      <w:ind w:left="720"/>
      <w:contextualSpacing/>
    </w:pPr>
  </w:style>
  <w:style w:type="character" w:styleId="Hypertextovodkaz">
    <w:name w:val="Hyperlink"/>
    <w:uiPriority w:val="99"/>
    <w:semiHidden/>
    <w:unhideWhenUsed/>
    <w:rsid w:val="00F570BD"/>
    <w:rPr>
      <w:rFonts w:ascii="Times New Roman" w:hAnsi="Times New Roman" w:cs="Times New Roman" w:hint="default"/>
      <w:color w:val="0000FF"/>
      <w:u w:val="single"/>
    </w:rPr>
  </w:style>
  <w:style w:type="character" w:customStyle="1" w:styleId="ZhlavChar">
    <w:name w:val="Záhlaví Char"/>
    <w:link w:val="Zhlav"/>
    <w:uiPriority w:val="99"/>
    <w:rsid w:val="00F570BD"/>
    <w:rPr>
      <w:sz w:val="24"/>
    </w:rPr>
  </w:style>
  <w:style w:type="paragraph" w:styleId="Nzev">
    <w:name w:val="Title"/>
    <w:basedOn w:val="Normln"/>
    <w:next w:val="Normln"/>
    <w:link w:val="NzevChar"/>
    <w:uiPriority w:val="10"/>
    <w:qFormat/>
    <w:rsid w:val="00F06DDA"/>
    <w:pPr>
      <w:keepNext/>
      <w:suppressAutoHyphens/>
      <w:autoSpaceDN w:val="0"/>
      <w:spacing w:before="240" w:after="120"/>
      <w:jc w:val="center"/>
      <w:textAlignment w:val="baseline"/>
    </w:pPr>
    <w:rPr>
      <w:rFonts w:ascii="Arial" w:eastAsia="PingFang SC" w:hAnsi="Arial" w:cs="Arial Unicode MS"/>
      <w:b/>
      <w:bCs/>
      <w:kern w:val="3"/>
      <w:lang w:eastAsia="zh-CN" w:bidi="hi-IN"/>
    </w:rPr>
  </w:style>
  <w:style w:type="character" w:customStyle="1" w:styleId="NzevChar">
    <w:name w:val="Název Char"/>
    <w:basedOn w:val="Standardnpsmoodstavce"/>
    <w:link w:val="Nzev"/>
    <w:uiPriority w:val="10"/>
    <w:rsid w:val="00F06DDA"/>
    <w:rPr>
      <w:rFonts w:ascii="Arial" w:eastAsia="PingFang SC" w:hAnsi="Arial" w:cs="Arial Unicode MS"/>
      <w:b/>
      <w:bCs/>
      <w:kern w:val="3"/>
      <w:sz w:val="24"/>
      <w:szCs w:val="24"/>
      <w:lang w:eastAsia="zh-CN" w:bidi="hi-IN"/>
    </w:rPr>
  </w:style>
  <w:style w:type="paragraph" w:customStyle="1" w:styleId="Odstavec">
    <w:name w:val="Odstavec"/>
    <w:basedOn w:val="Normln"/>
    <w:rsid w:val="00C8007F"/>
    <w:pPr>
      <w:tabs>
        <w:tab w:val="left" w:pos="567"/>
      </w:tabs>
      <w:suppressAutoHyphens/>
      <w:autoSpaceDN w:val="0"/>
      <w:spacing w:after="120" w:line="276" w:lineRule="auto"/>
      <w:jc w:val="both"/>
      <w:textAlignment w:val="baseline"/>
    </w:pPr>
    <w:rPr>
      <w:rFonts w:ascii="Arial" w:eastAsia="Arial" w:hAnsi="Arial" w:cs="Arial"/>
      <w:kern w:val="3"/>
      <w:sz w:val="22"/>
      <w:szCs w:val="22"/>
      <w:lang w:eastAsia="zh-CN" w:bidi="hi-IN"/>
    </w:rPr>
  </w:style>
  <w:style w:type="paragraph" w:customStyle="1" w:styleId="PodpisovePole">
    <w:name w:val="PodpisovePole"/>
    <w:basedOn w:val="Normln"/>
    <w:rsid w:val="00C8007F"/>
    <w:pPr>
      <w:widowControl w:val="0"/>
      <w:suppressLineNumbers/>
      <w:suppressAutoHyphens/>
      <w:autoSpaceDN w:val="0"/>
      <w:jc w:val="center"/>
      <w:textAlignment w:val="baseline"/>
    </w:pPr>
    <w:rPr>
      <w:rFonts w:ascii="Arial" w:eastAsia="Arial" w:hAnsi="Arial" w:cs="Arial"/>
      <w:kern w:val="3"/>
      <w:sz w:val="22"/>
      <w:szCs w:val="22"/>
      <w:lang w:eastAsia="zh-CN" w:bidi="hi-IN"/>
    </w:rPr>
  </w:style>
  <w:style w:type="paragraph" w:styleId="Zpat">
    <w:name w:val="footer"/>
    <w:basedOn w:val="Normln"/>
    <w:link w:val="ZpatChar"/>
    <w:uiPriority w:val="99"/>
    <w:unhideWhenUsed/>
    <w:rsid w:val="00C8007F"/>
    <w:pPr>
      <w:tabs>
        <w:tab w:val="center" w:pos="4536"/>
        <w:tab w:val="right" w:pos="9072"/>
      </w:tabs>
    </w:pPr>
  </w:style>
  <w:style w:type="character" w:customStyle="1" w:styleId="ZpatChar">
    <w:name w:val="Zápatí Char"/>
    <w:basedOn w:val="Standardnpsmoodstavce"/>
    <w:link w:val="Zpat"/>
    <w:uiPriority w:val="99"/>
    <w:rsid w:val="00C8007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218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7C743-4728-4BC8-B9B9-4393D5B0A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1657</Words>
  <Characters>9390</Characters>
  <Application>Microsoft Office Word</Application>
  <DocSecurity>0</DocSecurity>
  <Lines>78</Lines>
  <Paragraphs>22</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11025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Cicenicenb</cp:lastModifiedBy>
  <cp:revision>3</cp:revision>
  <cp:lastPrinted>2023-11-16T09:35:00Z</cp:lastPrinted>
  <dcterms:created xsi:type="dcterms:W3CDTF">2023-11-01T12:55:00Z</dcterms:created>
  <dcterms:modified xsi:type="dcterms:W3CDTF">2023-11-16T09:35:00Z</dcterms:modified>
</cp:coreProperties>
</file>