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623" w14:textId="17CCD2B4" w:rsidR="0021797C" w:rsidRPr="007F1555" w:rsidRDefault="0021797C" w:rsidP="0021797C">
      <w:pPr>
        <w:pBdr>
          <w:bottom w:val="single" w:sz="4" w:space="1" w:color="auto"/>
        </w:pBdr>
        <w:shd w:val="pct75" w:color="FFFF00" w:fill="auto"/>
        <w:suppressAutoHyphens w:val="0"/>
        <w:autoSpaceDN/>
        <w:jc w:val="center"/>
        <w:textAlignment w:val="auto"/>
        <w:rPr>
          <w:rFonts w:ascii="Bodnoff" w:eastAsia="Times New Roman" w:hAnsi="Bodnoff" w:cs="Times New Roman"/>
          <w:kern w:val="0"/>
          <w:sz w:val="34"/>
          <w:szCs w:val="8"/>
          <w:lang w:eastAsia="cs-CZ" w:bidi="ar-SA"/>
        </w:rPr>
      </w:pPr>
      <w:r w:rsidRPr="007F1555">
        <w:rPr>
          <w:rFonts w:ascii="Times New Roman" w:eastAsia="Times New Roman" w:hAnsi="Times New Roman" w:cs="Times New Roman"/>
          <w:noProof/>
          <w:kern w:val="0"/>
          <w:lang w:eastAsia="cs-CZ" w:bidi="ar-SA"/>
        </w:rPr>
        <w:drawing>
          <wp:anchor distT="0" distB="0" distL="114300" distR="114300" simplePos="0" relativeHeight="251660288" behindDoc="0" locked="0" layoutInCell="1" allowOverlap="1" wp14:anchorId="30930BCC" wp14:editId="7139B179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09600" cy="693420"/>
            <wp:effectExtent l="0" t="0" r="0" b="0"/>
            <wp:wrapNone/>
            <wp:docPr id="49000828" name="Obrázek 49000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55">
        <w:rPr>
          <w:rFonts w:ascii="Times New Roman" w:eastAsia="Times New Roman" w:hAnsi="Times New Roman" w:cs="Times New Roman"/>
          <w:noProof/>
          <w:kern w:val="0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F2D2ED5" wp14:editId="136A9200">
            <wp:simplePos x="0" y="0"/>
            <wp:positionH relativeFrom="column">
              <wp:posOffset>5158105</wp:posOffset>
            </wp:positionH>
            <wp:positionV relativeFrom="paragraph">
              <wp:posOffset>22860</wp:posOffset>
            </wp:positionV>
            <wp:extent cx="601980" cy="693420"/>
            <wp:effectExtent l="0" t="0" r="7620" b="0"/>
            <wp:wrapNone/>
            <wp:docPr id="313175998" name="Obrázek 313175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555">
        <w:rPr>
          <w:rFonts w:ascii="Bodnoff" w:eastAsia="Times New Roman" w:hAnsi="Bodnoff" w:cs="Times New Roman"/>
          <w:kern w:val="0"/>
          <w:sz w:val="52"/>
          <w:lang w:eastAsia="cs-CZ" w:bidi="ar-SA"/>
        </w:rPr>
        <w:t xml:space="preserve"> </w:t>
      </w:r>
      <w:r w:rsidRPr="007F1555">
        <w:rPr>
          <w:rFonts w:ascii="Bodnoff" w:eastAsia="Times New Roman" w:hAnsi="Bodnoff" w:cs="Times New Roman"/>
          <w:kern w:val="0"/>
          <w:sz w:val="28"/>
          <w:szCs w:val="2"/>
          <w:lang w:eastAsia="cs-CZ" w:bidi="ar-SA"/>
        </w:rPr>
        <w:t xml:space="preserve"> </w:t>
      </w:r>
    </w:p>
    <w:p w14:paraId="1A4B538E" w14:textId="5C8754F2" w:rsidR="0021797C" w:rsidRPr="007F1555" w:rsidRDefault="009A54F8" w:rsidP="0021797C">
      <w:pPr>
        <w:pBdr>
          <w:bottom w:val="single" w:sz="4" w:space="1" w:color="auto"/>
        </w:pBdr>
        <w:shd w:val="pct75" w:color="FFFF00" w:fill="auto"/>
        <w:suppressAutoHyphens w:val="0"/>
        <w:autoSpaceDN/>
        <w:jc w:val="center"/>
        <w:textAlignment w:val="auto"/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34E61A" wp14:editId="356EA4D1">
            <wp:simplePos x="0" y="0"/>
            <wp:positionH relativeFrom="column">
              <wp:posOffset>5783921</wp:posOffset>
            </wp:positionH>
            <wp:positionV relativeFrom="paragraph">
              <wp:posOffset>169348</wp:posOffset>
            </wp:positionV>
            <wp:extent cx="1370965" cy="523240"/>
            <wp:effectExtent l="4763" t="0" r="5397" b="5398"/>
            <wp:wrapNone/>
            <wp:docPr id="12838219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2198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97C"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 xml:space="preserve">M ě s t </w:t>
      </w:r>
      <w:proofErr w:type="gramStart"/>
      <w:r w:rsidR="0021797C"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>o  Světlá</w:t>
      </w:r>
      <w:proofErr w:type="gramEnd"/>
      <w:r w:rsidR="0021797C"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 xml:space="preserve"> nad Sázavou  </w:t>
      </w:r>
    </w:p>
    <w:p w14:paraId="56D1255C" w14:textId="51E5137F" w:rsidR="0021797C" w:rsidRPr="007F1555" w:rsidRDefault="0021797C" w:rsidP="0021797C">
      <w:pPr>
        <w:pBdr>
          <w:bottom w:val="single" w:sz="4" w:space="1" w:color="auto"/>
        </w:pBdr>
        <w:shd w:val="pct75" w:color="FFFF00" w:fill="auto"/>
        <w:suppressAutoHyphens w:val="0"/>
        <w:autoSpaceDN/>
        <w:jc w:val="center"/>
        <w:textAlignment w:val="auto"/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</w:pPr>
      <w:r w:rsidRPr="007F1555">
        <w:rPr>
          <w:rFonts w:ascii="Bodnoff" w:eastAsia="Times New Roman" w:hAnsi="Bodnoff" w:cs="Times New Roman"/>
          <w:b/>
          <w:bCs/>
          <w:kern w:val="0"/>
          <w:sz w:val="32"/>
          <w:szCs w:val="36"/>
          <w:lang w:eastAsia="cs-CZ" w:bidi="ar-SA"/>
        </w:rPr>
        <w:t>Zastupitelstvo města Světlá nad Sázavou</w:t>
      </w:r>
    </w:p>
    <w:p w14:paraId="2CF0EABC" w14:textId="059C697B" w:rsidR="00C90079" w:rsidRDefault="00000000">
      <w:pPr>
        <w:pStyle w:val="Nadpis1"/>
      </w:pPr>
      <w:r>
        <w:t>Obecně závazná vyhláška města Světlá nad Sázavou</w:t>
      </w:r>
      <w:r w:rsidR="009A54F8" w:rsidRPr="009A54F8">
        <w:rPr>
          <w:noProof/>
        </w:rPr>
        <w:t xml:space="preserve"> </w:t>
      </w:r>
      <w:r>
        <w:br/>
        <w:t>o místním poplatku za užívání veřejného prostranství</w:t>
      </w:r>
    </w:p>
    <w:p w14:paraId="3169FACD" w14:textId="66591882" w:rsidR="00C90079" w:rsidRDefault="00000000">
      <w:pPr>
        <w:pStyle w:val="UvodniVeta"/>
      </w:pPr>
      <w:r>
        <w:t xml:space="preserve">Zastupitelstvo města Světlá nad Sázavou se na svém zasedání dne 13. prosince 2023 </w:t>
      </w:r>
      <w:r w:rsidR="00F65542">
        <w:t xml:space="preserve">usnesením č. Z/113/2023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C74F68" w14:textId="77777777" w:rsidR="00C90079" w:rsidRDefault="00000000">
      <w:pPr>
        <w:pStyle w:val="Nadpis2"/>
      </w:pPr>
      <w:r>
        <w:t>Čl. 1</w:t>
      </w:r>
      <w:r>
        <w:br/>
        <w:t>Úvodní ustanovení</w:t>
      </w:r>
    </w:p>
    <w:p w14:paraId="7E3E26D0" w14:textId="77777777" w:rsidR="00C90079" w:rsidRDefault="00000000">
      <w:pPr>
        <w:pStyle w:val="Odstavec"/>
        <w:numPr>
          <w:ilvl w:val="0"/>
          <w:numId w:val="1"/>
        </w:numPr>
      </w:pPr>
      <w:r>
        <w:t>Město Světlá nad Sázavou touto vyhláškou zavádí místní poplatek za užívání veřejného prostranství (dále jen „poplatek“).</w:t>
      </w:r>
    </w:p>
    <w:p w14:paraId="3163F831" w14:textId="77777777" w:rsidR="00C9007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33548BD" w14:textId="77777777" w:rsidR="00C90079" w:rsidRDefault="00000000">
      <w:pPr>
        <w:pStyle w:val="Nadpis2"/>
      </w:pPr>
      <w:r>
        <w:t>Čl. 2</w:t>
      </w:r>
      <w:r>
        <w:br/>
        <w:t>Předmět poplatku a poplatník</w:t>
      </w:r>
    </w:p>
    <w:p w14:paraId="0E346BCE" w14:textId="77777777" w:rsidR="00C9007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C187BF4" w14:textId="030E2712" w:rsidR="00C9007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</w:t>
      </w:r>
      <w:r w:rsidR="0021797C">
        <w:t xml:space="preserve"> prodeje a </w:t>
      </w:r>
      <w:r>
        <w:t>služeb,</w:t>
      </w:r>
    </w:p>
    <w:p w14:paraId="266C512A" w14:textId="44793C23" w:rsidR="00C90079" w:rsidRDefault="00000000" w:rsidP="0021797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4726EF5" w14:textId="77777777" w:rsidR="00C9007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5177768" w14:textId="77777777" w:rsidR="00C9007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04CB8C9" w14:textId="77777777" w:rsidR="00C90079" w:rsidRPr="00E46E76" w:rsidRDefault="00000000">
      <w:pPr>
        <w:pStyle w:val="Odstavec"/>
        <w:numPr>
          <w:ilvl w:val="1"/>
          <w:numId w:val="1"/>
        </w:numPr>
      </w:pPr>
      <w:r w:rsidRPr="00E46E76">
        <w:t>umístění skládek,</w:t>
      </w:r>
    </w:p>
    <w:p w14:paraId="1A59AEFE" w14:textId="77777777" w:rsidR="00C90079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7D9B140C" w14:textId="77777777" w:rsidR="00C9007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15D0D65" w14:textId="77777777" w:rsidR="00C90079" w:rsidRDefault="00000000">
      <w:pPr>
        <w:pStyle w:val="Nadpis2"/>
      </w:pPr>
      <w:r>
        <w:t>Čl. 3</w:t>
      </w:r>
      <w:r>
        <w:br/>
        <w:t>Veřejná prostranství</w:t>
      </w:r>
    </w:p>
    <w:p w14:paraId="29D7C378" w14:textId="77777777" w:rsidR="00C90079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5729C06" w14:textId="77777777" w:rsidR="00C90079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28D86C52" w14:textId="77777777" w:rsidR="00C9007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1C04CF9" w14:textId="34CC38DD" w:rsidR="00C90079" w:rsidRPr="0085273C" w:rsidRDefault="00E60E8B">
      <w:pPr>
        <w:pStyle w:val="Odstavec"/>
        <w:numPr>
          <w:ilvl w:val="0"/>
          <w:numId w:val="1"/>
        </w:numPr>
      </w:pPr>
      <w:r w:rsidRPr="0085273C">
        <w:t xml:space="preserve">Údaje v ohlášení upravuje zákon </w:t>
      </w:r>
      <w:r w:rsidR="0021797C" w:rsidRPr="0085273C">
        <w:rPr>
          <w:rStyle w:val="Znakapoznpodarou"/>
        </w:rPr>
        <w:footnoteReference w:id="4"/>
      </w:r>
      <w:r w:rsidRPr="0085273C">
        <w:t>.</w:t>
      </w:r>
    </w:p>
    <w:p w14:paraId="1955B55D" w14:textId="77777777" w:rsidR="00C9007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81B8083" w14:textId="77777777" w:rsidR="00C90079" w:rsidRDefault="00000000">
      <w:pPr>
        <w:pStyle w:val="Nadpis2"/>
      </w:pPr>
      <w:r>
        <w:t>Čl. 5</w:t>
      </w:r>
      <w:r>
        <w:br/>
        <w:t>Sazba poplatku</w:t>
      </w:r>
    </w:p>
    <w:p w14:paraId="221DDF42" w14:textId="77777777" w:rsidR="00C9007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F0AAD42" w14:textId="7452D55B" w:rsidR="00C90079" w:rsidRDefault="00000000">
      <w:pPr>
        <w:pStyle w:val="Odstavec"/>
        <w:numPr>
          <w:ilvl w:val="1"/>
          <w:numId w:val="1"/>
        </w:numPr>
      </w:pPr>
      <w:r w:rsidRPr="0042138E">
        <w:rPr>
          <w:u w:val="single"/>
        </w:rPr>
        <w:t>za umístění dočasných staveb sloužících pro poskytování</w:t>
      </w:r>
      <w:r w:rsidR="0042138E" w:rsidRPr="0042138E">
        <w:rPr>
          <w:u w:val="single"/>
        </w:rPr>
        <w:t xml:space="preserve"> prodeje a </w:t>
      </w:r>
      <w:r w:rsidRPr="0042138E">
        <w:rPr>
          <w:u w:val="single"/>
        </w:rPr>
        <w:t>služeb</w:t>
      </w:r>
      <w:r>
        <w:t xml:space="preserve"> </w:t>
      </w:r>
      <w:r w:rsidR="0042138E">
        <w:tab/>
        <w:t xml:space="preserve">          </w:t>
      </w:r>
      <w:r>
        <w:t>7 Kč</w:t>
      </w:r>
    </w:p>
    <w:p w14:paraId="653551CC" w14:textId="309F0FA3" w:rsidR="0042138E" w:rsidRDefault="0042138E" w:rsidP="0042138E">
      <w:pPr>
        <w:pStyle w:val="Odstavec"/>
        <w:numPr>
          <w:ilvl w:val="0"/>
          <w:numId w:val="8"/>
        </w:numPr>
      </w:pPr>
      <w:r>
        <w:t>měsíční paušální částka činí za 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t xml:space="preserve">       </w:t>
      </w:r>
      <w:r>
        <w:tab/>
        <w:t xml:space="preserve">        50 Kč</w:t>
      </w:r>
    </w:p>
    <w:p w14:paraId="07A5A55B" w14:textId="7310F555" w:rsidR="00C90079" w:rsidRDefault="00000000">
      <w:pPr>
        <w:pStyle w:val="Odstavec"/>
        <w:numPr>
          <w:ilvl w:val="1"/>
          <w:numId w:val="1"/>
        </w:numPr>
      </w:pPr>
      <w:r w:rsidRPr="0042138E">
        <w:rPr>
          <w:u w:val="single"/>
        </w:rPr>
        <w:t>za umístění zařízení sloužících pro poskytování služeb</w:t>
      </w:r>
      <w:r>
        <w:t xml:space="preserve"> </w:t>
      </w:r>
      <w:r w:rsidR="0042138E">
        <w:tab/>
      </w:r>
      <w:r w:rsidR="0042138E">
        <w:tab/>
      </w:r>
      <w:r w:rsidR="0042138E">
        <w:tab/>
      </w:r>
      <w:r w:rsidR="0042138E">
        <w:tab/>
        <w:t xml:space="preserve">        </w:t>
      </w:r>
      <w:r>
        <w:t>10 Kč</w:t>
      </w:r>
    </w:p>
    <w:p w14:paraId="6E8EF307" w14:textId="14ED68F0" w:rsidR="0042138E" w:rsidRDefault="0042138E" w:rsidP="0042138E">
      <w:pPr>
        <w:pStyle w:val="Odstavec"/>
        <w:numPr>
          <w:ilvl w:val="0"/>
          <w:numId w:val="8"/>
        </w:numPr>
      </w:pPr>
      <w:r>
        <w:t>měsíční paušální částka činí (předzahrádky) za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 xml:space="preserve">        60 Kč </w:t>
      </w:r>
    </w:p>
    <w:p w14:paraId="437E62A2" w14:textId="059DC939" w:rsidR="00C90079" w:rsidRDefault="00000000">
      <w:pPr>
        <w:pStyle w:val="Odstavec"/>
        <w:numPr>
          <w:ilvl w:val="1"/>
          <w:numId w:val="1"/>
        </w:numPr>
      </w:pPr>
      <w:r w:rsidRPr="00931996">
        <w:rPr>
          <w:u w:val="single"/>
        </w:rPr>
        <w:t>za umístění zařízení sloužících pro poskytování prodeje</w:t>
      </w:r>
      <w:r>
        <w:t xml:space="preserve"> </w:t>
      </w:r>
      <w:r w:rsidR="00931996">
        <w:tab/>
      </w:r>
      <w:r w:rsidR="00931996">
        <w:tab/>
      </w:r>
      <w:r w:rsidR="00931996">
        <w:tab/>
        <w:t xml:space="preserve">        </w:t>
      </w:r>
      <w:r>
        <w:t>10 Kč</w:t>
      </w:r>
    </w:p>
    <w:p w14:paraId="47223025" w14:textId="61FC9877" w:rsidR="00931996" w:rsidRDefault="00931996" w:rsidP="00931996">
      <w:pPr>
        <w:pStyle w:val="Odstavec"/>
        <w:numPr>
          <w:ilvl w:val="0"/>
          <w:numId w:val="8"/>
        </w:numPr>
      </w:pPr>
      <w:r>
        <w:t>v době konání trhů</w:t>
      </w:r>
      <w:r w:rsidR="002479D8">
        <w:tab/>
      </w:r>
      <w:r w:rsidR="002479D8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60 Kč</w:t>
      </w:r>
    </w:p>
    <w:p w14:paraId="208EE378" w14:textId="3E611CF4" w:rsidR="00931996" w:rsidRDefault="00931996" w:rsidP="00931996">
      <w:pPr>
        <w:pStyle w:val="Odstavec"/>
        <w:numPr>
          <w:ilvl w:val="0"/>
          <w:numId w:val="8"/>
        </w:numPr>
      </w:pPr>
      <w:r>
        <w:t>v době konání poutě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100 Kč</w:t>
      </w:r>
    </w:p>
    <w:p w14:paraId="62020C1D" w14:textId="320505E9" w:rsidR="00C90079" w:rsidRPr="00CD5170" w:rsidRDefault="00000000" w:rsidP="00CD5170">
      <w:pPr>
        <w:pStyle w:val="Odstavec"/>
        <w:numPr>
          <w:ilvl w:val="1"/>
          <w:numId w:val="1"/>
        </w:numPr>
      </w:pPr>
      <w:r w:rsidRPr="00931996">
        <w:rPr>
          <w:u w:val="single"/>
        </w:rPr>
        <w:t xml:space="preserve">za umístění stavebních zařízení </w:t>
      </w:r>
      <w:r w:rsidR="00931996" w:rsidRPr="00931996">
        <w:rPr>
          <w:u w:val="single"/>
        </w:rPr>
        <w:t>a stavebního materiálu</w:t>
      </w:r>
      <w:r w:rsidR="00931996">
        <w:t xml:space="preserve"> </w:t>
      </w:r>
      <w:r w:rsidR="00931996">
        <w:tab/>
      </w:r>
      <w:r w:rsidR="00931996">
        <w:tab/>
      </w:r>
      <w:r w:rsidR="00931996">
        <w:tab/>
        <w:t xml:space="preserve">          </w:t>
      </w:r>
      <w:r>
        <w:t>2 Kč</w:t>
      </w:r>
    </w:p>
    <w:p w14:paraId="03979BB7" w14:textId="644909A9" w:rsidR="00C90079" w:rsidRDefault="00000000">
      <w:pPr>
        <w:pStyle w:val="Odstavec"/>
        <w:numPr>
          <w:ilvl w:val="1"/>
          <w:numId w:val="1"/>
        </w:numPr>
      </w:pPr>
      <w:r w:rsidRPr="00CD5170">
        <w:rPr>
          <w:u w:val="single"/>
        </w:rPr>
        <w:t>za vyhrazení trvalého parkovacího místa</w:t>
      </w:r>
      <w:r w:rsidR="00931996">
        <w:tab/>
      </w:r>
      <w:r w:rsidR="00931996">
        <w:tab/>
      </w:r>
      <w:r w:rsidR="00931996">
        <w:tab/>
      </w:r>
      <w:r w:rsidR="00931996">
        <w:tab/>
      </w:r>
      <w:r w:rsidR="00931996">
        <w:tab/>
      </w:r>
      <w:r w:rsidR="00931996">
        <w:tab/>
        <w:t xml:space="preserve">   </w:t>
      </w:r>
      <w:r w:rsidR="00584AC4">
        <w:t xml:space="preserve"> </w:t>
      </w:r>
      <w:r w:rsidR="00931996">
        <w:t xml:space="preserve">      </w:t>
      </w:r>
      <w:r>
        <w:t>3 K</w:t>
      </w:r>
      <w:r w:rsidR="00931996">
        <w:t>č</w:t>
      </w:r>
    </w:p>
    <w:p w14:paraId="7F29B269" w14:textId="51E25399" w:rsidR="00931996" w:rsidRDefault="00931996" w:rsidP="00931996">
      <w:pPr>
        <w:pStyle w:val="Odstavec"/>
        <w:numPr>
          <w:ilvl w:val="0"/>
          <w:numId w:val="8"/>
        </w:numPr>
      </w:pPr>
      <w:r>
        <w:t>roční paušální částka činí za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</w:t>
      </w:r>
      <w:proofErr w:type="gramEnd"/>
      <w:r>
        <w:t> 000 Kč</w:t>
      </w:r>
    </w:p>
    <w:p w14:paraId="3B5B31A9" w14:textId="77777777" w:rsidR="00931996" w:rsidRDefault="00931996" w:rsidP="00931996">
      <w:pPr>
        <w:pStyle w:val="Odstavec"/>
        <w:ind w:left="964"/>
        <w:rPr>
          <w:u w:val="single"/>
        </w:rPr>
      </w:pPr>
    </w:p>
    <w:p w14:paraId="359E6AFC" w14:textId="77777777" w:rsidR="00C9007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97B217D" w14:textId="77777777" w:rsidR="00C90079" w:rsidRPr="00F92477" w:rsidRDefault="00000000">
      <w:pPr>
        <w:pStyle w:val="Nadpis2"/>
      </w:pPr>
      <w:r w:rsidRPr="00F92477">
        <w:t>Čl. 6</w:t>
      </w:r>
      <w:r w:rsidRPr="00F92477">
        <w:br/>
        <w:t>Splatnost poplatku</w:t>
      </w:r>
    </w:p>
    <w:p w14:paraId="670D568C" w14:textId="77777777" w:rsidR="00F92477" w:rsidRPr="00747806" w:rsidRDefault="00000000">
      <w:pPr>
        <w:pStyle w:val="Odstavec"/>
        <w:numPr>
          <w:ilvl w:val="0"/>
          <w:numId w:val="5"/>
        </w:numPr>
      </w:pPr>
      <w:r w:rsidRPr="00747806">
        <w:t xml:space="preserve">Poplatek je splatný </w:t>
      </w:r>
    </w:p>
    <w:p w14:paraId="23C06705" w14:textId="2DBCA845" w:rsidR="00C90079" w:rsidRDefault="00F92477" w:rsidP="00F92477">
      <w:pPr>
        <w:pStyle w:val="Odstavec"/>
        <w:numPr>
          <w:ilvl w:val="1"/>
          <w:numId w:val="1"/>
        </w:numPr>
      </w:pPr>
      <w:r w:rsidRPr="00747806">
        <w:t xml:space="preserve">při užívání veřejného prostranství </w:t>
      </w:r>
      <w:r w:rsidR="00747806" w:rsidRPr="00747806">
        <w:t xml:space="preserve">po </w:t>
      </w:r>
      <w:r w:rsidR="00747806">
        <w:t>dobu kratší než 30 dnů nejpozději v den zahájení užívání veřejného prostranství,</w:t>
      </w:r>
    </w:p>
    <w:p w14:paraId="6CB5F005" w14:textId="50A94AD3" w:rsidR="00747806" w:rsidRDefault="00747806" w:rsidP="00F92477">
      <w:pPr>
        <w:pStyle w:val="Odstavec"/>
        <w:numPr>
          <w:ilvl w:val="1"/>
          <w:numId w:val="1"/>
        </w:numPr>
      </w:pPr>
      <w:r>
        <w:t xml:space="preserve">při užívání veřejného prostranství po dobu 30 dnů nebo delší nejpozději v den </w:t>
      </w:r>
      <w:r w:rsidR="006D581D">
        <w:t>ukončení užívání veřejného prostranství,</w:t>
      </w:r>
    </w:p>
    <w:p w14:paraId="7D575617" w14:textId="77777777" w:rsidR="006D581D" w:rsidRDefault="006D581D" w:rsidP="006D581D">
      <w:pPr>
        <w:pStyle w:val="Odstavec"/>
        <w:numPr>
          <w:ilvl w:val="1"/>
          <w:numId w:val="1"/>
        </w:numPr>
      </w:pPr>
      <w:r>
        <w:t>poplatek stanovený paušální částkou je splatný první den v příslušném týdnu nebo měsíci,</w:t>
      </w:r>
    </w:p>
    <w:p w14:paraId="273CDD8B" w14:textId="3673F8C3" w:rsidR="00C90079" w:rsidRDefault="006D581D" w:rsidP="006D581D">
      <w:pPr>
        <w:pStyle w:val="Odstavec"/>
        <w:numPr>
          <w:ilvl w:val="1"/>
          <w:numId w:val="1"/>
        </w:numPr>
      </w:pPr>
      <w:r>
        <w:lastRenderedPageBreak/>
        <w:t xml:space="preserve">poplatek stanovený </w:t>
      </w:r>
      <w:r w:rsidR="00DC154A">
        <w:t>roční paušální částkou je splatný do 31. 1</w:t>
      </w:r>
      <w:r>
        <w:t>.</w:t>
      </w:r>
      <w:r w:rsidR="00DC154A">
        <w:t xml:space="preserve"> příslušného kalendářního roku.</w:t>
      </w:r>
    </w:p>
    <w:p w14:paraId="3C78FD6C" w14:textId="2E172438" w:rsidR="00DC154A" w:rsidRDefault="00DC154A" w:rsidP="00DC154A">
      <w:pPr>
        <w:pStyle w:val="Odstavec"/>
        <w:numPr>
          <w:ilvl w:val="0"/>
          <w:numId w:val="1"/>
        </w:numPr>
      </w:pPr>
      <w:r>
        <w:t xml:space="preserve">Připadne-li konec lhůty splatnosti na sobotu, neděli nebo státem uznaný svátek, je dnem, ve kterém je poplatník povinen svoji povinnost splnit, nejblíže následující pracovní den. </w:t>
      </w:r>
    </w:p>
    <w:p w14:paraId="1C551115" w14:textId="77777777" w:rsidR="00DC154A" w:rsidRDefault="00DC154A" w:rsidP="00DC154A">
      <w:pPr>
        <w:pStyle w:val="Odstavec"/>
      </w:pPr>
    </w:p>
    <w:p w14:paraId="650BF636" w14:textId="77777777" w:rsidR="00C90079" w:rsidRDefault="00000000">
      <w:pPr>
        <w:pStyle w:val="Nadpis2"/>
      </w:pPr>
      <w:r>
        <w:t>Čl. 7</w:t>
      </w:r>
      <w:r>
        <w:br/>
        <w:t xml:space="preserve"> Osvobození</w:t>
      </w:r>
    </w:p>
    <w:p w14:paraId="16F151DB" w14:textId="77777777" w:rsidR="00C9007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2DE090A" w14:textId="77777777" w:rsidR="00C9007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0D8D3D" w14:textId="77777777" w:rsidR="00C9007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1F03760" w14:textId="77777777" w:rsidR="00C90079" w:rsidRDefault="00000000">
      <w:pPr>
        <w:pStyle w:val="Odstavec"/>
        <w:numPr>
          <w:ilvl w:val="0"/>
          <w:numId w:val="1"/>
        </w:numPr>
      </w:pPr>
      <w:r>
        <w:t>Od poplatku se dále osvobozují poplatek za užívání veřejného prostranství podle čl. 5 bod d) se neplatí, je-li doba záboru kratší než tři měsíce (umístění stavebního zařízení).</w:t>
      </w:r>
    </w:p>
    <w:p w14:paraId="361E5C07" w14:textId="4DBDAE42" w:rsidR="00DC154A" w:rsidRDefault="00DC154A">
      <w:pPr>
        <w:pStyle w:val="Odstavec"/>
        <w:numPr>
          <w:ilvl w:val="0"/>
          <w:numId w:val="1"/>
        </w:numPr>
      </w:pPr>
      <w:r>
        <w:t xml:space="preserve">Údaj rozhodný pro osvobození dle odst. a) a b) ustanovení tohoto článku je poplatník povinen ohlásit ve lhůtě 15 dnů ode dne </w:t>
      </w:r>
      <w:r w:rsidR="00F20E4E">
        <w:t>vzniku nároku.</w:t>
      </w:r>
      <w:r>
        <w:t xml:space="preserve"> </w:t>
      </w:r>
    </w:p>
    <w:p w14:paraId="67892C06" w14:textId="77777777" w:rsidR="00C9007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749B833" w14:textId="77777777" w:rsidR="00F20E4E" w:rsidRDefault="00F20E4E" w:rsidP="006A6C4D">
      <w:pPr>
        <w:pStyle w:val="Odstavec"/>
      </w:pPr>
    </w:p>
    <w:p w14:paraId="146ACD55" w14:textId="77777777" w:rsidR="00C9007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053DF9D" w14:textId="77777777" w:rsidR="00C9007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CB66A8C" w14:textId="39A01E79" w:rsidR="00C90079" w:rsidRDefault="00000000">
      <w:pPr>
        <w:pStyle w:val="Odstavec"/>
        <w:numPr>
          <w:ilvl w:val="0"/>
          <w:numId w:val="1"/>
        </w:numPr>
      </w:pPr>
      <w:r>
        <w:t>Zrušuje se Obecně závazná vyhláška města Světlá nad Sázavou o místním poplatku za užívání veřejného prostranství, ze dne 26. dubna 2023.</w:t>
      </w:r>
    </w:p>
    <w:p w14:paraId="0AEC1106" w14:textId="77777777" w:rsidR="00C90079" w:rsidRDefault="00000000">
      <w:pPr>
        <w:pStyle w:val="Nadpis2"/>
      </w:pPr>
      <w:r>
        <w:t>Čl. 9</w:t>
      </w:r>
      <w:r>
        <w:br/>
        <w:t>Účinnost</w:t>
      </w:r>
    </w:p>
    <w:p w14:paraId="1D55D86A" w14:textId="77777777" w:rsidR="00C9007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90079" w14:paraId="162B9CF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C2E0F" w14:textId="0249C2C1" w:rsidR="00C90079" w:rsidRDefault="00000000">
            <w:pPr>
              <w:pStyle w:val="PodpisovePole"/>
            </w:pPr>
            <w:r>
              <w:t>Ing. František Aubrecht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F96DE" w14:textId="755ADD4E" w:rsidR="00C90079" w:rsidRDefault="00000000">
            <w:pPr>
              <w:pStyle w:val="PodpisovePole"/>
            </w:pPr>
            <w:r>
              <w:t>Tomáš Rosecký</w:t>
            </w:r>
            <w:r>
              <w:br/>
              <w:t xml:space="preserve"> místostarosta</w:t>
            </w:r>
          </w:p>
        </w:tc>
      </w:tr>
      <w:tr w:rsidR="00C90079" w14:paraId="2A2F1C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083C6" w14:textId="77777777" w:rsidR="00C90079" w:rsidRDefault="00C900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BFB93" w14:textId="77777777" w:rsidR="00C90079" w:rsidRDefault="00C90079">
            <w:pPr>
              <w:pStyle w:val="PodpisovePole"/>
            </w:pPr>
          </w:p>
        </w:tc>
      </w:tr>
    </w:tbl>
    <w:p w14:paraId="6C6656FC" w14:textId="77777777" w:rsidR="00F776B3" w:rsidRDefault="00F776B3"/>
    <w:sectPr w:rsidR="00F776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CEEE" w14:textId="77777777" w:rsidR="001C4629" w:rsidRDefault="001C4629">
      <w:r>
        <w:separator/>
      </w:r>
    </w:p>
  </w:endnote>
  <w:endnote w:type="continuationSeparator" w:id="0">
    <w:p w14:paraId="175A7870" w14:textId="77777777" w:rsidR="001C4629" w:rsidRDefault="001C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F5D1" w14:textId="77777777" w:rsidR="001C4629" w:rsidRDefault="001C4629">
      <w:r>
        <w:rPr>
          <w:color w:val="000000"/>
        </w:rPr>
        <w:separator/>
      </w:r>
    </w:p>
  </w:footnote>
  <w:footnote w:type="continuationSeparator" w:id="0">
    <w:p w14:paraId="340D4C07" w14:textId="77777777" w:rsidR="001C4629" w:rsidRDefault="001C4629">
      <w:r>
        <w:continuationSeparator/>
      </w:r>
    </w:p>
  </w:footnote>
  <w:footnote w:id="1">
    <w:p w14:paraId="2D571B16" w14:textId="77777777" w:rsidR="00C9007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1B6E4F3" w14:textId="77777777" w:rsidR="00C9007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079FC77" w14:textId="77777777" w:rsidR="00C9007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2D7584B" w14:textId="77777777" w:rsidR="00C9007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A6317C7" w14:textId="77777777" w:rsidR="00C9007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69401AA" w14:textId="77777777" w:rsidR="00C9007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7109E78" w14:textId="77777777" w:rsidR="00C9007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0AB6"/>
    <w:multiLevelType w:val="multilevel"/>
    <w:tmpl w:val="18C0EF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D2816C4"/>
    <w:multiLevelType w:val="hybridMultilevel"/>
    <w:tmpl w:val="918631C6"/>
    <w:lvl w:ilvl="0" w:tplc="9F3A1D98">
      <w:start w:val="1"/>
      <w:numFmt w:val="bullet"/>
      <w:lvlText w:val="-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 w16cid:durableId="1844734441">
    <w:abstractNumId w:val="0"/>
  </w:num>
  <w:num w:numId="2" w16cid:durableId="123667713">
    <w:abstractNumId w:val="0"/>
    <w:lvlOverride w:ilvl="0">
      <w:startOverride w:val="1"/>
    </w:lvlOverride>
  </w:num>
  <w:num w:numId="3" w16cid:durableId="566191122">
    <w:abstractNumId w:val="0"/>
    <w:lvlOverride w:ilvl="0">
      <w:startOverride w:val="1"/>
    </w:lvlOverride>
  </w:num>
  <w:num w:numId="4" w16cid:durableId="2060549922">
    <w:abstractNumId w:val="0"/>
    <w:lvlOverride w:ilvl="0">
      <w:startOverride w:val="1"/>
    </w:lvlOverride>
  </w:num>
  <w:num w:numId="5" w16cid:durableId="267465662">
    <w:abstractNumId w:val="0"/>
    <w:lvlOverride w:ilvl="0">
      <w:startOverride w:val="1"/>
    </w:lvlOverride>
  </w:num>
  <w:num w:numId="6" w16cid:durableId="2080516718">
    <w:abstractNumId w:val="0"/>
    <w:lvlOverride w:ilvl="0">
      <w:startOverride w:val="1"/>
    </w:lvlOverride>
  </w:num>
  <w:num w:numId="7" w16cid:durableId="248463693">
    <w:abstractNumId w:val="0"/>
    <w:lvlOverride w:ilvl="0">
      <w:startOverride w:val="1"/>
    </w:lvlOverride>
  </w:num>
  <w:num w:numId="8" w16cid:durableId="103029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79"/>
    <w:rsid w:val="00103C94"/>
    <w:rsid w:val="00165068"/>
    <w:rsid w:val="001C4629"/>
    <w:rsid w:val="001F7121"/>
    <w:rsid w:val="0021797C"/>
    <w:rsid w:val="00221F33"/>
    <w:rsid w:val="00236345"/>
    <w:rsid w:val="002479D8"/>
    <w:rsid w:val="003274D6"/>
    <w:rsid w:val="003E5140"/>
    <w:rsid w:val="00411AE0"/>
    <w:rsid w:val="00413FD5"/>
    <w:rsid w:val="0042138E"/>
    <w:rsid w:val="00584AC4"/>
    <w:rsid w:val="00633C9B"/>
    <w:rsid w:val="006865CE"/>
    <w:rsid w:val="006A6C4D"/>
    <w:rsid w:val="006D581D"/>
    <w:rsid w:val="00747806"/>
    <w:rsid w:val="007637CB"/>
    <w:rsid w:val="00785956"/>
    <w:rsid w:val="0085273C"/>
    <w:rsid w:val="008577FA"/>
    <w:rsid w:val="008A1888"/>
    <w:rsid w:val="00931996"/>
    <w:rsid w:val="009376CE"/>
    <w:rsid w:val="00955D0D"/>
    <w:rsid w:val="00967D51"/>
    <w:rsid w:val="009704F4"/>
    <w:rsid w:val="009A54F8"/>
    <w:rsid w:val="009F155F"/>
    <w:rsid w:val="00BB00DE"/>
    <w:rsid w:val="00BF668C"/>
    <w:rsid w:val="00C90079"/>
    <w:rsid w:val="00CC4E96"/>
    <w:rsid w:val="00CD5170"/>
    <w:rsid w:val="00DC154A"/>
    <w:rsid w:val="00E46E76"/>
    <w:rsid w:val="00E51BAB"/>
    <w:rsid w:val="00E60E8B"/>
    <w:rsid w:val="00E85D0E"/>
    <w:rsid w:val="00EB3F16"/>
    <w:rsid w:val="00ED0D3B"/>
    <w:rsid w:val="00F20E4E"/>
    <w:rsid w:val="00F65542"/>
    <w:rsid w:val="00F776B3"/>
    <w:rsid w:val="00F9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6597"/>
  <w15:docId w15:val="{181D0836-CFFE-4528-BF46-B27FE1D6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B86B-EFF0-45FC-880C-CB3ECB62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Hamanová</dc:creator>
  <cp:lastModifiedBy>Alena Cimrmanová</cp:lastModifiedBy>
  <cp:revision>3</cp:revision>
  <cp:lastPrinted>2023-10-05T05:25:00Z</cp:lastPrinted>
  <dcterms:created xsi:type="dcterms:W3CDTF">2023-12-14T12:21:00Z</dcterms:created>
  <dcterms:modified xsi:type="dcterms:W3CDTF">2023-12-14T12:33:00Z</dcterms:modified>
</cp:coreProperties>
</file>