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A43D25" w:rsidRDefault="00616664" w:rsidP="00A43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43D25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D25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A43D25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SVS/2024/146218-S</w:t>
              </w:r>
            </w:sdtContent>
          </w:sdt>
        </w:sdtContent>
      </w:sdt>
    </w:p>
    <w:p w14:paraId="24F86FF5" w14:textId="77777777" w:rsidR="00616664" w:rsidRPr="00A43D25" w:rsidRDefault="00616664" w:rsidP="00A43D25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B12E95" w14:textId="77777777" w:rsidR="00A43D25" w:rsidRPr="00A43D25" w:rsidRDefault="00A43D25" w:rsidP="00A43D25">
      <w:pPr>
        <w:keepNext/>
        <w:keepLines/>
        <w:tabs>
          <w:tab w:val="left" w:pos="709"/>
          <w:tab w:val="left" w:pos="5387"/>
        </w:tabs>
        <w:spacing w:before="600"/>
        <w:jc w:val="both"/>
        <w:outlineLvl w:val="0"/>
        <w:rPr>
          <w:rFonts w:ascii="Arial" w:eastAsia="Times New Roman" w:hAnsi="Arial" w:cs="Arial"/>
          <w:b/>
          <w:bCs/>
          <w:sz w:val="26"/>
          <w:szCs w:val="28"/>
        </w:rPr>
      </w:pPr>
      <w:r w:rsidRPr="00A43D25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A43D25">
        <w:rPr>
          <w:rFonts w:ascii="Arial" w:eastAsia="Times New Roman" w:hAnsi="Arial" w:cs="Arial"/>
          <w:b/>
          <w:bCs/>
          <w:sz w:val="26"/>
          <w:szCs w:val="28"/>
        </w:rPr>
        <w:t xml:space="preserve">č. j. </w:t>
      </w:r>
      <w:bookmarkStart w:id="1" w:name="_Hlk126755213"/>
      <w:r w:rsidRPr="00A43D25">
        <w:rPr>
          <w:rFonts w:ascii="Arial" w:eastAsia="Times New Roman" w:hAnsi="Arial" w:cs="Arial"/>
          <w:b/>
          <w:bCs/>
          <w:sz w:val="26"/>
          <w:szCs w:val="28"/>
        </w:rPr>
        <w:t xml:space="preserve">SVS/2024/133342-S ze dne </w:t>
      </w:r>
      <w:bookmarkEnd w:id="0"/>
      <w:bookmarkEnd w:id="1"/>
      <w:r w:rsidRPr="00A43D25">
        <w:rPr>
          <w:rFonts w:ascii="Arial" w:eastAsia="Times New Roman" w:hAnsi="Arial" w:cs="Arial"/>
          <w:b/>
          <w:bCs/>
          <w:sz w:val="26"/>
          <w:szCs w:val="28"/>
        </w:rPr>
        <w:t>16.09.2024</w:t>
      </w:r>
    </w:p>
    <w:p w14:paraId="0354D3F0" w14:textId="77777777" w:rsidR="00A43D25" w:rsidRPr="00A43D25" w:rsidRDefault="00A43D25" w:rsidP="00A43D25">
      <w:pPr>
        <w:keepNext/>
        <w:keepLines/>
        <w:tabs>
          <w:tab w:val="left" w:pos="709"/>
          <w:tab w:val="left" w:pos="5387"/>
        </w:tabs>
        <w:jc w:val="both"/>
        <w:outlineLvl w:val="0"/>
        <w:rPr>
          <w:rFonts w:ascii="Arial" w:eastAsia="Times New Roman" w:hAnsi="Arial" w:cs="Arial"/>
          <w:b/>
          <w:bCs/>
          <w:sz w:val="26"/>
          <w:szCs w:val="28"/>
        </w:rPr>
      </w:pPr>
    </w:p>
    <w:p w14:paraId="68534E70" w14:textId="77777777" w:rsidR="00A43D25" w:rsidRPr="00A43D25" w:rsidRDefault="00A43D25" w:rsidP="00A43D25">
      <w:pPr>
        <w:numPr>
          <w:ilvl w:val="1"/>
          <w:numId w:val="0"/>
        </w:numPr>
        <w:ind w:firstLine="708"/>
        <w:jc w:val="both"/>
        <w:rPr>
          <w:rFonts w:ascii="Arial" w:eastAsia="Times New Roman" w:hAnsi="Arial" w:cs="Arial"/>
          <w:color w:val="000000"/>
        </w:rPr>
      </w:pPr>
      <w:r w:rsidRPr="00A43D25">
        <w:rPr>
          <w:rFonts w:ascii="Arial" w:eastAsia="Times New Roman" w:hAnsi="Arial" w:cs="Arial"/>
          <w:color w:val="000000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A43D25">
        <w:rPr>
          <w:rFonts w:ascii="Arial" w:eastAsia="Times New Roman" w:hAnsi="Arial" w:cs="Arial"/>
          <w:b/>
          <w:color w:val="000000"/>
        </w:rPr>
        <w:t>nařizuje</w:t>
      </w:r>
      <w:r w:rsidRPr="00A43D25">
        <w:rPr>
          <w:rFonts w:ascii="Arial" w:eastAsia="Times New Roman" w:hAnsi="Arial" w:cs="Arial"/>
          <w:color w:val="000000"/>
        </w:rPr>
        <w:t xml:space="preserve"> následující </w:t>
      </w:r>
    </w:p>
    <w:p w14:paraId="5EF51DFE" w14:textId="77777777" w:rsidR="00A43D25" w:rsidRPr="00A43D25" w:rsidRDefault="00A43D25" w:rsidP="00A43D25">
      <w:pPr>
        <w:spacing w:after="240" w:line="276" w:lineRule="auto"/>
        <w:ind w:firstLine="709"/>
        <w:jc w:val="both"/>
        <w:rPr>
          <w:rFonts w:ascii="Arial" w:eastAsia="Times New Roman" w:hAnsi="Arial" w:cs="Arial"/>
          <w:b/>
          <w:iCs/>
        </w:rPr>
      </w:pPr>
      <w:r w:rsidRPr="00A43D25">
        <w:rPr>
          <w:rFonts w:ascii="Arial" w:eastAsia="Times New Roman" w:hAnsi="Arial" w:cs="Arial"/>
          <w:b/>
          <w:color w:val="000000"/>
        </w:rPr>
        <w:t xml:space="preserve">změnu </w:t>
      </w:r>
      <w:r w:rsidRPr="00A43D25">
        <w:rPr>
          <w:rFonts w:ascii="Arial" w:eastAsia="Times New Roman" w:hAnsi="Arial" w:cs="Arial"/>
          <w:b/>
          <w:iCs/>
        </w:rPr>
        <w:t xml:space="preserve">mimořádných veterinárních opatření č. j. </w:t>
      </w:r>
      <w:r w:rsidRPr="00A43D25">
        <w:rPr>
          <w:rFonts w:ascii="Arial" w:eastAsia="Times New Roman" w:hAnsi="Arial" w:cs="Arial"/>
          <w:b/>
          <w:bCs/>
        </w:rPr>
        <w:t>SVS/2024/133342-S ze dne 16.09.2024</w:t>
      </w:r>
      <w:r w:rsidRPr="00A43D25">
        <w:rPr>
          <w:rFonts w:ascii="Arial" w:eastAsia="Times New Roman" w:hAnsi="Arial" w:cs="Arial"/>
          <w:b/>
          <w:iCs/>
        </w:rPr>
        <w:t xml:space="preserve">, </w:t>
      </w:r>
      <w:r w:rsidRPr="00A43D25">
        <w:rPr>
          <w:rFonts w:ascii="Arial" w:eastAsia="Times New Roman" w:hAnsi="Arial" w:cs="Arial"/>
          <w:b/>
          <w:bCs/>
          <w:iCs/>
        </w:rPr>
        <w:t xml:space="preserve">v souvislosti s výskytem nebezpečné nákazy vysoce patogenní </w:t>
      </w:r>
      <w:proofErr w:type="spellStart"/>
      <w:r w:rsidRPr="00A43D25">
        <w:rPr>
          <w:rFonts w:ascii="Arial" w:eastAsia="Times New Roman" w:hAnsi="Arial" w:cs="Arial"/>
          <w:b/>
          <w:bCs/>
          <w:iCs/>
        </w:rPr>
        <w:t>aviární</w:t>
      </w:r>
      <w:proofErr w:type="spellEnd"/>
      <w:r w:rsidRPr="00A43D25">
        <w:rPr>
          <w:rFonts w:ascii="Arial" w:eastAsia="Times New Roman" w:hAnsi="Arial" w:cs="Arial"/>
          <w:b/>
          <w:bCs/>
          <w:iCs/>
        </w:rPr>
        <w:t xml:space="preserve"> influenzy</w:t>
      </w:r>
      <w:r w:rsidRPr="00A43D25">
        <w:rPr>
          <w:rFonts w:ascii="Arial" w:eastAsia="Times New Roman" w:hAnsi="Arial" w:cs="Arial"/>
          <w:b/>
          <w:bCs/>
        </w:rPr>
        <w:t xml:space="preserve"> v katastrálním území </w:t>
      </w:r>
      <w:r w:rsidRPr="00A43D25">
        <w:rPr>
          <w:rFonts w:ascii="Arial" w:eastAsia="Times New Roman" w:hAnsi="Arial" w:cs="Arial"/>
          <w:b/>
          <w:bCs/>
        </w:rPr>
        <w:tab/>
        <w:t>Martinice u Březnice [692085] v okrese Příbram ve Středočeském kraji.</w:t>
      </w:r>
    </w:p>
    <w:p w14:paraId="7C8C7B0D" w14:textId="77777777" w:rsidR="00A43D25" w:rsidRPr="00A43D25" w:rsidRDefault="00A43D25" w:rsidP="00A43D25">
      <w:pPr>
        <w:jc w:val="both"/>
        <w:rPr>
          <w:rFonts w:ascii="Arial" w:eastAsia="Times New Roman" w:hAnsi="Arial" w:cs="Arial"/>
          <w:b/>
          <w:bCs/>
          <w:sz w:val="24"/>
        </w:rPr>
      </w:pPr>
    </w:p>
    <w:p w14:paraId="3459A380" w14:textId="77777777" w:rsidR="00A43D25" w:rsidRPr="00A43D25" w:rsidRDefault="00A43D25" w:rsidP="00A43D25">
      <w:pPr>
        <w:jc w:val="center"/>
        <w:rPr>
          <w:rFonts w:ascii="Arial" w:eastAsia="Times New Roman" w:hAnsi="Arial" w:cs="Arial"/>
          <w:b/>
          <w:bCs/>
          <w:sz w:val="24"/>
        </w:rPr>
      </w:pPr>
      <w:r w:rsidRPr="00A43D25">
        <w:rPr>
          <w:rFonts w:ascii="Arial" w:eastAsia="Times New Roman" w:hAnsi="Arial" w:cs="Arial"/>
          <w:b/>
          <w:bCs/>
          <w:sz w:val="24"/>
        </w:rPr>
        <w:t>Čl. 1</w:t>
      </w:r>
    </w:p>
    <w:p w14:paraId="6DE2300D" w14:textId="77777777" w:rsidR="00A43D25" w:rsidRPr="00A43D25" w:rsidRDefault="00A43D25" w:rsidP="00A43D25">
      <w:pPr>
        <w:jc w:val="center"/>
        <w:rPr>
          <w:rFonts w:ascii="Arial" w:eastAsia="Times New Roman" w:hAnsi="Arial" w:cs="Arial"/>
          <w:b/>
          <w:bCs/>
          <w:sz w:val="24"/>
        </w:rPr>
      </w:pPr>
      <w:r w:rsidRPr="00A43D25">
        <w:rPr>
          <w:rFonts w:ascii="Arial" w:eastAsia="Times New Roman" w:hAnsi="Arial" w:cs="Arial"/>
          <w:b/>
          <w:bCs/>
          <w:sz w:val="24"/>
        </w:rPr>
        <w:t>Změna vyhlášených ochranných</w:t>
      </w:r>
      <w:bookmarkStart w:id="2" w:name="_GoBack"/>
      <w:bookmarkEnd w:id="2"/>
      <w:r w:rsidRPr="00A43D25">
        <w:rPr>
          <w:rFonts w:ascii="Arial" w:eastAsia="Times New Roman" w:hAnsi="Arial" w:cs="Arial"/>
          <w:b/>
          <w:bCs/>
          <w:sz w:val="24"/>
        </w:rPr>
        <w:t xml:space="preserve"> a </w:t>
      </w:r>
      <w:proofErr w:type="spellStart"/>
      <w:r w:rsidRPr="00A43D25">
        <w:rPr>
          <w:rFonts w:ascii="Arial" w:eastAsia="Times New Roman" w:hAnsi="Arial" w:cs="Arial"/>
          <w:b/>
          <w:bCs/>
          <w:sz w:val="24"/>
        </w:rPr>
        <w:t>zdolávacích</w:t>
      </w:r>
      <w:proofErr w:type="spellEnd"/>
      <w:r w:rsidRPr="00A43D25">
        <w:rPr>
          <w:rFonts w:ascii="Arial" w:eastAsia="Times New Roman" w:hAnsi="Arial" w:cs="Arial"/>
          <w:b/>
          <w:bCs/>
          <w:sz w:val="24"/>
        </w:rPr>
        <w:t xml:space="preserve"> opatření</w:t>
      </w:r>
    </w:p>
    <w:p w14:paraId="195A58AA" w14:textId="77777777" w:rsidR="00A43D25" w:rsidRPr="00A43D25" w:rsidRDefault="00A43D25" w:rsidP="00A43D25">
      <w:pPr>
        <w:spacing w:before="120" w:after="120"/>
        <w:ind w:firstLine="708"/>
        <w:jc w:val="both"/>
        <w:rPr>
          <w:rFonts w:ascii="Arial" w:eastAsia="Times New Roman" w:hAnsi="Arial" w:cs="Arial"/>
        </w:rPr>
      </w:pPr>
      <w:r w:rsidRPr="00A43D25">
        <w:rPr>
          <w:rFonts w:ascii="Arial" w:eastAsia="Times New Roman" w:hAnsi="Arial" w:cs="Arial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3A0821A3" w14:textId="77777777" w:rsidR="00A43D25" w:rsidRPr="00A43D25" w:rsidRDefault="00A43D25" w:rsidP="00A43D25">
      <w:pPr>
        <w:spacing w:before="120" w:after="120"/>
        <w:ind w:firstLine="708"/>
        <w:jc w:val="both"/>
        <w:rPr>
          <w:rFonts w:ascii="Arial" w:eastAsia="Times New Roman" w:hAnsi="Arial" w:cs="Arial"/>
        </w:rPr>
      </w:pPr>
      <w:r w:rsidRPr="00A43D25">
        <w:rPr>
          <w:rFonts w:ascii="Arial" w:eastAsia="Times New Roman" w:hAnsi="Arial" w:cs="Arial"/>
        </w:rPr>
        <w:t xml:space="preserve">Ochranná a </w:t>
      </w:r>
      <w:proofErr w:type="spellStart"/>
      <w:r w:rsidRPr="00A43D25">
        <w:rPr>
          <w:rFonts w:ascii="Arial" w:eastAsia="Times New Roman" w:hAnsi="Arial" w:cs="Arial"/>
        </w:rPr>
        <w:t>zdolávací</w:t>
      </w:r>
      <w:proofErr w:type="spellEnd"/>
      <w:r w:rsidRPr="00A43D25">
        <w:rPr>
          <w:rFonts w:ascii="Arial" w:eastAsia="Times New Roman" w:hAnsi="Arial" w:cs="Arial"/>
        </w:rPr>
        <w:t xml:space="preserve"> opatření nařízená KVS SVS pro Středočeský kraj v souvislosti s výskytem nebezpečné nákazy vysoce patogenní </w:t>
      </w:r>
      <w:proofErr w:type="spellStart"/>
      <w:r w:rsidRPr="00A43D25">
        <w:rPr>
          <w:rFonts w:ascii="Arial" w:eastAsia="Times New Roman" w:hAnsi="Arial" w:cs="Arial"/>
        </w:rPr>
        <w:t>aviární</w:t>
      </w:r>
      <w:proofErr w:type="spellEnd"/>
      <w:r w:rsidRPr="00A43D25">
        <w:rPr>
          <w:rFonts w:ascii="Arial" w:eastAsia="Times New Roman" w:hAnsi="Arial" w:cs="Arial"/>
        </w:rPr>
        <w:t xml:space="preserve"> influenzy, vyhlášená v nařízení Státní veterinární správy č. j. SVS/2024/133342-S ze dne 16.09.2024, </w:t>
      </w:r>
      <w:r w:rsidRPr="00A43D25">
        <w:rPr>
          <w:rFonts w:ascii="Arial" w:eastAsia="Times New Roman" w:hAnsi="Arial" w:cs="Arial"/>
          <w:b/>
        </w:rPr>
        <w:t>se mění</w:t>
      </w:r>
      <w:r w:rsidRPr="00A43D25">
        <w:rPr>
          <w:rFonts w:ascii="Arial" w:eastAsia="Times New Roman" w:hAnsi="Arial" w:cs="Arial"/>
        </w:rPr>
        <w:t xml:space="preserve"> v článku 1 vymezujícím uzavřené pásmo </w:t>
      </w:r>
      <w:r w:rsidRPr="00A43D25">
        <w:rPr>
          <w:rFonts w:ascii="Arial" w:eastAsia="Times New Roman" w:hAnsi="Arial" w:cs="Arial"/>
          <w:b/>
        </w:rPr>
        <w:t>takto</w:t>
      </w:r>
      <w:r w:rsidRPr="00A43D25">
        <w:rPr>
          <w:rFonts w:ascii="Arial" w:eastAsia="Times New Roman" w:hAnsi="Arial" w:cs="Arial"/>
        </w:rPr>
        <w:t>:</w:t>
      </w:r>
    </w:p>
    <w:p w14:paraId="64FF46AD" w14:textId="77777777" w:rsidR="00A43D25" w:rsidRPr="00A43D25" w:rsidRDefault="00A43D25" w:rsidP="00A43D25">
      <w:pPr>
        <w:spacing w:before="120"/>
        <w:jc w:val="both"/>
        <w:rPr>
          <w:rFonts w:ascii="Arial" w:eastAsia="Times New Roman" w:hAnsi="Arial" w:cs="Arial"/>
          <w:b/>
          <w:bCs/>
          <w:szCs w:val="20"/>
        </w:rPr>
      </w:pPr>
      <w:r w:rsidRPr="00A43D25">
        <w:rPr>
          <w:rFonts w:ascii="Arial" w:eastAsia="Times New Roman" w:hAnsi="Arial" w:cs="Arial"/>
          <w:b/>
          <w:bCs/>
          <w:szCs w:val="20"/>
        </w:rPr>
        <w:t>Původní znění:</w:t>
      </w:r>
    </w:p>
    <w:p w14:paraId="30473A3C" w14:textId="77777777" w:rsidR="00A43D25" w:rsidRPr="00A43D25" w:rsidRDefault="00A43D25" w:rsidP="00A43D25">
      <w:pPr>
        <w:spacing w:after="120"/>
        <w:jc w:val="center"/>
        <w:rPr>
          <w:rFonts w:ascii="Arial" w:eastAsia="Times New Roman" w:hAnsi="Arial" w:cs="Arial"/>
          <w:i/>
          <w:szCs w:val="20"/>
        </w:rPr>
      </w:pPr>
      <w:r w:rsidRPr="00A43D25">
        <w:rPr>
          <w:rFonts w:ascii="Arial" w:eastAsia="Times New Roman" w:hAnsi="Arial" w:cs="Arial"/>
          <w:b/>
          <w:bCs/>
          <w:szCs w:val="20"/>
        </w:rPr>
        <w:t>„</w:t>
      </w:r>
      <w:r w:rsidRPr="00A43D25">
        <w:rPr>
          <w:rFonts w:ascii="Arial" w:eastAsia="Times New Roman" w:hAnsi="Arial" w:cs="Arial"/>
          <w:b/>
          <w:bCs/>
          <w:i/>
          <w:szCs w:val="20"/>
        </w:rPr>
        <w:t>Čl. 1</w:t>
      </w:r>
    </w:p>
    <w:p w14:paraId="3791CC0A" w14:textId="77777777" w:rsidR="00A43D25" w:rsidRPr="00A43D25" w:rsidRDefault="00A43D25" w:rsidP="00A43D25">
      <w:pPr>
        <w:spacing w:before="120" w:after="240"/>
        <w:jc w:val="both"/>
        <w:rPr>
          <w:rFonts w:ascii="Arial" w:eastAsia="Times New Roman" w:hAnsi="Arial" w:cs="Arial"/>
          <w:i/>
          <w:szCs w:val="20"/>
        </w:rPr>
      </w:pPr>
      <w:r w:rsidRPr="00A43D25">
        <w:rPr>
          <w:rFonts w:ascii="Arial" w:eastAsia="Times New Roman" w:hAnsi="Arial" w:cs="Arial"/>
          <w:b/>
          <w:bCs/>
          <w:i/>
          <w:szCs w:val="20"/>
        </w:rPr>
        <w:t>Vymezení uzavřeného pásma</w:t>
      </w:r>
    </w:p>
    <w:p w14:paraId="6F4D76F8" w14:textId="77777777" w:rsidR="00A43D25" w:rsidRPr="00A43D25" w:rsidRDefault="00A43D25" w:rsidP="00A43D25">
      <w:pPr>
        <w:spacing w:after="120"/>
        <w:jc w:val="both"/>
        <w:rPr>
          <w:rFonts w:ascii="Arial" w:eastAsia="Times New Roman" w:hAnsi="Arial" w:cs="Arial"/>
          <w:bCs/>
          <w:i/>
          <w:szCs w:val="20"/>
        </w:rPr>
      </w:pPr>
      <w:r w:rsidRPr="00A43D25">
        <w:rPr>
          <w:rFonts w:ascii="Arial" w:eastAsia="Times New Roman" w:hAnsi="Arial" w:cs="Arial"/>
          <w:bCs/>
          <w:i/>
          <w:szCs w:val="20"/>
        </w:rPr>
        <w:t xml:space="preserve">Vymezuje se </w:t>
      </w:r>
      <w:r w:rsidRPr="00A43D25">
        <w:rPr>
          <w:rFonts w:ascii="Arial" w:eastAsia="Times New Roman" w:hAnsi="Arial" w:cs="Arial"/>
          <w:b/>
          <w:bCs/>
          <w:i/>
          <w:szCs w:val="20"/>
        </w:rPr>
        <w:t>uzavřené pásmo</w:t>
      </w:r>
      <w:r w:rsidRPr="00A43D25">
        <w:rPr>
          <w:rFonts w:ascii="Arial" w:eastAsia="Times New Roman" w:hAnsi="Arial" w:cs="Arial"/>
          <w:bCs/>
          <w:i/>
          <w:szCs w:val="20"/>
        </w:rPr>
        <w:t>, které je tvořeno ochranným pásmem a pásmem dozoru:</w:t>
      </w:r>
    </w:p>
    <w:p w14:paraId="09D9F20C" w14:textId="77777777" w:rsidR="00A43D25" w:rsidRPr="00A43D25" w:rsidRDefault="00A43D25" w:rsidP="00A43D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i/>
          <w:szCs w:val="20"/>
        </w:rPr>
      </w:pPr>
      <w:r w:rsidRPr="00A43D25">
        <w:rPr>
          <w:rFonts w:ascii="Arial" w:eastAsia="Times New Roman" w:hAnsi="Arial" w:cs="Arial"/>
          <w:b/>
          <w:bCs/>
          <w:i/>
          <w:szCs w:val="20"/>
        </w:rPr>
        <w:t>Ochranným pásmem se stanovují:</w:t>
      </w:r>
    </w:p>
    <w:p w14:paraId="092763D8" w14:textId="77777777" w:rsidR="00A43D25" w:rsidRP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Cs/>
          <w:i/>
          <w:szCs w:val="20"/>
        </w:rPr>
      </w:pPr>
      <w:r w:rsidRPr="00A43D25">
        <w:rPr>
          <w:rFonts w:ascii="Arial" w:eastAsia="Times New Roman" w:hAnsi="Arial" w:cs="Arial"/>
          <w:bCs/>
          <w:i/>
          <w:szCs w:val="20"/>
          <w:u w:val="single"/>
        </w:rPr>
        <w:t>Celá následující katastrální území:</w:t>
      </w:r>
    </w:p>
    <w:p w14:paraId="472E12C3" w14:textId="77777777" w:rsidR="00A43D25" w:rsidRP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/>
          <w:bCs/>
          <w:i/>
          <w:szCs w:val="20"/>
        </w:rPr>
      </w:pPr>
      <w:r w:rsidRPr="00A43D25">
        <w:rPr>
          <w:rFonts w:ascii="Arial" w:eastAsia="Times New Roman" w:hAnsi="Arial" w:cs="Arial"/>
          <w:bCs/>
          <w:i/>
          <w:szCs w:val="20"/>
        </w:rPr>
        <w:lastRenderedPageBreak/>
        <w:t xml:space="preserve">614271 Březnice; </w:t>
      </w:r>
      <w:bookmarkStart w:id="3" w:name="_Hlk177302718"/>
      <w:r w:rsidRPr="00A43D25">
        <w:rPr>
          <w:rFonts w:ascii="Arial" w:eastAsia="Times New Roman" w:hAnsi="Arial" w:cs="Arial"/>
          <w:bCs/>
          <w:i/>
          <w:szCs w:val="20"/>
        </w:rPr>
        <w:t>692085 Martinice u Březnice</w:t>
      </w:r>
      <w:bookmarkEnd w:id="3"/>
      <w:r w:rsidRPr="00A43D25">
        <w:rPr>
          <w:rFonts w:ascii="Arial" w:eastAsia="Times New Roman" w:hAnsi="Arial" w:cs="Arial"/>
          <w:bCs/>
          <w:i/>
          <w:szCs w:val="20"/>
        </w:rPr>
        <w:t>; 631540 Drahenice; 649236 Hudčice; 671207 Koupě; 722952 Počaply u Březnice; 784800 Bubovice u Březnice;</w:t>
      </w:r>
    </w:p>
    <w:p w14:paraId="4D928CA5" w14:textId="77777777" w:rsidR="00A43D25" w:rsidRP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/>
          <w:bCs/>
          <w:i/>
          <w:szCs w:val="20"/>
        </w:rPr>
      </w:pPr>
    </w:p>
    <w:p w14:paraId="0A2A6C90" w14:textId="77777777" w:rsidR="00A43D25" w:rsidRPr="00A43D25" w:rsidRDefault="00A43D25" w:rsidP="00A43D2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i/>
          <w:szCs w:val="20"/>
        </w:rPr>
      </w:pPr>
      <w:r w:rsidRPr="00A43D25">
        <w:rPr>
          <w:rFonts w:ascii="Arial" w:eastAsia="Times New Roman" w:hAnsi="Arial" w:cs="Arial"/>
          <w:b/>
          <w:bCs/>
          <w:i/>
          <w:szCs w:val="20"/>
        </w:rPr>
        <w:t>Pásmem dozoru se stanovují:</w:t>
      </w:r>
    </w:p>
    <w:p w14:paraId="189382E4" w14:textId="77777777" w:rsidR="00A43D25" w:rsidRP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Cs/>
          <w:i/>
          <w:szCs w:val="20"/>
          <w:u w:val="single"/>
        </w:rPr>
      </w:pPr>
      <w:r w:rsidRPr="00A43D25">
        <w:rPr>
          <w:rFonts w:ascii="Arial" w:eastAsia="Times New Roman" w:hAnsi="Arial" w:cs="Arial"/>
          <w:bCs/>
          <w:i/>
          <w:szCs w:val="20"/>
          <w:u w:val="single"/>
        </w:rPr>
        <w:t>Celá následující katastrální území:</w:t>
      </w:r>
    </w:p>
    <w:p w14:paraId="6E112F9B" w14:textId="77777777" w:rsidR="00A43D25" w:rsidRPr="00A43D25" w:rsidRDefault="00A43D25" w:rsidP="00A43D25">
      <w:pPr>
        <w:spacing w:before="120"/>
        <w:ind w:left="993"/>
        <w:jc w:val="both"/>
        <w:rPr>
          <w:rFonts w:ascii="Arial" w:eastAsia="Times New Roman" w:hAnsi="Arial" w:cs="Arial"/>
          <w:szCs w:val="20"/>
        </w:rPr>
      </w:pPr>
      <w:r w:rsidRPr="00A43D25">
        <w:rPr>
          <w:rFonts w:ascii="Arial" w:eastAsia="Times New Roman" w:hAnsi="Arial" w:cs="Arial"/>
          <w:bCs/>
          <w:i/>
          <w:szCs w:val="20"/>
        </w:rPr>
        <w:t xml:space="preserve">603601 Bezděkov pod Třemšínem; 607240 Bor u Březnice; 614319 Přední Poříčí; 639702 Hlubyně; 641944 Horčápsko; 679917 </w:t>
      </w:r>
      <w:proofErr w:type="spellStart"/>
      <w:r w:rsidRPr="00A43D25">
        <w:rPr>
          <w:rFonts w:ascii="Arial" w:eastAsia="Times New Roman" w:hAnsi="Arial" w:cs="Arial"/>
          <w:bCs/>
          <w:i/>
          <w:szCs w:val="20"/>
        </w:rPr>
        <w:t>Leletice</w:t>
      </w:r>
      <w:proofErr w:type="spellEnd"/>
      <w:r w:rsidRPr="00A43D25">
        <w:rPr>
          <w:rFonts w:ascii="Arial" w:eastAsia="Times New Roman" w:hAnsi="Arial" w:cs="Arial"/>
          <w:bCs/>
          <w:i/>
          <w:szCs w:val="20"/>
        </w:rPr>
        <w:t xml:space="preserve">; 775941 </w:t>
      </w:r>
      <w:proofErr w:type="spellStart"/>
      <w:r w:rsidRPr="00A43D25">
        <w:rPr>
          <w:rFonts w:ascii="Arial" w:eastAsia="Times New Roman" w:hAnsi="Arial" w:cs="Arial"/>
          <w:bCs/>
          <w:i/>
          <w:szCs w:val="20"/>
        </w:rPr>
        <w:t>Vacíkov</w:t>
      </w:r>
      <w:proofErr w:type="spellEnd"/>
      <w:r w:rsidRPr="00A43D25">
        <w:rPr>
          <w:rFonts w:ascii="Arial" w:eastAsia="Times New Roman" w:hAnsi="Arial" w:cs="Arial"/>
          <w:bCs/>
          <w:i/>
          <w:szCs w:val="20"/>
        </w:rPr>
        <w:t xml:space="preserve">; 653756 Chrást u Tochovic; 653772 Oslí; 654078 Chraštice; 662691 Kamenná u Příbramě; 697966 Modřovice; 761320 Nestrašovice; 715743 Ostrov u Tochovic; 722961 Stražiště; 703851 Nesvačily pod Třemšínem; 722839 Pňovice pod Třemšínem; 742848 </w:t>
      </w:r>
      <w:proofErr w:type="spellStart"/>
      <w:r w:rsidRPr="00A43D25">
        <w:rPr>
          <w:rFonts w:ascii="Arial" w:eastAsia="Times New Roman" w:hAnsi="Arial" w:cs="Arial"/>
          <w:bCs/>
          <w:i/>
          <w:szCs w:val="20"/>
        </w:rPr>
        <w:t>Rožmitál</w:t>
      </w:r>
      <w:proofErr w:type="spellEnd"/>
      <w:r w:rsidRPr="00A43D25">
        <w:rPr>
          <w:rFonts w:ascii="Arial" w:eastAsia="Times New Roman" w:hAnsi="Arial" w:cs="Arial"/>
          <w:bCs/>
          <w:i/>
          <w:szCs w:val="20"/>
        </w:rPr>
        <w:t xml:space="preserve"> pod Třemšínem; 722847 Skuhrov pod Třemšínem; 757357 Strýčkovy; 785482 </w:t>
      </w:r>
      <w:proofErr w:type="spellStart"/>
      <w:r w:rsidRPr="00A43D25">
        <w:rPr>
          <w:rFonts w:ascii="Arial" w:eastAsia="Times New Roman" w:hAnsi="Arial" w:cs="Arial"/>
          <w:bCs/>
          <w:i/>
          <w:szCs w:val="20"/>
        </w:rPr>
        <w:t>Hoděmyšl</w:t>
      </w:r>
      <w:proofErr w:type="spellEnd"/>
      <w:r w:rsidRPr="00A43D25">
        <w:rPr>
          <w:rFonts w:ascii="Arial" w:eastAsia="Times New Roman" w:hAnsi="Arial" w:cs="Arial"/>
          <w:bCs/>
          <w:i/>
          <w:szCs w:val="20"/>
        </w:rPr>
        <w:t xml:space="preserve">; 754862 Starosedlský Hrádek; 761311 </w:t>
      </w:r>
      <w:proofErr w:type="spellStart"/>
      <w:r w:rsidRPr="00A43D25">
        <w:rPr>
          <w:rFonts w:ascii="Arial" w:eastAsia="Times New Roman" w:hAnsi="Arial" w:cs="Arial"/>
          <w:bCs/>
          <w:i/>
          <w:szCs w:val="20"/>
        </w:rPr>
        <w:t>Kletice</w:t>
      </w:r>
      <w:proofErr w:type="spellEnd"/>
      <w:r w:rsidRPr="00A43D25">
        <w:rPr>
          <w:rFonts w:ascii="Arial" w:eastAsia="Times New Roman" w:hAnsi="Arial" w:cs="Arial"/>
          <w:bCs/>
          <w:i/>
          <w:szCs w:val="20"/>
        </w:rPr>
        <w:t xml:space="preserve">; 761338 Svojšice; 785288 Těchařovice; 767701 Hořejany; 767719 Tochovice; 770523 Třebsko; 761346 Tušovice; 784818 </w:t>
      </w:r>
      <w:proofErr w:type="spellStart"/>
      <w:r w:rsidRPr="00A43D25">
        <w:rPr>
          <w:rFonts w:ascii="Arial" w:eastAsia="Times New Roman" w:hAnsi="Arial" w:cs="Arial"/>
          <w:bCs/>
          <w:i/>
          <w:szCs w:val="20"/>
        </w:rPr>
        <w:t>Pročevily</w:t>
      </w:r>
      <w:proofErr w:type="spellEnd"/>
      <w:r w:rsidRPr="00A43D25">
        <w:rPr>
          <w:rFonts w:ascii="Arial" w:eastAsia="Times New Roman" w:hAnsi="Arial" w:cs="Arial"/>
          <w:bCs/>
          <w:i/>
          <w:szCs w:val="20"/>
        </w:rPr>
        <w:t>; 784826 Volenice u Březnice; 785296 Vrančice; 603619 Vševily; 790761 Zalužany</w:t>
      </w:r>
      <w:r w:rsidRPr="00A43D25">
        <w:rPr>
          <w:rFonts w:ascii="Arial" w:eastAsia="Times New Roman" w:hAnsi="Arial" w:cs="Arial"/>
          <w:bCs/>
          <w:szCs w:val="20"/>
        </w:rPr>
        <w:t>;</w:t>
      </w:r>
      <w:r w:rsidRPr="00A43D25">
        <w:rPr>
          <w:rFonts w:ascii="Arial" w:eastAsia="Times New Roman" w:hAnsi="Arial" w:cs="Arial"/>
          <w:i/>
          <w:szCs w:val="20"/>
        </w:rPr>
        <w:t>“</w:t>
      </w:r>
    </w:p>
    <w:p w14:paraId="245C31CA" w14:textId="77777777" w:rsidR="00A43D25" w:rsidRPr="00A43D25" w:rsidRDefault="00A43D25" w:rsidP="00A43D25">
      <w:pPr>
        <w:spacing w:after="360"/>
        <w:jc w:val="both"/>
        <w:rPr>
          <w:rFonts w:ascii="Arial" w:eastAsia="Times New Roman" w:hAnsi="Arial" w:cs="Arial"/>
          <w:b/>
          <w:bCs/>
        </w:rPr>
      </w:pPr>
      <w:r w:rsidRPr="00A43D25">
        <w:rPr>
          <w:rFonts w:ascii="Arial" w:eastAsia="Times New Roman" w:hAnsi="Arial" w:cs="Arial"/>
          <w:b/>
          <w:bCs/>
        </w:rPr>
        <w:t>se mění a nově zní takto:</w:t>
      </w:r>
    </w:p>
    <w:p w14:paraId="7FEEDC2F" w14:textId="60F51373" w:rsidR="00A43D25" w:rsidRPr="00A43D25" w:rsidRDefault="00A43D25" w:rsidP="00A43D25">
      <w:pPr>
        <w:spacing w:before="120" w:after="120"/>
        <w:jc w:val="center"/>
        <w:rPr>
          <w:rFonts w:ascii="Arial" w:eastAsia="Times New Roman" w:hAnsi="Arial" w:cs="Arial"/>
          <w:szCs w:val="20"/>
        </w:rPr>
      </w:pPr>
      <w:r w:rsidRPr="00A43D25">
        <w:rPr>
          <w:rFonts w:ascii="Arial" w:eastAsia="Times New Roman" w:hAnsi="Arial" w:cs="Arial"/>
          <w:b/>
          <w:bCs/>
          <w:szCs w:val="20"/>
        </w:rPr>
        <w:t>„Čl. 1</w:t>
      </w:r>
    </w:p>
    <w:p w14:paraId="0981F40F" w14:textId="77777777" w:rsidR="00A43D25" w:rsidRPr="00A43D25" w:rsidRDefault="00A43D25" w:rsidP="00A43D25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A43D25">
        <w:rPr>
          <w:rFonts w:ascii="Arial" w:eastAsia="Times New Roman" w:hAnsi="Arial" w:cs="Arial"/>
          <w:b/>
          <w:bCs/>
          <w:szCs w:val="20"/>
        </w:rPr>
        <w:t>Vymezení uzavřeného pásma</w:t>
      </w:r>
    </w:p>
    <w:p w14:paraId="597C9606" w14:textId="77777777" w:rsidR="00A43D25" w:rsidRPr="00A43D25" w:rsidRDefault="00A43D25" w:rsidP="00A43D25">
      <w:pPr>
        <w:spacing w:before="120" w:after="120"/>
        <w:jc w:val="both"/>
        <w:rPr>
          <w:rFonts w:ascii="Arial" w:eastAsia="Times New Roman" w:hAnsi="Arial" w:cs="Arial"/>
          <w:szCs w:val="20"/>
        </w:rPr>
      </w:pPr>
      <w:r w:rsidRPr="00A43D25">
        <w:rPr>
          <w:rFonts w:ascii="Arial" w:eastAsia="Times New Roman" w:hAnsi="Arial" w:cs="Arial"/>
          <w:szCs w:val="20"/>
        </w:rPr>
        <w:t xml:space="preserve">Vymezuje se uzavřené pásmo, které se sestává z pásma dozoru. </w:t>
      </w:r>
    </w:p>
    <w:p w14:paraId="1B945553" w14:textId="77777777" w:rsidR="00A43D25" w:rsidRPr="00A43D25" w:rsidRDefault="00A43D25" w:rsidP="00A43D25">
      <w:pPr>
        <w:numPr>
          <w:ilvl w:val="0"/>
          <w:numId w:val="7"/>
        </w:numPr>
        <w:spacing w:before="120" w:after="120" w:line="240" w:lineRule="auto"/>
        <w:ind w:left="567"/>
        <w:contextualSpacing/>
        <w:jc w:val="both"/>
        <w:rPr>
          <w:rFonts w:ascii="Arial" w:eastAsia="Times New Roman" w:hAnsi="Arial" w:cs="Arial"/>
          <w:szCs w:val="20"/>
        </w:rPr>
      </w:pPr>
      <w:r w:rsidRPr="00A43D25">
        <w:rPr>
          <w:rFonts w:ascii="Arial" w:eastAsia="Times New Roman" w:hAnsi="Arial" w:cs="Arial"/>
          <w:b/>
          <w:bCs/>
          <w:szCs w:val="20"/>
        </w:rPr>
        <w:t xml:space="preserve">Pásmem dozoru </w:t>
      </w:r>
      <w:r w:rsidRPr="00A43D25">
        <w:rPr>
          <w:rFonts w:ascii="Arial" w:eastAsia="Times New Roman" w:hAnsi="Arial" w:cs="Arial"/>
          <w:szCs w:val="20"/>
        </w:rPr>
        <w:t>se stanovují celá následující katastrální území:</w:t>
      </w:r>
    </w:p>
    <w:p w14:paraId="249A0F45" w14:textId="77777777" w:rsidR="00A43D25" w:rsidRP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Cs/>
          <w:szCs w:val="20"/>
        </w:rPr>
      </w:pPr>
      <w:r w:rsidRPr="00A43D25">
        <w:rPr>
          <w:rFonts w:ascii="Arial" w:eastAsia="Times New Roman" w:hAnsi="Arial" w:cs="Arial"/>
          <w:bCs/>
          <w:szCs w:val="20"/>
        </w:rPr>
        <w:t>614271 Březnice; 692085 Martinice u Březnice; 631540 Drahenice; 649236 Hudčice; 671207 Koupě; 722952 Počaply u Březnice; 784800 Bubovice u Březnice;</w:t>
      </w:r>
      <w:r w:rsidRPr="00A43D25">
        <w:rPr>
          <w:rFonts w:ascii="Arial" w:eastAsia="Times New Roman" w:hAnsi="Arial" w:cs="Arial"/>
          <w:b/>
          <w:bCs/>
          <w:szCs w:val="20"/>
        </w:rPr>
        <w:t xml:space="preserve"> </w:t>
      </w:r>
      <w:r w:rsidRPr="00A43D25">
        <w:rPr>
          <w:rFonts w:ascii="Arial" w:eastAsia="Times New Roman" w:hAnsi="Arial" w:cs="Arial"/>
          <w:bCs/>
          <w:szCs w:val="20"/>
        </w:rPr>
        <w:t xml:space="preserve">603601 Bezděkov pod Třemšínem; 607240 Bor u Březnice; 614319 Přední Poříčí; 639702 Hlubyně; 641944 Horčápsko; 679917 </w:t>
      </w:r>
      <w:proofErr w:type="spellStart"/>
      <w:r w:rsidRPr="00A43D25">
        <w:rPr>
          <w:rFonts w:ascii="Arial" w:eastAsia="Times New Roman" w:hAnsi="Arial" w:cs="Arial"/>
          <w:bCs/>
          <w:szCs w:val="20"/>
        </w:rPr>
        <w:t>Leletice</w:t>
      </w:r>
      <w:proofErr w:type="spellEnd"/>
      <w:r w:rsidRPr="00A43D25">
        <w:rPr>
          <w:rFonts w:ascii="Arial" w:eastAsia="Times New Roman" w:hAnsi="Arial" w:cs="Arial"/>
          <w:bCs/>
          <w:szCs w:val="20"/>
        </w:rPr>
        <w:t xml:space="preserve">; 775941 </w:t>
      </w:r>
      <w:proofErr w:type="spellStart"/>
      <w:r w:rsidRPr="00A43D25">
        <w:rPr>
          <w:rFonts w:ascii="Arial" w:eastAsia="Times New Roman" w:hAnsi="Arial" w:cs="Arial"/>
          <w:bCs/>
          <w:szCs w:val="20"/>
        </w:rPr>
        <w:t>Vacíkov</w:t>
      </w:r>
      <w:proofErr w:type="spellEnd"/>
      <w:r w:rsidRPr="00A43D25">
        <w:rPr>
          <w:rFonts w:ascii="Arial" w:eastAsia="Times New Roman" w:hAnsi="Arial" w:cs="Arial"/>
          <w:bCs/>
          <w:szCs w:val="20"/>
        </w:rPr>
        <w:t xml:space="preserve">; 653756 Chrást u Tochovic; 653772 Oslí; 654078 Chraštice; 662691 Kamenná u Příbramě; 697966 Modřovice; 761320 Nestrašovice; 715743 Ostrov u Tochovic; 722961 Stražiště; 703851 Nesvačily pod Třemšínem; 722839 Pňovice pod Třemšínem; 742848 </w:t>
      </w:r>
      <w:proofErr w:type="spellStart"/>
      <w:r w:rsidRPr="00A43D25">
        <w:rPr>
          <w:rFonts w:ascii="Arial" w:eastAsia="Times New Roman" w:hAnsi="Arial" w:cs="Arial"/>
          <w:bCs/>
          <w:szCs w:val="20"/>
        </w:rPr>
        <w:t>Rožmitál</w:t>
      </w:r>
      <w:proofErr w:type="spellEnd"/>
      <w:r w:rsidRPr="00A43D25">
        <w:rPr>
          <w:rFonts w:ascii="Arial" w:eastAsia="Times New Roman" w:hAnsi="Arial" w:cs="Arial"/>
          <w:bCs/>
          <w:szCs w:val="20"/>
        </w:rPr>
        <w:t xml:space="preserve"> pod Třemšínem; 722847 Skuhrov pod Třemšínem; 757357 Strýčkovy; 785482 </w:t>
      </w:r>
      <w:proofErr w:type="spellStart"/>
      <w:r w:rsidRPr="00A43D25">
        <w:rPr>
          <w:rFonts w:ascii="Arial" w:eastAsia="Times New Roman" w:hAnsi="Arial" w:cs="Arial"/>
          <w:bCs/>
          <w:szCs w:val="20"/>
        </w:rPr>
        <w:t>Hoděmyšl</w:t>
      </w:r>
      <w:proofErr w:type="spellEnd"/>
      <w:r w:rsidRPr="00A43D25">
        <w:rPr>
          <w:rFonts w:ascii="Arial" w:eastAsia="Times New Roman" w:hAnsi="Arial" w:cs="Arial"/>
          <w:bCs/>
          <w:szCs w:val="20"/>
        </w:rPr>
        <w:t xml:space="preserve">; 754862 Starosedlský Hrádek; 761311 </w:t>
      </w:r>
      <w:proofErr w:type="spellStart"/>
      <w:r w:rsidRPr="00A43D25">
        <w:rPr>
          <w:rFonts w:ascii="Arial" w:eastAsia="Times New Roman" w:hAnsi="Arial" w:cs="Arial"/>
          <w:bCs/>
          <w:szCs w:val="20"/>
        </w:rPr>
        <w:t>Kletice</w:t>
      </w:r>
      <w:proofErr w:type="spellEnd"/>
      <w:r w:rsidRPr="00A43D25">
        <w:rPr>
          <w:rFonts w:ascii="Arial" w:eastAsia="Times New Roman" w:hAnsi="Arial" w:cs="Arial"/>
          <w:bCs/>
          <w:szCs w:val="20"/>
        </w:rPr>
        <w:t xml:space="preserve">; 761338 Svojšice; 785288 Těchařovice; 767701 Hořejany; 767719 Tochovice; 770523 Třebsko; 761346 Tušovice; 784818 </w:t>
      </w:r>
      <w:proofErr w:type="spellStart"/>
      <w:r w:rsidRPr="00A43D25">
        <w:rPr>
          <w:rFonts w:ascii="Arial" w:eastAsia="Times New Roman" w:hAnsi="Arial" w:cs="Arial"/>
          <w:bCs/>
          <w:szCs w:val="20"/>
        </w:rPr>
        <w:t>Pročevily</w:t>
      </w:r>
      <w:proofErr w:type="spellEnd"/>
      <w:r w:rsidRPr="00A43D25">
        <w:rPr>
          <w:rFonts w:ascii="Arial" w:eastAsia="Times New Roman" w:hAnsi="Arial" w:cs="Arial"/>
          <w:bCs/>
          <w:szCs w:val="20"/>
        </w:rPr>
        <w:t>; 784826 Volenice u Březnice; 785296 Vrančice; 603619 Vševily; 790761 Zalužany;</w:t>
      </w:r>
    </w:p>
    <w:p w14:paraId="454893CC" w14:textId="69C9C6A6" w:rsid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/>
          <w:bCs/>
          <w:szCs w:val="20"/>
        </w:rPr>
      </w:pPr>
    </w:p>
    <w:p w14:paraId="7CD6CDC1" w14:textId="43DFB21D" w:rsid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/>
          <w:bCs/>
          <w:szCs w:val="20"/>
        </w:rPr>
      </w:pPr>
    </w:p>
    <w:p w14:paraId="57472572" w14:textId="77777777" w:rsidR="00A43D25" w:rsidRPr="00A43D25" w:rsidRDefault="00A43D25" w:rsidP="00A43D25">
      <w:pPr>
        <w:jc w:val="center"/>
        <w:rPr>
          <w:rFonts w:ascii="Arial" w:eastAsia="Times New Roman" w:hAnsi="Arial" w:cs="Arial"/>
          <w:b/>
          <w:bCs/>
        </w:rPr>
      </w:pPr>
      <w:r w:rsidRPr="00A43D25">
        <w:rPr>
          <w:rFonts w:ascii="Arial" w:eastAsia="Times New Roman" w:hAnsi="Arial" w:cs="Arial"/>
          <w:b/>
          <w:bCs/>
        </w:rPr>
        <w:t>Čl. 2</w:t>
      </w:r>
    </w:p>
    <w:p w14:paraId="5F7475E8" w14:textId="77777777" w:rsidR="00A43D25" w:rsidRPr="00A43D25" w:rsidRDefault="00A43D25" w:rsidP="00A43D25">
      <w:pPr>
        <w:jc w:val="center"/>
        <w:rPr>
          <w:rFonts w:ascii="Arial" w:eastAsia="Times New Roman" w:hAnsi="Arial" w:cs="Arial"/>
          <w:b/>
          <w:bCs/>
          <w:sz w:val="24"/>
        </w:rPr>
      </w:pPr>
      <w:r w:rsidRPr="00A43D25">
        <w:rPr>
          <w:rFonts w:ascii="Arial" w:eastAsia="Times New Roman" w:hAnsi="Arial" w:cs="Arial"/>
          <w:b/>
          <w:bCs/>
          <w:sz w:val="24"/>
        </w:rPr>
        <w:t>Úprava dalších ustanovení</w:t>
      </w:r>
    </w:p>
    <w:p w14:paraId="11DC29EA" w14:textId="77777777" w:rsidR="00A43D25" w:rsidRPr="00A43D25" w:rsidRDefault="00A43D25" w:rsidP="00A43D25">
      <w:pPr>
        <w:rPr>
          <w:rFonts w:ascii="Arial" w:eastAsia="Times New Roman" w:hAnsi="Arial" w:cs="Arial"/>
        </w:rPr>
      </w:pPr>
    </w:p>
    <w:p w14:paraId="4640A750" w14:textId="77777777" w:rsidR="00A43D25" w:rsidRPr="00A43D25" w:rsidRDefault="00A43D25" w:rsidP="00A43D25">
      <w:pPr>
        <w:spacing w:after="120"/>
        <w:ind w:left="426" w:firstLine="708"/>
        <w:rPr>
          <w:rFonts w:ascii="Arial" w:eastAsia="Times New Roman" w:hAnsi="Arial" w:cs="Arial"/>
        </w:rPr>
      </w:pPr>
      <w:r w:rsidRPr="00A43D25">
        <w:rPr>
          <w:rFonts w:ascii="Arial" w:eastAsia="Times New Roman" w:hAnsi="Arial" w:cs="Arial"/>
        </w:rPr>
        <w:t xml:space="preserve">Ostatní ustanovení nařízení Státní veterinární správy č.j. SVS/2024/133342-S ze dne 16.09.2024 v souvislosti s výskytem nebezpečné nákazy vysoce patogenní </w:t>
      </w:r>
      <w:proofErr w:type="spellStart"/>
      <w:r w:rsidRPr="00A43D25">
        <w:rPr>
          <w:rFonts w:ascii="Arial" w:eastAsia="Times New Roman" w:hAnsi="Arial" w:cs="Arial"/>
        </w:rPr>
        <w:t>aviární</w:t>
      </w:r>
      <w:proofErr w:type="spellEnd"/>
      <w:r w:rsidRPr="00A43D25">
        <w:rPr>
          <w:rFonts w:ascii="Arial" w:eastAsia="Times New Roman" w:hAnsi="Arial" w:cs="Arial"/>
        </w:rPr>
        <w:t xml:space="preserve"> influenzy zůstávají nezměněny.</w:t>
      </w:r>
    </w:p>
    <w:p w14:paraId="395F6F78" w14:textId="77777777" w:rsidR="00A43D25" w:rsidRPr="00A43D25" w:rsidRDefault="00A43D25" w:rsidP="00A43D25">
      <w:pPr>
        <w:ind w:left="66"/>
        <w:rPr>
          <w:rFonts w:ascii="Arial" w:eastAsia="Times New Roman" w:hAnsi="Arial" w:cs="Arial"/>
        </w:rPr>
      </w:pPr>
    </w:p>
    <w:p w14:paraId="1D442C68" w14:textId="77777777" w:rsidR="00A43D25" w:rsidRPr="00A43D25" w:rsidRDefault="00A43D25" w:rsidP="00A43D25">
      <w:pPr>
        <w:keepNext/>
        <w:tabs>
          <w:tab w:val="left" w:pos="709"/>
          <w:tab w:val="left" w:pos="5387"/>
        </w:tabs>
        <w:jc w:val="center"/>
        <w:outlineLvl w:val="0"/>
        <w:rPr>
          <w:rFonts w:ascii="Arial" w:eastAsia="Times New Roman" w:hAnsi="Arial" w:cs="Arial"/>
          <w:b/>
          <w:kern w:val="32"/>
        </w:rPr>
      </w:pPr>
      <w:r w:rsidRPr="00A43D25">
        <w:rPr>
          <w:rFonts w:ascii="Arial" w:eastAsia="Times New Roman" w:hAnsi="Arial" w:cs="Arial"/>
          <w:b/>
          <w:kern w:val="32"/>
        </w:rPr>
        <w:lastRenderedPageBreak/>
        <w:t xml:space="preserve">Čl. 3 </w:t>
      </w:r>
    </w:p>
    <w:p w14:paraId="5B685524" w14:textId="77777777" w:rsidR="00A43D25" w:rsidRPr="00A43D25" w:rsidRDefault="00A43D25" w:rsidP="00A43D25">
      <w:pPr>
        <w:keepNext/>
        <w:spacing w:after="240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</w:rPr>
      </w:pPr>
      <w:r w:rsidRPr="00A43D25">
        <w:rPr>
          <w:rFonts w:ascii="Arial" w:eastAsia="Times New Roman" w:hAnsi="Arial" w:cs="Arial"/>
          <w:b/>
          <w:bCs/>
          <w:kern w:val="32"/>
          <w:sz w:val="26"/>
          <w:szCs w:val="26"/>
        </w:rPr>
        <w:t>Společná a závěrečná ustanovení</w:t>
      </w:r>
    </w:p>
    <w:p w14:paraId="4C972B3B" w14:textId="77777777" w:rsidR="00A43D25" w:rsidRPr="00A43D25" w:rsidRDefault="00A43D25" w:rsidP="00A43D25">
      <w:pPr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A43D25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5E625883" w14:textId="77777777" w:rsidR="00A43D25" w:rsidRPr="00A43D25" w:rsidRDefault="00A43D25" w:rsidP="00A43D25">
      <w:pPr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A43D25">
        <w:rPr>
          <w:rFonts w:ascii="Arial" w:eastAsia="Times New Roman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7DEA90DF" w14:textId="77777777" w:rsidR="00A43D25" w:rsidRPr="00A43D25" w:rsidRDefault="00A43D25" w:rsidP="00A43D25">
      <w:pPr>
        <w:numPr>
          <w:ilvl w:val="0"/>
          <w:numId w:val="9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A43D25">
        <w:rPr>
          <w:rFonts w:ascii="Arial" w:eastAsia="Times New Roman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7C0CB23" w14:textId="77777777" w:rsidR="00A43D25" w:rsidRPr="00A43D25" w:rsidRDefault="00A43D25" w:rsidP="00A43D25">
      <w:pPr>
        <w:spacing w:after="120"/>
        <w:ind w:left="720"/>
        <w:jc w:val="both"/>
        <w:rPr>
          <w:rFonts w:ascii="Arial" w:eastAsia="Times New Roman" w:hAnsi="Arial" w:cs="Arial"/>
          <w:b/>
          <w:bCs/>
          <w:szCs w:val="20"/>
        </w:rPr>
      </w:pPr>
    </w:p>
    <w:p w14:paraId="5A30C157" w14:textId="3C3FCA18" w:rsidR="00616664" w:rsidRPr="00A43D25" w:rsidRDefault="00616664" w:rsidP="00A43D2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A43D25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43D25">
            <w:rPr>
              <w:rFonts w:ascii="Arial" w:eastAsia="Calibri" w:hAnsi="Arial" w:cs="Arial"/>
            </w:rPr>
            <w:t>Benešově</w:t>
          </w:r>
        </w:sdtContent>
      </w:sdt>
      <w:r w:rsidRPr="00A43D25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Arial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A43D25">
            <w:rPr>
              <w:rFonts w:ascii="Arial" w:eastAsia="Calibri" w:hAnsi="Arial" w:cs="Arial"/>
              <w:color w:val="000000" w:themeColor="text1"/>
            </w:rPr>
            <w:t>09.10.2024</w:t>
          </w:r>
        </w:sdtContent>
      </w:sdt>
    </w:p>
    <w:p w14:paraId="1B75FBF4" w14:textId="77777777" w:rsidR="00312826" w:rsidRPr="00A43D25" w:rsidRDefault="00312826" w:rsidP="00A43D25">
      <w:pPr>
        <w:widowControl w:val="0"/>
        <w:autoSpaceDE w:val="0"/>
        <w:autoSpaceDN w:val="0"/>
        <w:adjustRightInd w:val="0"/>
        <w:spacing w:after="0" w:line="240" w:lineRule="auto"/>
        <w:ind w:left="4254"/>
        <w:jc w:val="both"/>
        <w:rPr>
          <w:rFonts w:ascii="Arial" w:eastAsia="Calibri" w:hAnsi="Arial" w:cs="Arial"/>
          <w:sz w:val="20"/>
          <w:szCs w:val="20"/>
        </w:rPr>
      </w:pPr>
    </w:p>
    <w:p w14:paraId="184F6ED9" w14:textId="77777777" w:rsidR="00312826" w:rsidRPr="00A43D25" w:rsidRDefault="00312826" w:rsidP="00A43D25">
      <w:pPr>
        <w:widowControl w:val="0"/>
        <w:autoSpaceDE w:val="0"/>
        <w:autoSpaceDN w:val="0"/>
        <w:adjustRightInd w:val="0"/>
        <w:spacing w:after="0" w:line="240" w:lineRule="auto"/>
        <w:ind w:left="4254"/>
        <w:jc w:val="both"/>
        <w:rPr>
          <w:rFonts w:ascii="Arial" w:eastAsia="Calibri" w:hAnsi="Arial" w:cs="Arial"/>
          <w:sz w:val="20"/>
          <w:szCs w:val="20"/>
        </w:rPr>
      </w:pPr>
    </w:p>
    <w:p w14:paraId="3A5C3EF1" w14:textId="77777777" w:rsidR="00312826" w:rsidRPr="00A43D25" w:rsidRDefault="00312826" w:rsidP="00A43D25">
      <w:pPr>
        <w:widowControl w:val="0"/>
        <w:autoSpaceDE w:val="0"/>
        <w:autoSpaceDN w:val="0"/>
        <w:adjustRightInd w:val="0"/>
        <w:spacing w:after="0" w:line="240" w:lineRule="auto"/>
        <w:ind w:left="4254"/>
        <w:jc w:val="both"/>
        <w:rPr>
          <w:rFonts w:ascii="Arial" w:eastAsia="Calibri" w:hAnsi="Arial" w:cs="Arial"/>
          <w:sz w:val="20"/>
          <w:szCs w:val="20"/>
        </w:rPr>
      </w:pPr>
    </w:p>
    <w:p w14:paraId="7FE781A8" w14:textId="77777777" w:rsidR="00312826" w:rsidRPr="00A43D25" w:rsidRDefault="00312826" w:rsidP="00A43D25">
      <w:pPr>
        <w:widowControl w:val="0"/>
        <w:autoSpaceDE w:val="0"/>
        <w:autoSpaceDN w:val="0"/>
        <w:adjustRightInd w:val="0"/>
        <w:spacing w:after="0" w:line="240" w:lineRule="auto"/>
        <w:ind w:left="4254"/>
        <w:jc w:val="both"/>
        <w:rPr>
          <w:rFonts w:ascii="Arial" w:eastAsia="Calibri" w:hAnsi="Arial" w:cs="Arial"/>
          <w:sz w:val="20"/>
          <w:szCs w:val="20"/>
        </w:rPr>
      </w:pPr>
    </w:p>
    <w:p w14:paraId="6F660FA0" w14:textId="77777777" w:rsidR="00312826" w:rsidRPr="00A43D25" w:rsidRDefault="00312826" w:rsidP="00A43D25">
      <w:pPr>
        <w:widowControl w:val="0"/>
        <w:autoSpaceDE w:val="0"/>
        <w:autoSpaceDN w:val="0"/>
        <w:adjustRightInd w:val="0"/>
        <w:spacing w:after="0" w:line="240" w:lineRule="auto"/>
        <w:ind w:left="4254"/>
        <w:jc w:val="both"/>
        <w:rPr>
          <w:rFonts w:ascii="Arial" w:eastAsia="Calibri" w:hAnsi="Arial" w:cs="Arial"/>
          <w:sz w:val="20"/>
          <w:szCs w:val="20"/>
        </w:rPr>
      </w:pPr>
    </w:p>
    <w:p w14:paraId="3972683C" w14:textId="77777777" w:rsidR="00312826" w:rsidRPr="00A43D25" w:rsidRDefault="00A43D25" w:rsidP="00A43D25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A43D25">
            <w:rPr>
              <w:rFonts w:ascii="Arial" w:eastAsia="Calibri" w:hAnsi="Arial" w:cs="Arial"/>
              <w:bCs/>
              <w:sz w:val="20"/>
              <w:szCs w:val="20"/>
            </w:rPr>
            <w:t>MVDr. Otto Vraný</w:t>
          </w:r>
        </w:sdtContent>
      </w:sdt>
    </w:p>
    <w:p w14:paraId="75158A0E" w14:textId="444FE730" w:rsidR="00FB3CB7" w:rsidRPr="00A43D25" w:rsidRDefault="00661489" w:rsidP="00A43D25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A43D25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43D25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65E2722" w14:textId="1C1D030A" w:rsidR="00312826" w:rsidRDefault="00312826" w:rsidP="00A43D25">
      <w:pPr>
        <w:spacing w:after="0"/>
        <w:ind w:left="4963"/>
        <w:jc w:val="center"/>
        <w:rPr>
          <w:rFonts w:ascii="Arial" w:eastAsia="Calibri" w:hAnsi="Arial" w:cs="Arial"/>
          <w:bCs/>
          <w:sz w:val="20"/>
          <w:szCs w:val="20"/>
        </w:rPr>
      </w:pPr>
      <w:r w:rsidRPr="00A43D25">
        <w:rPr>
          <w:rFonts w:ascii="Arial" w:eastAsia="Calibri" w:hAnsi="Arial" w:cs="Arial"/>
          <w:bCs/>
          <w:sz w:val="20"/>
          <w:szCs w:val="20"/>
        </w:rPr>
        <w:t>podepsáno elektronicky</w:t>
      </w:r>
    </w:p>
    <w:p w14:paraId="200A5666" w14:textId="45EA7F88" w:rsidR="00A43D25" w:rsidRPr="00A43D25" w:rsidRDefault="00A43D25" w:rsidP="00A43D25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v zastoupení</w:t>
      </w:r>
    </w:p>
    <w:p w14:paraId="75101A7E" w14:textId="77777777" w:rsidR="00312826" w:rsidRPr="00A43D25" w:rsidRDefault="00312826" w:rsidP="00A43D2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A43D25" w:rsidRDefault="00616664" w:rsidP="00A43D25">
      <w:pPr>
        <w:keepNext/>
        <w:autoSpaceDE w:val="0"/>
        <w:autoSpaceDN w:val="0"/>
        <w:adjustRightInd w:val="0"/>
        <w:spacing w:before="96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43D2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A43D25" w:rsidRDefault="00A43D25" w:rsidP="00A43D2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4CFA24C0" w14:textId="2C3C13AD" w:rsidR="00A43D25" w:rsidRPr="00054CF8" w:rsidRDefault="00A43D25" w:rsidP="00A43D25">
          <w:pPr>
            <w:keepNext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 xml:space="preserve">Krajský úřad Středočeského kraje, Zborovská 81, 150 00 Praha 5-Smíchov </w:t>
          </w:r>
        </w:p>
        <w:p w14:paraId="3360ABCC" w14:textId="77777777" w:rsidR="00A43D25" w:rsidRPr="00054CF8" w:rsidRDefault="00A43D25" w:rsidP="00A43D25">
          <w:pPr>
            <w:spacing w:before="120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 xml:space="preserve">Hasičský záchranný sbor Středočeského kraje, Jana Palacha 1970, 272 01 Kladno  </w:t>
          </w:r>
        </w:p>
        <w:p w14:paraId="1EAB86FB" w14:textId="77777777" w:rsidR="00A43D25" w:rsidRPr="00054CF8" w:rsidRDefault="00A43D25" w:rsidP="00A43D25">
          <w:pPr>
            <w:spacing w:before="120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 xml:space="preserve">Krajské ředitelství policie Středočeského kraje, Na </w:t>
          </w:r>
          <w:proofErr w:type="spellStart"/>
          <w:r w:rsidRPr="00054CF8">
            <w:rPr>
              <w:rFonts w:eastAsia="Times New Roman" w:cs="Arial"/>
            </w:rPr>
            <w:t>Baních</w:t>
          </w:r>
          <w:proofErr w:type="spellEnd"/>
          <w:r w:rsidRPr="00054CF8">
            <w:rPr>
              <w:rFonts w:eastAsia="Times New Roman" w:cs="Arial"/>
            </w:rPr>
            <w:t xml:space="preserve"> 1535 156 00 Praha 5 </w:t>
          </w:r>
        </w:p>
        <w:p w14:paraId="356604CE" w14:textId="77777777" w:rsidR="00A43D25" w:rsidRPr="00054CF8" w:rsidRDefault="00A43D25" w:rsidP="00A43D25">
          <w:pPr>
            <w:spacing w:before="120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Krajská hygienická stanice Středočeského kraje se sídlem v Praze, Dittrichova 17,128 01 PRAHA 2</w:t>
          </w:r>
        </w:p>
        <w:p w14:paraId="25D32077" w14:textId="77777777" w:rsidR="00A43D25" w:rsidRPr="00054CF8" w:rsidRDefault="00A43D25" w:rsidP="00A43D25">
          <w:pPr>
            <w:spacing w:before="120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Obec s rozšířenou působností Příbram</w:t>
          </w:r>
        </w:p>
        <w:p w14:paraId="2F912F9A" w14:textId="77777777" w:rsidR="00A43D25" w:rsidRPr="00054CF8" w:rsidRDefault="00A43D25" w:rsidP="00A43D25">
          <w:pPr>
            <w:spacing w:after="0"/>
            <w:rPr>
              <w:rFonts w:eastAsia="Times New Roman" w:cs="Arial"/>
            </w:rPr>
          </w:pPr>
        </w:p>
        <w:p w14:paraId="6FDBED86" w14:textId="77777777" w:rsidR="00A43D25" w:rsidRPr="00054CF8" w:rsidRDefault="00A43D25" w:rsidP="00A43D25">
          <w:pPr>
            <w:spacing w:before="120" w:after="120"/>
            <w:rPr>
              <w:rFonts w:eastAsia="Times New Roman" w:cs="Arial"/>
            </w:rPr>
          </w:pPr>
        </w:p>
        <w:p w14:paraId="633431ED" w14:textId="77777777" w:rsidR="00A43D25" w:rsidRPr="00054CF8" w:rsidRDefault="00A43D25" w:rsidP="00A43D25">
          <w:pPr>
            <w:spacing w:before="120" w:after="120"/>
            <w:rPr>
              <w:rFonts w:eastAsia="Times New Roman" w:cs="Arial"/>
              <w:b/>
            </w:rPr>
          </w:pPr>
          <w:r w:rsidRPr="00054CF8">
            <w:rPr>
              <w:rFonts w:eastAsia="Times New Roman" w:cs="Arial"/>
              <w:b/>
            </w:rPr>
            <w:t xml:space="preserve">Obecní úřady obcí: </w:t>
          </w:r>
        </w:p>
        <w:p w14:paraId="646C41DD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>
            <w:rPr>
              <w:rFonts w:eastAsia="Times New Roman" w:cs="Arial"/>
            </w:rPr>
            <w:t>Bezděkov pod Třemšínem</w:t>
          </w:r>
          <w:r w:rsidRPr="00054CF8">
            <w:rPr>
              <w:rFonts w:eastAsia="Times New Roman" w:cs="Arial"/>
            </w:rPr>
            <w:t>, Bezděkov pod Třemšínem 3, 26242 Bezděkov pod Třemšínem,</w:t>
          </w:r>
        </w:p>
        <w:p w14:paraId="2827A34A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lastRenderedPageBreak/>
            <w:t>Březnice, Náměstí 11, 26272 Březnice</w:t>
          </w:r>
        </w:p>
        <w:p w14:paraId="13B005DB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Drahenice, Drahenice 87, 26285 Drahenice</w:t>
          </w:r>
        </w:p>
        <w:p w14:paraId="62DD7055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Hlubyně, Hlubyně 10, 26272 Hlubyně,</w:t>
          </w:r>
        </w:p>
        <w:p w14:paraId="642B5B8C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Horčápsko, Horčápsko 9, 26272 Horčápsko,</w:t>
          </w:r>
        </w:p>
        <w:p w14:paraId="6E63EE8F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Hudčice, Hudčice 89, 26272 Hudčice</w:t>
          </w:r>
        </w:p>
        <w:p w14:paraId="0AC3E8F3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Hvožďany, Hvožďany 80, 26244 Hvožďany,</w:t>
          </w:r>
        </w:p>
        <w:p w14:paraId="18CC75A4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Chrást, Chrást 15, 26272 Chrást,</w:t>
          </w:r>
        </w:p>
        <w:p w14:paraId="76C9D35D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Chraštice, Chraštice 2, 26272 Chraštice,</w:t>
          </w:r>
        </w:p>
        <w:p w14:paraId="37BE9F3B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Koupě, Koupě 68, 26272 Koupě,</w:t>
          </w:r>
        </w:p>
        <w:p w14:paraId="26EF6B6F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Milín, 11. května 27, 26231 Milín,</w:t>
          </w:r>
        </w:p>
        <w:p w14:paraId="49F9425D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Modřovice, Modřovice 10, 26242 Modřovice,</w:t>
          </w:r>
        </w:p>
        <w:p w14:paraId="7A73B6BC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Nestrašovice, Nestrašovice 37, 26272 Nestrašovice,</w:t>
          </w:r>
        </w:p>
        <w:p w14:paraId="4436390A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Ostrov, Ostrov 24, 26272 Ostrov,</w:t>
          </w:r>
        </w:p>
        <w:p w14:paraId="6F372074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Počaply, Počaply 45, 26272 Počaply</w:t>
          </w:r>
        </w:p>
        <w:p w14:paraId="30E4EA98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proofErr w:type="spellStart"/>
          <w:r w:rsidRPr="00054CF8">
            <w:rPr>
              <w:rFonts w:eastAsia="Times New Roman" w:cs="Arial"/>
            </w:rPr>
            <w:t>Rožmitál</w:t>
          </w:r>
          <w:proofErr w:type="spellEnd"/>
          <w:r w:rsidRPr="00054CF8">
            <w:rPr>
              <w:rFonts w:eastAsia="Times New Roman" w:cs="Arial"/>
            </w:rPr>
            <w:t xml:space="preserve"> pod Třemšínem, Náměstí 8, 26242 </w:t>
          </w:r>
          <w:proofErr w:type="spellStart"/>
          <w:r w:rsidRPr="00054CF8">
            <w:rPr>
              <w:rFonts w:eastAsia="Times New Roman" w:cs="Arial"/>
            </w:rPr>
            <w:t>Rožmitál</w:t>
          </w:r>
          <w:proofErr w:type="spellEnd"/>
          <w:r w:rsidRPr="00054CF8">
            <w:rPr>
              <w:rFonts w:eastAsia="Times New Roman" w:cs="Arial"/>
            </w:rPr>
            <w:t xml:space="preserve"> pod Třemšínem,</w:t>
          </w:r>
        </w:p>
        <w:p w14:paraId="590884C9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Sedlice, Sedlice 19, 26242 Sedlice,</w:t>
          </w:r>
        </w:p>
        <w:p w14:paraId="36DAFC5F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Starosedlský Hrádek, Starosedlský Hrádek 51, 26272 Starosedlský Hrádek,</w:t>
          </w:r>
        </w:p>
        <w:p w14:paraId="0A108AD4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Svojšice, Svojšice 8, 26272 Svojšice,</w:t>
          </w:r>
        </w:p>
        <w:p w14:paraId="37AA90FA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Těchařovice, Těchařovice 10, 26231 Těchařovice,</w:t>
          </w:r>
        </w:p>
        <w:p w14:paraId="258895DF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Tochovice, Tochovice 11, 26281 Tochovice,</w:t>
          </w:r>
        </w:p>
        <w:p w14:paraId="03EA57B1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Třebsko, Třebsko 4, 26242 Třebsko,</w:t>
          </w:r>
        </w:p>
        <w:p w14:paraId="5032E64F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Tušovice, Tušovice 37, 26272 Tušovice,</w:t>
          </w:r>
        </w:p>
        <w:p w14:paraId="4BBA49B4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Volenice, Volenice 26, 26272 Volenice</w:t>
          </w:r>
        </w:p>
        <w:p w14:paraId="44AA5289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Vrančice, Vrančice 14, 26231 Vrančice,</w:t>
          </w:r>
        </w:p>
        <w:p w14:paraId="552D2AEF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Vševily, Vševily 70, 26272 Vševily,</w:t>
          </w:r>
        </w:p>
        <w:p w14:paraId="40D4F282" w14:textId="77777777" w:rsidR="00A43D25" w:rsidRPr="00054CF8" w:rsidRDefault="00A43D25" w:rsidP="00A43D25">
          <w:pPr>
            <w:spacing w:afterLines="60" w:after="144"/>
            <w:rPr>
              <w:rFonts w:eastAsia="Times New Roman" w:cs="Arial"/>
            </w:rPr>
          </w:pPr>
          <w:r w:rsidRPr="00054CF8">
            <w:rPr>
              <w:rFonts w:eastAsia="Times New Roman" w:cs="Arial"/>
            </w:rPr>
            <w:t>Zalužany, Zalužany 145, 26284 Zalužany,</w:t>
          </w:r>
        </w:p>
        <w:p w14:paraId="44683D58" w14:textId="77777777" w:rsidR="00A43D25" w:rsidRPr="00054CF8" w:rsidRDefault="00A43D25" w:rsidP="00A43D25">
          <w:pPr>
            <w:rPr>
              <w:rFonts w:ascii="Calibri" w:eastAsia="Times New Roman" w:hAnsi="Calibri"/>
              <w:sz w:val="24"/>
            </w:rPr>
          </w:pPr>
        </w:p>
        <w:p w14:paraId="6E0623D2" w14:textId="77777777" w:rsidR="00A43D25" w:rsidRPr="00054CF8" w:rsidRDefault="00A43D25" w:rsidP="00A43D25">
          <w:pPr>
            <w:rPr>
              <w:rFonts w:eastAsia="Times New Roman" w:cs="Arial"/>
            </w:rPr>
          </w:pPr>
        </w:p>
        <w:p w14:paraId="7C991ABC" w14:textId="77777777" w:rsidR="00A43D25" w:rsidRPr="00054CF8" w:rsidRDefault="00A43D25" w:rsidP="00A43D25">
          <w:pPr>
            <w:keepNext/>
            <w:keepLines/>
            <w:tabs>
              <w:tab w:val="left" w:pos="709"/>
              <w:tab w:val="left" w:pos="5387"/>
            </w:tabs>
            <w:spacing w:before="480"/>
            <w:jc w:val="center"/>
            <w:outlineLvl w:val="0"/>
            <w:rPr>
              <w:rFonts w:ascii="Calibri" w:eastAsia="Times New Roman" w:hAnsi="Calibri"/>
            </w:rPr>
          </w:pPr>
        </w:p>
        <w:p w14:paraId="1AF98E00" w14:textId="77777777" w:rsidR="00616664" w:rsidRPr="00A43D25" w:rsidRDefault="00A43D25" w:rsidP="00A43D2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Pr="00A43D25" w:rsidRDefault="00616664" w:rsidP="00A43D25">
      <w:pPr>
        <w:jc w:val="both"/>
        <w:rPr>
          <w:rFonts w:ascii="Arial" w:hAnsi="Arial" w:cs="Arial"/>
        </w:rPr>
      </w:pPr>
    </w:p>
    <w:p w14:paraId="333C2F25" w14:textId="77777777" w:rsidR="00661489" w:rsidRPr="00A43D25" w:rsidRDefault="00661489" w:rsidP="00A43D25">
      <w:pPr>
        <w:jc w:val="both"/>
        <w:rPr>
          <w:rFonts w:ascii="Arial" w:hAnsi="Arial" w:cs="Arial"/>
        </w:rPr>
      </w:pPr>
    </w:p>
    <w:sectPr w:rsidR="00661489" w:rsidRPr="00A43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5B0372C0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D25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8A22275"/>
    <w:multiLevelType w:val="hybridMultilevel"/>
    <w:tmpl w:val="872874A8"/>
    <w:lvl w:ilvl="0" w:tplc="D7E2BB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A43D25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1017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Simona Kinčlová</cp:lastModifiedBy>
  <cp:revision>7</cp:revision>
  <dcterms:created xsi:type="dcterms:W3CDTF">2022-01-27T08:47:00Z</dcterms:created>
  <dcterms:modified xsi:type="dcterms:W3CDTF">2024-10-09T11:16:00Z</dcterms:modified>
</cp:coreProperties>
</file>