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70DFC" w14:textId="77777777" w:rsidR="00BB3CD4" w:rsidRPr="00BB3CD4" w:rsidRDefault="00BB3CD4" w:rsidP="00BB3CD4">
      <w:pPr>
        <w:spacing w:before="92" w:line="379" w:lineRule="auto"/>
        <w:jc w:val="center"/>
        <w:rPr>
          <w:b/>
          <w:sz w:val="24"/>
        </w:rPr>
      </w:pPr>
      <w:r>
        <w:rPr>
          <w:b/>
          <w:sz w:val="24"/>
        </w:rPr>
        <w:t>Město Staré Město</w:t>
      </w:r>
      <w:r w:rsidRPr="00BB3CD4">
        <w:rPr>
          <w:b/>
          <w:sz w:val="24"/>
        </w:rPr>
        <w:t xml:space="preserve"> </w:t>
      </w:r>
    </w:p>
    <w:p w14:paraId="3B98C8F8" w14:textId="609F30FC" w:rsidR="008A6BF3" w:rsidRDefault="00000000" w:rsidP="00BB3CD4">
      <w:pPr>
        <w:spacing w:before="92" w:line="379" w:lineRule="auto"/>
        <w:jc w:val="center"/>
        <w:rPr>
          <w:b/>
          <w:sz w:val="24"/>
        </w:rPr>
      </w:pPr>
      <w:r>
        <w:rPr>
          <w:b/>
          <w:sz w:val="24"/>
        </w:rPr>
        <w:t>Zastupitelstvo</w:t>
      </w:r>
      <w:r w:rsidRPr="00BB3CD4">
        <w:rPr>
          <w:b/>
          <w:sz w:val="24"/>
        </w:rPr>
        <w:t xml:space="preserve"> </w:t>
      </w:r>
      <w:r w:rsidR="00BB3CD4">
        <w:rPr>
          <w:b/>
          <w:sz w:val="24"/>
        </w:rPr>
        <w:t>města Staré Město</w:t>
      </w:r>
    </w:p>
    <w:p w14:paraId="6F629C6C" w14:textId="6E7FD407" w:rsidR="008A6BF3" w:rsidRDefault="00000000" w:rsidP="00BB3CD4">
      <w:pPr>
        <w:spacing w:before="92" w:line="379" w:lineRule="auto"/>
        <w:jc w:val="center"/>
        <w:rPr>
          <w:b/>
          <w:sz w:val="24"/>
        </w:rPr>
      </w:pPr>
      <w:r>
        <w:rPr>
          <w:b/>
          <w:sz w:val="24"/>
        </w:rPr>
        <w:t>Obecně</w:t>
      </w:r>
      <w:r w:rsidRPr="00BB3CD4">
        <w:rPr>
          <w:b/>
          <w:sz w:val="24"/>
        </w:rPr>
        <w:t xml:space="preserve"> </w:t>
      </w:r>
      <w:r>
        <w:rPr>
          <w:b/>
          <w:sz w:val="24"/>
        </w:rPr>
        <w:t>závazná</w:t>
      </w:r>
      <w:r w:rsidRPr="00BB3CD4">
        <w:rPr>
          <w:b/>
          <w:sz w:val="24"/>
        </w:rPr>
        <w:t xml:space="preserve"> </w:t>
      </w:r>
      <w:r>
        <w:rPr>
          <w:b/>
          <w:sz w:val="24"/>
        </w:rPr>
        <w:t>vyhláška</w:t>
      </w:r>
      <w:r w:rsidRPr="00BB3CD4">
        <w:rPr>
          <w:b/>
          <w:sz w:val="24"/>
        </w:rPr>
        <w:t xml:space="preserve"> </w:t>
      </w:r>
      <w:r w:rsidR="00BB3CD4">
        <w:rPr>
          <w:b/>
          <w:sz w:val="24"/>
        </w:rPr>
        <w:t>města Staré Město</w:t>
      </w:r>
      <w:r w:rsidRPr="00BB3CD4">
        <w:rPr>
          <w:b/>
          <w:sz w:val="24"/>
        </w:rPr>
        <w:t>,</w:t>
      </w:r>
    </w:p>
    <w:p w14:paraId="3517BC44" w14:textId="36591E89" w:rsidR="008A6BF3" w:rsidRDefault="00000000" w:rsidP="00BB3CD4">
      <w:pPr>
        <w:spacing w:before="92" w:line="379" w:lineRule="auto"/>
        <w:jc w:val="center"/>
        <w:rPr>
          <w:b/>
          <w:sz w:val="24"/>
        </w:rPr>
      </w:pPr>
      <w:r>
        <w:rPr>
          <w:b/>
          <w:sz w:val="24"/>
        </w:rPr>
        <w:t>kterou</w:t>
      </w:r>
      <w:r w:rsidRPr="00BB3CD4">
        <w:rPr>
          <w:b/>
          <w:sz w:val="24"/>
        </w:rPr>
        <w:t xml:space="preserve"> </w:t>
      </w:r>
      <w:r>
        <w:rPr>
          <w:b/>
          <w:sz w:val="24"/>
        </w:rPr>
        <w:t>se</w:t>
      </w:r>
      <w:r w:rsidRPr="00BB3CD4">
        <w:rPr>
          <w:b/>
          <w:sz w:val="24"/>
        </w:rPr>
        <w:t xml:space="preserve"> </w:t>
      </w:r>
      <w:r>
        <w:rPr>
          <w:b/>
          <w:sz w:val="24"/>
        </w:rPr>
        <w:t>stanovují</w:t>
      </w:r>
      <w:r w:rsidRPr="00BB3CD4">
        <w:rPr>
          <w:b/>
          <w:sz w:val="24"/>
        </w:rPr>
        <w:t xml:space="preserve"> </w:t>
      </w:r>
      <w:r>
        <w:rPr>
          <w:b/>
          <w:sz w:val="24"/>
        </w:rPr>
        <w:t>pravidla</w:t>
      </w:r>
      <w:r w:rsidRPr="00BB3CD4">
        <w:rPr>
          <w:b/>
          <w:sz w:val="24"/>
        </w:rPr>
        <w:t xml:space="preserve"> </w:t>
      </w:r>
      <w:r>
        <w:rPr>
          <w:b/>
          <w:sz w:val="24"/>
        </w:rPr>
        <w:t>pro</w:t>
      </w:r>
      <w:r w:rsidRPr="00BB3CD4">
        <w:rPr>
          <w:b/>
          <w:sz w:val="24"/>
        </w:rPr>
        <w:t xml:space="preserve"> </w:t>
      </w:r>
      <w:r>
        <w:rPr>
          <w:b/>
          <w:sz w:val="24"/>
        </w:rPr>
        <w:t>pohyb</w:t>
      </w:r>
      <w:r w:rsidRPr="00BB3CD4">
        <w:rPr>
          <w:b/>
          <w:sz w:val="24"/>
        </w:rPr>
        <w:t xml:space="preserve"> </w:t>
      </w:r>
      <w:r>
        <w:rPr>
          <w:b/>
          <w:sz w:val="24"/>
        </w:rPr>
        <w:t>psů</w:t>
      </w:r>
      <w:r w:rsidRPr="00BB3CD4">
        <w:rPr>
          <w:b/>
          <w:sz w:val="24"/>
        </w:rPr>
        <w:t xml:space="preserve"> </w:t>
      </w:r>
      <w:r>
        <w:rPr>
          <w:b/>
          <w:sz w:val="24"/>
        </w:rPr>
        <w:t>na</w:t>
      </w:r>
      <w:r w:rsidRPr="00BB3CD4">
        <w:rPr>
          <w:b/>
          <w:sz w:val="24"/>
        </w:rPr>
        <w:t xml:space="preserve"> </w:t>
      </w:r>
      <w:r>
        <w:rPr>
          <w:b/>
          <w:sz w:val="24"/>
        </w:rPr>
        <w:t>veřejném</w:t>
      </w:r>
      <w:r w:rsidRPr="00BB3CD4">
        <w:rPr>
          <w:b/>
          <w:sz w:val="24"/>
        </w:rPr>
        <w:t xml:space="preserve"> </w:t>
      </w:r>
      <w:r>
        <w:rPr>
          <w:b/>
          <w:sz w:val="24"/>
        </w:rPr>
        <w:t>prostranství v</w:t>
      </w:r>
      <w:r w:rsidR="00BB3CD4">
        <w:rPr>
          <w:b/>
          <w:sz w:val="24"/>
        </w:rPr>
        <w:t>e městě Staré Město</w:t>
      </w:r>
    </w:p>
    <w:p w14:paraId="58B8552A" w14:textId="029065ED" w:rsidR="008A6BF3" w:rsidRDefault="00000000">
      <w:pPr>
        <w:pStyle w:val="Zkladntext"/>
        <w:spacing w:before="227" w:line="276" w:lineRule="auto"/>
        <w:ind w:left="116" w:right="111"/>
        <w:jc w:val="both"/>
      </w:pPr>
      <w:r>
        <w:t>Zastupitelstvo</w:t>
      </w:r>
      <w:r>
        <w:rPr>
          <w:spacing w:val="-16"/>
        </w:rPr>
        <w:t xml:space="preserve"> </w:t>
      </w:r>
      <w:r w:rsidR="00BB3CD4">
        <w:t>města Staré Město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svém</w:t>
      </w:r>
      <w:r>
        <w:rPr>
          <w:spacing w:val="-13"/>
        </w:rPr>
        <w:t xml:space="preserve"> </w:t>
      </w:r>
      <w:r>
        <w:t>zasedání</w:t>
      </w:r>
      <w:r>
        <w:rPr>
          <w:spacing w:val="-12"/>
        </w:rPr>
        <w:t xml:space="preserve"> </w:t>
      </w:r>
      <w:r>
        <w:t>dne</w:t>
      </w:r>
      <w:r>
        <w:rPr>
          <w:spacing w:val="-14"/>
        </w:rPr>
        <w:t xml:space="preserve"> </w:t>
      </w:r>
      <w:r w:rsidR="00414365" w:rsidRPr="00414365">
        <w:t>11. 12. 2023</w:t>
      </w:r>
      <w:r w:rsidRPr="00BB3CD4">
        <w:rPr>
          <w:color w:val="FF0000"/>
          <w:spacing w:val="-16"/>
        </w:rPr>
        <w:t xml:space="preserve"> </w:t>
      </w:r>
      <w:r>
        <w:t>usnesením</w:t>
      </w:r>
      <w:r>
        <w:rPr>
          <w:spacing w:val="-15"/>
        </w:rPr>
        <w:t xml:space="preserve"> </w:t>
      </w:r>
      <w:r>
        <w:t xml:space="preserve">č. </w:t>
      </w:r>
      <w:r w:rsidR="00414365">
        <w:t>110/2023</w:t>
      </w:r>
      <w:r>
        <w:rPr>
          <w:spacing w:val="-15"/>
        </w:rPr>
        <w:t xml:space="preserve"> </w:t>
      </w:r>
      <w:r>
        <w:t>usneslo vydat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odst.</w:t>
      </w:r>
      <w:r>
        <w:rPr>
          <w:spacing w:val="-2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zákona</w:t>
      </w:r>
      <w:r>
        <w:rPr>
          <w:spacing w:val="-6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246/1992</w:t>
      </w:r>
      <w:r>
        <w:rPr>
          <w:spacing w:val="-4"/>
        </w:rPr>
        <w:t xml:space="preserve"> </w:t>
      </w:r>
      <w:r>
        <w:t>Sb.,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ochranu</w:t>
      </w:r>
      <w:r>
        <w:rPr>
          <w:spacing w:val="-6"/>
        </w:rPr>
        <w:t xml:space="preserve"> </w:t>
      </w:r>
      <w:r>
        <w:t>zvířat</w:t>
      </w:r>
      <w:r>
        <w:rPr>
          <w:spacing w:val="-5"/>
        </w:rPr>
        <w:t xml:space="preserve"> </w:t>
      </w:r>
      <w:r>
        <w:t>proti</w:t>
      </w:r>
      <w:r>
        <w:rPr>
          <w:spacing w:val="-4"/>
        </w:rPr>
        <w:t xml:space="preserve"> </w:t>
      </w:r>
      <w:r>
        <w:t>týrání,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znění pozdějších</w:t>
      </w:r>
      <w:r>
        <w:rPr>
          <w:spacing w:val="80"/>
        </w:rPr>
        <w:t xml:space="preserve"> </w:t>
      </w:r>
      <w:r>
        <w:t>předpisů,</w:t>
      </w:r>
      <w:r>
        <w:rPr>
          <w:spacing w:val="8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 souladu</w:t>
      </w:r>
      <w:r>
        <w:rPr>
          <w:spacing w:val="80"/>
        </w:rPr>
        <w:t xml:space="preserve"> </w:t>
      </w:r>
      <w:r>
        <w:t>s §</w:t>
      </w:r>
      <w:r>
        <w:rPr>
          <w:spacing w:val="-3"/>
        </w:rPr>
        <w:t xml:space="preserve"> </w:t>
      </w:r>
      <w:r>
        <w:t>10</w:t>
      </w:r>
      <w:r>
        <w:rPr>
          <w:spacing w:val="80"/>
        </w:rPr>
        <w:t xml:space="preserve"> </w:t>
      </w:r>
      <w:r>
        <w:t>písm.</w:t>
      </w:r>
      <w:r w:rsidR="00185AD7">
        <w:rPr>
          <w:spacing w:val="80"/>
        </w:rPr>
        <w:t xml:space="preserve"> a),</w:t>
      </w:r>
      <w:r w:rsidR="00185AD7">
        <w:t> </w:t>
      </w:r>
      <w:r>
        <w:t>c</w:t>
      </w:r>
      <w:r w:rsidR="00185AD7">
        <w:t xml:space="preserve">) </w:t>
      </w:r>
      <w:r>
        <w:t>a</w:t>
      </w:r>
      <w:r>
        <w:rPr>
          <w:spacing w:val="-2"/>
        </w:rPr>
        <w:t xml:space="preserve"> </w:t>
      </w:r>
      <w:r>
        <w:t>d)</w:t>
      </w:r>
      <w:r>
        <w:rPr>
          <w:spacing w:val="8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84</w:t>
      </w:r>
      <w:r>
        <w:rPr>
          <w:spacing w:val="80"/>
        </w:rPr>
        <w:t xml:space="preserve"> </w:t>
      </w:r>
      <w:r>
        <w:t>odst. 2</w:t>
      </w:r>
      <w:r>
        <w:rPr>
          <w:spacing w:val="80"/>
        </w:rPr>
        <w:t xml:space="preserve"> </w:t>
      </w:r>
      <w:r>
        <w:t>písm. h)</w:t>
      </w:r>
      <w:r>
        <w:rPr>
          <w:spacing w:val="80"/>
        </w:rPr>
        <w:t xml:space="preserve"> </w:t>
      </w:r>
      <w:r>
        <w:t>zákona č. 128/2000</w:t>
      </w:r>
      <w:r>
        <w:rPr>
          <w:spacing w:val="-1"/>
        </w:rPr>
        <w:t xml:space="preserve"> </w:t>
      </w:r>
      <w:r>
        <w:t>Sb., o</w:t>
      </w:r>
      <w:r>
        <w:rPr>
          <w:spacing w:val="-2"/>
        </w:rPr>
        <w:t xml:space="preserve"> </w:t>
      </w:r>
      <w:r>
        <w:t>obcích (obecní zřízení), ve znění pozdějších předpisů, tuto obecně závaznou vyhlášku:</w:t>
      </w:r>
    </w:p>
    <w:p w14:paraId="32A81A54" w14:textId="77777777" w:rsidR="008A6BF3" w:rsidRPr="00CD6AB8" w:rsidRDefault="008A6BF3">
      <w:pPr>
        <w:pStyle w:val="Zkladntext"/>
        <w:rPr>
          <w:sz w:val="8"/>
          <w:szCs w:val="8"/>
        </w:rPr>
      </w:pPr>
    </w:p>
    <w:p w14:paraId="6898D728" w14:textId="77777777" w:rsidR="0053089E" w:rsidRDefault="0053089E">
      <w:pPr>
        <w:pStyle w:val="Zkladntext"/>
        <w:rPr>
          <w:sz w:val="20"/>
        </w:rPr>
      </w:pPr>
    </w:p>
    <w:p w14:paraId="28297966" w14:textId="09AE1716" w:rsidR="008A6BF3" w:rsidRDefault="00000000">
      <w:pPr>
        <w:spacing w:before="94"/>
        <w:ind w:left="1274" w:right="2091"/>
        <w:jc w:val="center"/>
        <w:rPr>
          <w:b/>
        </w:rPr>
      </w:pPr>
      <w:r>
        <w:rPr>
          <w:b/>
        </w:rPr>
        <w:t xml:space="preserve">Čl. </w:t>
      </w:r>
      <w:r>
        <w:rPr>
          <w:b/>
          <w:spacing w:val="-10"/>
        </w:rPr>
        <w:t>1</w:t>
      </w:r>
    </w:p>
    <w:p w14:paraId="5A23163E" w14:textId="77777777" w:rsidR="008A6BF3" w:rsidRDefault="00000000">
      <w:pPr>
        <w:spacing w:before="160"/>
        <w:ind w:left="1274" w:right="2097"/>
        <w:jc w:val="center"/>
        <w:rPr>
          <w:b/>
        </w:rPr>
      </w:pPr>
      <w:r>
        <w:rPr>
          <w:b/>
        </w:rPr>
        <w:t>Pravidla</w:t>
      </w:r>
      <w:r>
        <w:rPr>
          <w:b/>
          <w:spacing w:val="-5"/>
        </w:rPr>
        <w:t xml:space="preserve"> </w:t>
      </w:r>
      <w:r>
        <w:rPr>
          <w:b/>
        </w:rPr>
        <w:t>pro</w:t>
      </w:r>
      <w:r>
        <w:rPr>
          <w:b/>
          <w:spacing w:val="-4"/>
        </w:rPr>
        <w:t xml:space="preserve"> </w:t>
      </w:r>
      <w:r>
        <w:rPr>
          <w:b/>
        </w:rPr>
        <w:t>pohyb</w:t>
      </w:r>
      <w:r>
        <w:rPr>
          <w:b/>
          <w:spacing w:val="-2"/>
        </w:rPr>
        <w:t xml:space="preserve"> </w:t>
      </w:r>
      <w:r>
        <w:rPr>
          <w:b/>
        </w:rPr>
        <w:t>psů</w:t>
      </w:r>
      <w:r>
        <w:rPr>
          <w:b/>
          <w:spacing w:val="-6"/>
        </w:rPr>
        <w:t xml:space="preserve"> </w:t>
      </w:r>
      <w:r>
        <w:rPr>
          <w:b/>
        </w:rPr>
        <w:t>na</w:t>
      </w:r>
      <w:r>
        <w:rPr>
          <w:b/>
          <w:spacing w:val="-2"/>
        </w:rPr>
        <w:t xml:space="preserve"> </w:t>
      </w:r>
      <w:r>
        <w:rPr>
          <w:b/>
        </w:rPr>
        <w:t>veřejném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prostranství</w:t>
      </w:r>
    </w:p>
    <w:p w14:paraId="0F1940B6" w14:textId="63226A04" w:rsidR="008A6BF3" w:rsidRDefault="00000000" w:rsidP="0081263A">
      <w:pPr>
        <w:pStyle w:val="Odstavecseseznamem"/>
        <w:numPr>
          <w:ilvl w:val="0"/>
          <w:numId w:val="1"/>
        </w:numPr>
        <w:tabs>
          <w:tab w:val="left" w:pos="1250"/>
        </w:tabs>
        <w:spacing w:before="159" w:line="276" w:lineRule="auto"/>
        <w:ind w:left="116" w:right="114" w:firstLine="707"/>
        <w:jc w:val="both"/>
      </w:pPr>
      <w:r>
        <w:t>Stanovují</w:t>
      </w:r>
      <w:r w:rsidRPr="00BB3CD4">
        <w:t xml:space="preserve"> </w:t>
      </w:r>
      <w:r>
        <w:t>se</w:t>
      </w:r>
      <w:r w:rsidRPr="00BB3CD4">
        <w:t xml:space="preserve"> </w:t>
      </w:r>
      <w:r>
        <w:t>následující</w:t>
      </w:r>
      <w:r w:rsidRPr="00BB3CD4">
        <w:t xml:space="preserve"> </w:t>
      </w:r>
      <w:r>
        <w:t>pravidla</w:t>
      </w:r>
      <w:r w:rsidRPr="00BB3CD4">
        <w:t xml:space="preserve"> </w:t>
      </w:r>
      <w:r>
        <w:t>pro</w:t>
      </w:r>
      <w:r w:rsidRPr="00BB3CD4">
        <w:t xml:space="preserve"> </w:t>
      </w:r>
      <w:r>
        <w:t>pohyb</w:t>
      </w:r>
      <w:r w:rsidRPr="00BB3CD4">
        <w:t xml:space="preserve"> </w:t>
      </w:r>
      <w:r>
        <w:t>psů</w:t>
      </w:r>
      <w:r w:rsidRPr="00BB3CD4">
        <w:t xml:space="preserve"> </w:t>
      </w:r>
      <w:r>
        <w:t>na</w:t>
      </w:r>
      <w:r w:rsidRPr="00BB3CD4">
        <w:t xml:space="preserve"> </w:t>
      </w:r>
      <w:r>
        <w:t>veřejném</w:t>
      </w:r>
      <w:r w:rsidRPr="00BB3CD4">
        <w:t xml:space="preserve"> </w:t>
      </w:r>
      <w:r>
        <w:t>prostranství</w:t>
      </w:r>
      <w:r w:rsidRPr="00BB3CD4">
        <w:t xml:space="preserve"> </w:t>
      </w:r>
      <w:r>
        <w:t>v</w:t>
      </w:r>
      <w:r w:rsidR="00BB3CD4">
        <w:t>e</w:t>
      </w:r>
      <w:r w:rsidR="00A64FD4">
        <w:t> </w:t>
      </w:r>
      <w:r w:rsidR="00BB3CD4">
        <w:t>městě Staré Město:</w:t>
      </w:r>
      <w:r w:rsidR="00BB3CD4" w:rsidRPr="00BB3CD4">
        <w:rPr>
          <w:vertAlign w:val="superscript"/>
        </w:rPr>
        <w:t>1</w:t>
      </w:r>
    </w:p>
    <w:p w14:paraId="28B7B69D" w14:textId="28EA3034" w:rsidR="008A6BF3" w:rsidRDefault="00000000" w:rsidP="008B21F2">
      <w:pPr>
        <w:pStyle w:val="Odstavecseseznamem"/>
        <w:numPr>
          <w:ilvl w:val="1"/>
          <w:numId w:val="1"/>
        </w:numPr>
        <w:tabs>
          <w:tab w:val="left" w:pos="824"/>
          <w:tab w:val="left" w:pos="825"/>
        </w:tabs>
        <w:spacing w:line="276" w:lineRule="auto"/>
        <w:ind w:right="112"/>
        <w:jc w:val="both"/>
      </w:pPr>
      <w:r>
        <w:t>na všech veřejných prostranstvích v</w:t>
      </w:r>
      <w:r>
        <w:rPr>
          <w:spacing w:val="-1"/>
        </w:rPr>
        <w:t xml:space="preserve"> </w:t>
      </w:r>
      <w:r>
        <w:t xml:space="preserve">zastavěném území </w:t>
      </w:r>
      <w:r w:rsidR="008B21F2">
        <w:t>města Staré Město</w:t>
      </w:r>
      <w:r w:rsidR="004F1081">
        <w:t xml:space="preserve"> (vč. místních částí)</w:t>
      </w:r>
      <w:r>
        <w:t xml:space="preserve"> je možný pohyb psů pouze na vodítku,</w:t>
      </w:r>
      <w:r>
        <w:rPr>
          <w:vertAlign w:val="superscript"/>
        </w:rPr>
        <w:t>2</w:t>
      </w:r>
    </w:p>
    <w:p w14:paraId="2AE5718A" w14:textId="77777777" w:rsidR="008A6BF3" w:rsidRDefault="00000000">
      <w:pPr>
        <w:pStyle w:val="Odstavecseseznamem"/>
        <w:numPr>
          <w:ilvl w:val="1"/>
          <w:numId w:val="1"/>
        </w:numPr>
        <w:tabs>
          <w:tab w:val="left" w:pos="824"/>
          <w:tab w:val="left" w:pos="825"/>
        </w:tabs>
        <w:spacing w:before="122"/>
        <w:ind w:hanging="426"/>
      </w:pPr>
      <w:r>
        <w:t>je</w:t>
      </w:r>
      <w:r>
        <w:rPr>
          <w:spacing w:val="-7"/>
        </w:rPr>
        <w:t xml:space="preserve"> </w:t>
      </w:r>
      <w:r>
        <w:t>zakázáno</w:t>
      </w:r>
      <w:r>
        <w:rPr>
          <w:spacing w:val="-4"/>
        </w:rPr>
        <w:t xml:space="preserve"> </w:t>
      </w:r>
      <w:r>
        <w:t>vstupovat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psem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veřejná</w:t>
      </w:r>
      <w:r>
        <w:rPr>
          <w:spacing w:val="-4"/>
        </w:rPr>
        <w:t xml:space="preserve"> </w:t>
      </w:r>
      <w:r>
        <w:t>dětská</w:t>
      </w:r>
      <w:r>
        <w:rPr>
          <w:spacing w:val="-5"/>
        </w:rPr>
        <w:t xml:space="preserve"> </w:t>
      </w:r>
      <w:r>
        <w:t>hřiště,</w:t>
      </w:r>
      <w:r>
        <w:rPr>
          <w:spacing w:val="-2"/>
        </w:rPr>
        <w:t xml:space="preserve"> </w:t>
      </w:r>
      <w:r>
        <w:t>pískoviště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sportoviště,</w:t>
      </w:r>
    </w:p>
    <w:p w14:paraId="3F418011" w14:textId="77777777" w:rsidR="008A6BF3" w:rsidRDefault="00000000" w:rsidP="0081263A">
      <w:pPr>
        <w:pStyle w:val="Odstavecseseznamem"/>
        <w:numPr>
          <w:ilvl w:val="1"/>
          <w:numId w:val="1"/>
        </w:numPr>
        <w:tabs>
          <w:tab w:val="left" w:pos="824"/>
          <w:tab w:val="left" w:pos="825"/>
        </w:tabs>
        <w:spacing w:line="276" w:lineRule="auto"/>
        <w:ind w:right="117"/>
        <w:jc w:val="both"/>
      </w:pPr>
      <w:r>
        <w:t>zajistit,</w:t>
      </w:r>
      <w:r>
        <w:rPr>
          <w:spacing w:val="40"/>
        </w:rPr>
        <w:t xml:space="preserve"> </w:t>
      </w:r>
      <w:r>
        <w:t>aby</w:t>
      </w:r>
      <w:r>
        <w:rPr>
          <w:spacing w:val="40"/>
        </w:rPr>
        <w:t xml:space="preserve"> </w:t>
      </w:r>
      <w:r>
        <w:t>pes</w:t>
      </w:r>
      <w:r>
        <w:rPr>
          <w:spacing w:val="40"/>
        </w:rPr>
        <w:t xml:space="preserve"> </w:t>
      </w:r>
      <w:r>
        <w:t>neznečišťoval</w:t>
      </w:r>
      <w:r>
        <w:rPr>
          <w:spacing w:val="40"/>
        </w:rPr>
        <w:t xml:space="preserve"> </w:t>
      </w:r>
      <w:r>
        <w:t>veřejná</w:t>
      </w:r>
      <w:r>
        <w:rPr>
          <w:spacing w:val="40"/>
        </w:rPr>
        <w:t xml:space="preserve"> </w:t>
      </w:r>
      <w:r>
        <w:t>prostranství,</w:t>
      </w:r>
      <w:r>
        <w:rPr>
          <w:spacing w:val="40"/>
        </w:rPr>
        <w:t xml:space="preserve"> </w:t>
      </w:r>
      <w:r>
        <w:t>veřejnou</w:t>
      </w:r>
      <w:r>
        <w:rPr>
          <w:spacing w:val="40"/>
        </w:rPr>
        <w:t xml:space="preserve"> </w:t>
      </w:r>
      <w:r>
        <w:t>zeleň</w:t>
      </w:r>
      <w:r>
        <w:rPr>
          <w:spacing w:val="40"/>
        </w:rPr>
        <w:t xml:space="preserve"> </w:t>
      </w:r>
      <w:r>
        <w:t>nebo</w:t>
      </w:r>
      <w:r>
        <w:rPr>
          <w:spacing w:val="40"/>
        </w:rPr>
        <w:t xml:space="preserve"> </w:t>
      </w:r>
      <w:r>
        <w:t>zařízení sloužící k potřebám veřejnosti,</w:t>
      </w:r>
    </w:p>
    <w:p w14:paraId="4EDAEA36" w14:textId="2ED993CF" w:rsidR="008A6BF3" w:rsidRPr="00BB3CD4" w:rsidRDefault="00000000">
      <w:pPr>
        <w:pStyle w:val="Odstavecseseznamem"/>
        <w:numPr>
          <w:ilvl w:val="1"/>
          <w:numId w:val="1"/>
        </w:numPr>
        <w:tabs>
          <w:tab w:val="left" w:pos="824"/>
          <w:tab w:val="left" w:pos="825"/>
        </w:tabs>
        <w:spacing w:before="120"/>
        <w:ind w:hanging="426"/>
      </w:pPr>
      <w:r>
        <w:t>neprodleně</w:t>
      </w:r>
      <w:r>
        <w:rPr>
          <w:spacing w:val="-9"/>
        </w:rPr>
        <w:t xml:space="preserve"> </w:t>
      </w:r>
      <w:r>
        <w:t>odstranit</w:t>
      </w:r>
      <w:r>
        <w:rPr>
          <w:spacing w:val="-7"/>
        </w:rPr>
        <w:t xml:space="preserve"> </w:t>
      </w:r>
      <w:r>
        <w:t>nečistoty</w:t>
      </w:r>
      <w:r>
        <w:rPr>
          <w:spacing w:val="-8"/>
        </w:rPr>
        <w:t xml:space="preserve"> </w:t>
      </w:r>
      <w:r>
        <w:t>způsobené</w:t>
      </w:r>
      <w:r>
        <w:rPr>
          <w:spacing w:val="-8"/>
        </w:rPr>
        <w:t xml:space="preserve"> </w:t>
      </w:r>
      <w:r>
        <w:t>psem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veřejném</w:t>
      </w:r>
      <w:r>
        <w:rPr>
          <w:spacing w:val="-5"/>
        </w:rPr>
        <w:t xml:space="preserve"> </w:t>
      </w:r>
      <w:r>
        <w:rPr>
          <w:spacing w:val="-2"/>
        </w:rPr>
        <w:t>prostranství</w:t>
      </w:r>
      <w:r w:rsidR="00BB3CD4">
        <w:rPr>
          <w:spacing w:val="-2"/>
        </w:rPr>
        <w:t>,</w:t>
      </w:r>
    </w:p>
    <w:p w14:paraId="0FB825D2" w14:textId="2FEE6AC6" w:rsidR="00BB3CD4" w:rsidRDefault="0081263A" w:rsidP="0081263A">
      <w:pPr>
        <w:pStyle w:val="Odstavecseseznamem"/>
        <w:numPr>
          <w:ilvl w:val="1"/>
          <w:numId w:val="1"/>
        </w:numPr>
        <w:tabs>
          <w:tab w:val="left" w:pos="824"/>
          <w:tab w:val="left" w:pos="825"/>
        </w:tabs>
        <w:spacing w:before="120"/>
        <w:ind w:hanging="426"/>
        <w:jc w:val="both"/>
      </w:pPr>
      <w:r>
        <w:t>není-li pes zcela ovladatelný pro nedostatečný výcvik nebo nezkušenost průvodce nebo jde-li o psa, který v minulosti zaútočil na jiné zvíře či člověka, musí být opatřen náhubkem.</w:t>
      </w:r>
    </w:p>
    <w:p w14:paraId="3F57F1E2" w14:textId="77777777" w:rsidR="008A6BF3" w:rsidRDefault="00000000">
      <w:pPr>
        <w:pStyle w:val="Odstavecseseznamem"/>
        <w:numPr>
          <w:ilvl w:val="0"/>
          <w:numId w:val="1"/>
        </w:numPr>
        <w:tabs>
          <w:tab w:val="left" w:pos="1250"/>
        </w:tabs>
        <w:spacing w:before="159" w:line="276" w:lineRule="auto"/>
        <w:ind w:left="116" w:right="114" w:firstLine="707"/>
        <w:jc w:val="left"/>
      </w:pPr>
      <w:r>
        <w:t>Splnění</w:t>
      </w:r>
      <w:r>
        <w:rPr>
          <w:spacing w:val="-9"/>
        </w:rPr>
        <w:t xml:space="preserve"> </w:t>
      </w:r>
      <w:r>
        <w:t>povinností</w:t>
      </w:r>
      <w:r>
        <w:rPr>
          <w:spacing w:val="-10"/>
        </w:rPr>
        <w:t xml:space="preserve"> </w:t>
      </w:r>
      <w:r>
        <w:t>stanovených</w:t>
      </w:r>
      <w:r>
        <w:rPr>
          <w:spacing w:val="-1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odstavci</w:t>
      </w:r>
      <w:r>
        <w:rPr>
          <w:spacing w:val="-6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zajišťuje</w:t>
      </w:r>
      <w:r>
        <w:rPr>
          <w:spacing w:val="-11"/>
        </w:rPr>
        <w:t xml:space="preserve"> </w:t>
      </w:r>
      <w:r>
        <w:t>fyzická</w:t>
      </w:r>
      <w:r>
        <w:rPr>
          <w:spacing w:val="-10"/>
        </w:rPr>
        <w:t xml:space="preserve"> </w:t>
      </w:r>
      <w:r>
        <w:t>osoba,</w:t>
      </w:r>
      <w:r>
        <w:rPr>
          <w:spacing w:val="-9"/>
        </w:rPr>
        <w:t xml:space="preserve"> </w:t>
      </w:r>
      <w:r>
        <w:t>která</w:t>
      </w:r>
      <w:r>
        <w:rPr>
          <w:spacing w:val="-11"/>
        </w:rPr>
        <w:t xml:space="preserve"> </w:t>
      </w:r>
      <w:r>
        <w:t>má</w:t>
      </w:r>
      <w:r>
        <w:rPr>
          <w:spacing w:val="-10"/>
        </w:rPr>
        <w:t xml:space="preserve"> </w:t>
      </w:r>
      <w:r>
        <w:t>psa na veřejném prostranství pod kontrolou či dohledem.</w:t>
      </w:r>
      <w:r>
        <w:rPr>
          <w:vertAlign w:val="superscript"/>
        </w:rPr>
        <w:t>3</w:t>
      </w:r>
    </w:p>
    <w:p w14:paraId="2BE743E5" w14:textId="77777777" w:rsidR="008A6BF3" w:rsidRPr="00CD6AB8" w:rsidRDefault="008A6BF3">
      <w:pPr>
        <w:pStyle w:val="Zkladntext"/>
        <w:rPr>
          <w:sz w:val="8"/>
          <w:szCs w:val="8"/>
        </w:rPr>
      </w:pPr>
    </w:p>
    <w:p w14:paraId="3C1E32A8" w14:textId="77777777" w:rsidR="0053089E" w:rsidRDefault="0053089E">
      <w:pPr>
        <w:pStyle w:val="Zkladntext"/>
        <w:rPr>
          <w:sz w:val="24"/>
        </w:rPr>
      </w:pPr>
    </w:p>
    <w:p w14:paraId="69EAB280" w14:textId="77777777" w:rsidR="0053089E" w:rsidRDefault="0053089E" w:rsidP="0053089E">
      <w:pPr>
        <w:ind w:left="357" w:right="356"/>
        <w:jc w:val="center"/>
        <w:rPr>
          <w:b/>
        </w:rPr>
      </w:pPr>
      <w:r>
        <w:rPr>
          <w:b/>
        </w:rPr>
        <w:t xml:space="preserve">Čl. </w:t>
      </w:r>
      <w:r>
        <w:rPr>
          <w:b/>
          <w:spacing w:val="-10"/>
        </w:rPr>
        <w:t>2</w:t>
      </w:r>
    </w:p>
    <w:p w14:paraId="6BCEBF60" w14:textId="77777777" w:rsidR="0053089E" w:rsidRDefault="0053089E" w:rsidP="0053089E">
      <w:pPr>
        <w:spacing w:before="157"/>
        <w:ind w:left="356" w:right="356"/>
        <w:jc w:val="center"/>
        <w:rPr>
          <w:b/>
        </w:rPr>
      </w:pPr>
      <w:r>
        <w:rPr>
          <w:b/>
        </w:rPr>
        <w:t>Zrušovací</w:t>
      </w:r>
      <w:r>
        <w:rPr>
          <w:b/>
          <w:spacing w:val="-2"/>
        </w:rPr>
        <w:t xml:space="preserve"> ustanovení</w:t>
      </w:r>
    </w:p>
    <w:p w14:paraId="7590AEC6" w14:textId="77777777" w:rsidR="0053089E" w:rsidRDefault="0053089E" w:rsidP="0053089E">
      <w:pPr>
        <w:pStyle w:val="Zkladntext"/>
        <w:spacing w:before="160" w:line="276" w:lineRule="auto"/>
        <w:ind w:left="116" w:firstLine="707"/>
        <w:jc w:val="both"/>
        <w:rPr>
          <w:i/>
        </w:rPr>
      </w:pPr>
      <w:r w:rsidRPr="004F1081">
        <w:t>Zrušuje</w:t>
      </w:r>
      <w:r w:rsidRPr="004F1081">
        <w:rPr>
          <w:spacing w:val="40"/>
        </w:rPr>
        <w:t xml:space="preserve"> </w:t>
      </w:r>
      <w:r w:rsidRPr="004F1081">
        <w:t>se</w:t>
      </w:r>
      <w:r w:rsidRPr="004F1081">
        <w:rPr>
          <w:spacing w:val="40"/>
        </w:rPr>
        <w:t xml:space="preserve"> </w:t>
      </w:r>
      <w:r w:rsidRPr="004F1081">
        <w:t>obecně</w:t>
      </w:r>
      <w:r w:rsidRPr="004F1081">
        <w:rPr>
          <w:spacing w:val="40"/>
        </w:rPr>
        <w:t xml:space="preserve"> </w:t>
      </w:r>
      <w:r w:rsidRPr="004F1081">
        <w:t>závazná</w:t>
      </w:r>
      <w:r w:rsidRPr="004F1081">
        <w:rPr>
          <w:spacing w:val="40"/>
        </w:rPr>
        <w:t xml:space="preserve"> </w:t>
      </w:r>
      <w:r w:rsidRPr="004F1081">
        <w:t>vyhláška</w:t>
      </w:r>
      <w:r w:rsidRPr="004F1081">
        <w:rPr>
          <w:spacing w:val="40"/>
        </w:rPr>
        <w:t xml:space="preserve"> </w:t>
      </w:r>
      <w:r w:rsidRPr="004F1081">
        <w:t>města</w:t>
      </w:r>
      <w:r w:rsidRPr="004F1081">
        <w:rPr>
          <w:spacing w:val="40"/>
        </w:rPr>
        <w:t xml:space="preserve"> </w:t>
      </w:r>
      <w:r w:rsidRPr="004F1081">
        <w:t>Staré Město</w:t>
      </w:r>
      <w:r w:rsidRPr="004F1081">
        <w:rPr>
          <w:spacing w:val="40"/>
        </w:rPr>
        <w:t xml:space="preserve"> </w:t>
      </w:r>
      <w:r w:rsidRPr="004F1081">
        <w:t>č.</w:t>
      </w:r>
      <w:r w:rsidRPr="004F1081">
        <w:rPr>
          <w:spacing w:val="40"/>
        </w:rPr>
        <w:t xml:space="preserve"> </w:t>
      </w:r>
      <w:r w:rsidRPr="004F1081">
        <w:t>3/2008</w:t>
      </w:r>
      <w:r>
        <w:t>, pravidla</w:t>
      </w:r>
      <w:r w:rsidRPr="004F1081">
        <w:rPr>
          <w:spacing w:val="40"/>
        </w:rPr>
        <w:t xml:space="preserve"> </w:t>
      </w:r>
      <w:r w:rsidRPr="004F1081">
        <w:t xml:space="preserve">pro pohyb psů na veřejném </w:t>
      </w:r>
      <w:r w:rsidRPr="008156DD">
        <w:t>prostranství, schválenou dne 21.8.2008</w:t>
      </w:r>
      <w:r w:rsidRPr="008156DD">
        <w:rPr>
          <w:i/>
        </w:rPr>
        <w:t>.</w:t>
      </w:r>
    </w:p>
    <w:p w14:paraId="29A4AE76" w14:textId="77777777" w:rsidR="00CD6AB8" w:rsidRDefault="00CD6AB8" w:rsidP="0053089E">
      <w:pPr>
        <w:pStyle w:val="Zkladntext"/>
        <w:spacing w:before="160" w:line="276" w:lineRule="auto"/>
        <w:ind w:left="116" w:firstLine="707"/>
        <w:jc w:val="both"/>
        <w:rPr>
          <w:i/>
        </w:rPr>
      </w:pPr>
    </w:p>
    <w:p w14:paraId="3B593175" w14:textId="258CF6DC" w:rsidR="008A6BF3" w:rsidRDefault="00414365">
      <w:pPr>
        <w:pStyle w:val="Zkladntext"/>
        <w:spacing w:before="7"/>
        <w:rPr>
          <w:i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276D381" wp14:editId="082243BA">
                <wp:simplePos x="0" y="0"/>
                <wp:positionH relativeFrom="page">
                  <wp:posOffset>899160</wp:posOffset>
                </wp:positionH>
                <wp:positionV relativeFrom="paragraph">
                  <wp:posOffset>217170</wp:posOffset>
                </wp:positionV>
                <wp:extent cx="1828800" cy="8890"/>
                <wp:effectExtent l="0" t="0" r="0" b="0"/>
                <wp:wrapTopAndBottom/>
                <wp:docPr id="92990623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F7EB5" id="docshape2" o:spid="_x0000_s1026" style="position:absolute;margin-left:70.8pt;margin-top:17.1pt;width:2in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SzAp59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67CB30D7" w14:textId="77777777" w:rsidR="008A6BF3" w:rsidRDefault="00000000">
      <w:pPr>
        <w:spacing w:before="96"/>
        <w:ind w:left="116"/>
        <w:jc w:val="both"/>
        <w:rPr>
          <w:sz w:val="18"/>
        </w:rPr>
      </w:pPr>
      <w:r>
        <w:rPr>
          <w:position w:val="6"/>
          <w:sz w:val="12"/>
        </w:rPr>
        <w:t>1</w:t>
      </w:r>
      <w:r>
        <w:rPr>
          <w:sz w:val="18"/>
        </w:rPr>
        <w:t>Ustanovení</w:t>
      </w:r>
      <w:r>
        <w:rPr>
          <w:spacing w:val="-2"/>
          <w:sz w:val="18"/>
        </w:rPr>
        <w:t xml:space="preserve"> </w:t>
      </w:r>
      <w:r>
        <w:rPr>
          <w:sz w:val="18"/>
        </w:rPr>
        <w:t>§</w:t>
      </w:r>
      <w:r>
        <w:rPr>
          <w:spacing w:val="-2"/>
          <w:sz w:val="18"/>
        </w:rPr>
        <w:t xml:space="preserve"> </w:t>
      </w:r>
      <w:r>
        <w:rPr>
          <w:sz w:val="18"/>
        </w:rPr>
        <w:t>34</w:t>
      </w:r>
      <w:r>
        <w:rPr>
          <w:spacing w:val="-2"/>
          <w:sz w:val="18"/>
        </w:rPr>
        <w:t xml:space="preserve"> </w:t>
      </w:r>
      <w:r>
        <w:rPr>
          <w:sz w:val="18"/>
        </w:rPr>
        <w:t>zákona</w:t>
      </w:r>
      <w:r>
        <w:rPr>
          <w:spacing w:val="-5"/>
          <w:sz w:val="18"/>
        </w:rPr>
        <w:t xml:space="preserve"> </w:t>
      </w:r>
      <w:r>
        <w:rPr>
          <w:sz w:val="18"/>
        </w:rPr>
        <w:t>č.</w:t>
      </w:r>
      <w:r>
        <w:rPr>
          <w:spacing w:val="-1"/>
          <w:sz w:val="18"/>
        </w:rPr>
        <w:t xml:space="preserve"> </w:t>
      </w:r>
      <w:r>
        <w:rPr>
          <w:sz w:val="18"/>
        </w:rPr>
        <w:t>128/2000</w:t>
      </w:r>
      <w:r>
        <w:rPr>
          <w:spacing w:val="-1"/>
          <w:sz w:val="18"/>
        </w:rPr>
        <w:t xml:space="preserve"> </w:t>
      </w:r>
      <w:r>
        <w:rPr>
          <w:sz w:val="18"/>
        </w:rPr>
        <w:t>Sb.,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obcích</w:t>
      </w:r>
      <w:r>
        <w:rPr>
          <w:spacing w:val="-2"/>
          <w:sz w:val="18"/>
        </w:rPr>
        <w:t xml:space="preserve"> </w:t>
      </w:r>
      <w:r>
        <w:rPr>
          <w:sz w:val="18"/>
        </w:rPr>
        <w:t>(obecní</w:t>
      </w:r>
      <w:r>
        <w:rPr>
          <w:spacing w:val="-5"/>
          <w:sz w:val="18"/>
        </w:rPr>
        <w:t xml:space="preserve"> </w:t>
      </w:r>
      <w:r>
        <w:rPr>
          <w:sz w:val="18"/>
        </w:rPr>
        <w:t>zřízení),</w:t>
      </w:r>
      <w:r>
        <w:rPr>
          <w:spacing w:val="-2"/>
          <w:sz w:val="18"/>
        </w:rPr>
        <w:t xml:space="preserve"> </w:t>
      </w:r>
      <w:r>
        <w:rPr>
          <w:sz w:val="18"/>
        </w:rPr>
        <w:t>ve znění</w:t>
      </w:r>
      <w:r>
        <w:rPr>
          <w:spacing w:val="-5"/>
          <w:sz w:val="18"/>
        </w:rPr>
        <w:t xml:space="preserve"> </w:t>
      </w:r>
      <w:r>
        <w:rPr>
          <w:sz w:val="18"/>
        </w:rPr>
        <w:t>pozdějších</w:t>
      </w:r>
      <w:r>
        <w:rPr>
          <w:spacing w:val="-2"/>
          <w:sz w:val="18"/>
        </w:rPr>
        <w:t xml:space="preserve"> předpisů.</w:t>
      </w:r>
    </w:p>
    <w:p w14:paraId="791D920D" w14:textId="1185A721" w:rsidR="008A6BF3" w:rsidRDefault="00000000">
      <w:pPr>
        <w:spacing w:before="21" w:line="244" w:lineRule="auto"/>
        <w:ind w:left="116" w:right="112"/>
        <w:jc w:val="both"/>
        <w:rPr>
          <w:sz w:val="18"/>
        </w:rPr>
      </w:pPr>
      <w:r>
        <w:rPr>
          <w:rFonts w:ascii="Calibri" w:hAnsi="Calibri"/>
          <w:sz w:val="18"/>
          <w:vertAlign w:val="superscript"/>
        </w:rPr>
        <w:t>2</w:t>
      </w:r>
      <w:r>
        <w:rPr>
          <w:sz w:val="18"/>
        </w:rPr>
        <w:t xml:space="preserve">Zastavěné území </w:t>
      </w:r>
      <w:r w:rsidR="0081263A">
        <w:rPr>
          <w:sz w:val="18"/>
        </w:rPr>
        <w:t>města Staré Město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je definováno Územním plánem </w:t>
      </w:r>
      <w:r w:rsidR="008B21F2">
        <w:rPr>
          <w:sz w:val="18"/>
        </w:rPr>
        <w:t>Starého Města</w:t>
      </w:r>
      <w:r>
        <w:rPr>
          <w:sz w:val="18"/>
        </w:rPr>
        <w:t xml:space="preserve"> dostupném na </w:t>
      </w:r>
      <w:hyperlink r:id="rId7" w:history="1">
        <w:r w:rsidR="00CF7254" w:rsidRPr="0073572F">
          <w:rPr>
            <w:rStyle w:val="Hypertextovodkaz"/>
            <w:spacing w:val="-2"/>
            <w:sz w:val="18"/>
          </w:rPr>
          <w:t>http://uap.olkraj.cz/upd/?conversationContext=2</w:t>
        </w:r>
      </w:hyperlink>
      <w:r w:rsidR="00CF7254">
        <w:rPr>
          <w:spacing w:val="-2"/>
          <w:sz w:val="18"/>
        </w:rPr>
        <w:t xml:space="preserve"> nebo </w:t>
      </w:r>
      <w:hyperlink r:id="rId8" w:history="1">
        <w:r w:rsidR="00CF7254" w:rsidRPr="0073572F">
          <w:rPr>
            <w:rStyle w:val="Hypertextovodkaz"/>
            <w:spacing w:val="-2"/>
            <w:sz w:val="18"/>
          </w:rPr>
          <w:t>https://www.mu-staremesto.cz/mesto/uzemni-plan/</w:t>
        </w:r>
      </w:hyperlink>
      <w:r w:rsidR="00CF7254">
        <w:rPr>
          <w:spacing w:val="-2"/>
          <w:sz w:val="18"/>
        </w:rPr>
        <w:t xml:space="preserve">, </w:t>
      </w:r>
    </w:p>
    <w:p w14:paraId="7E78F6C7" w14:textId="77777777" w:rsidR="008A6BF3" w:rsidRDefault="00000000">
      <w:pPr>
        <w:spacing w:line="201" w:lineRule="exact"/>
        <w:ind w:left="116"/>
        <w:jc w:val="both"/>
        <w:rPr>
          <w:sz w:val="18"/>
        </w:rPr>
      </w:pPr>
      <w:r>
        <w:rPr>
          <w:position w:val="6"/>
          <w:sz w:val="12"/>
        </w:rPr>
        <w:t>3</w:t>
      </w:r>
      <w:r>
        <w:rPr>
          <w:sz w:val="18"/>
        </w:rPr>
        <w:t>Fyzickou</w:t>
      </w:r>
      <w:r>
        <w:rPr>
          <w:spacing w:val="39"/>
          <w:sz w:val="18"/>
        </w:rPr>
        <w:t xml:space="preserve"> </w:t>
      </w:r>
      <w:r>
        <w:rPr>
          <w:sz w:val="18"/>
        </w:rPr>
        <w:t>osobou</w:t>
      </w:r>
      <w:r>
        <w:rPr>
          <w:spacing w:val="39"/>
          <w:sz w:val="18"/>
        </w:rPr>
        <w:t xml:space="preserve"> </w:t>
      </w:r>
      <w:r>
        <w:rPr>
          <w:sz w:val="18"/>
        </w:rPr>
        <w:t>se</w:t>
      </w:r>
      <w:r>
        <w:rPr>
          <w:spacing w:val="39"/>
          <w:sz w:val="18"/>
        </w:rPr>
        <w:t xml:space="preserve"> </w:t>
      </w:r>
      <w:r>
        <w:rPr>
          <w:sz w:val="18"/>
        </w:rPr>
        <w:t>rozumí</w:t>
      </w:r>
      <w:r>
        <w:rPr>
          <w:spacing w:val="39"/>
          <w:sz w:val="18"/>
        </w:rPr>
        <w:t xml:space="preserve"> </w:t>
      </w:r>
      <w:r>
        <w:rPr>
          <w:sz w:val="18"/>
        </w:rPr>
        <w:t>např.</w:t>
      </w:r>
      <w:r>
        <w:rPr>
          <w:spacing w:val="39"/>
          <w:sz w:val="18"/>
        </w:rPr>
        <w:t xml:space="preserve"> </w:t>
      </w:r>
      <w:r>
        <w:rPr>
          <w:sz w:val="18"/>
        </w:rPr>
        <w:t>chovatel</w:t>
      </w:r>
      <w:r>
        <w:rPr>
          <w:spacing w:val="40"/>
          <w:sz w:val="18"/>
        </w:rPr>
        <w:t xml:space="preserve"> </w:t>
      </w:r>
      <w:r>
        <w:rPr>
          <w:sz w:val="18"/>
        </w:rPr>
        <w:t>psa,</w:t>
      </w:r>
      <w:r>
        <w:rPr>
          <w:spacing w:val="39"/>
          <w:sz w:val="18"/>
        </w:rPr>
        <w:t xml:space="preserve"> </w:t>
      </w:r>
      <w:r>
        <w:rPr>
          <w:sz w:val="18"/>
        </w:rPr>
        <w:t>vlastník</w:t>
      </w:r>
      <w:r>
        <w:rPr>
          <w:spacing w:val="40"/>
          <w:sz w:val="18"/>
        </w:rPr>
        <w:t xml:space="preserve"> </w:t>
      </w:r>
      <w:r>
        <w:rPr>
          <w:sz w:val="18"/>
        </w:rPr>
        <w:t>psa</w:t>
      </w:r>
      <w:r>
        <w:rPr>
          <w:spacing w:val="39"/>
          <w:sz w:val="18"/>
        </w:rPr>
        <w:t xml:space="preserve"> </w:t>
      </w:r>
      <w:r>
        <w:rPr>
          <w:sz w:val="18"/>
        </w:rPr>
        <w:t>či</w:t>
      </w:r>
      <w:r>
        <w:rPr>
          <w:spacing w:val="39"/>
          <w:sz w:val="18"/>
        </w:rPr>
        <w:t xml:space="preserve"> </w:t>
      </w:r>
      <w:r>
        <w:rPr>
          <w:sz w:val="18"/>
        </w:rPr>
        <w:t>jiná</w:t>
      </w:r>
      <w:r>
        <w:rPr>
          <w:spacing w:val="39"/>
          <w:sz w:val="18"/>
        </w:rPr>
        <w:t xml:space="preserve"> </w:t>
      </w:r>
      <w:r>
        <w:rPr>
          <w:sz w:val="18"/>
        </w:rPr>
        <w:t>doprovázející</w:t>
      </w:r>
      <w:r>
        <w:rPr>
          <w:spacing w:val="40"/>
          <w:sz w:val="18"/>
        </w:rPr>
        <w:t xml:space="preserve"> </w:t>
      </w:r>
      <w:r>
        <w:rPr>
          <w:sz w:val="18"/>
        </w:rPr>
        <w:t>osoba.</w:t>
      </w:r>
      <w:r>
        <w:rPr>
          <w:spacing w:val="39"/>
          <w:sz w:val="18"/>
        </w:rPr>
        <w:t xml:space="preserve"> </w:t>
      </w:r>
      <w:r>
        <w:rPr>
          <w:sz w:val="18"/>
        </w:rPr>
        <w:t>Odchyt</w:t>
      </w:r>
      <w:r>
        <w:rPr>
          <w:spacing w:val="39"/>
          <w:sz w:val="18"/>
        </w:rPr>
        <w:t xml:space="preserve"> </w:t>
      </w:r>
      <w:r>
        <w:rPr>
          <w:spacing w:val="-2"/>
          <w:sz w:val="18"/>
        </w:rPr>
        <w:t>toulavých</w:t>
      </w:r>
    </w:p>
    <w:p w14:paraId="01A02C74" w14:textId="77777777" w:rsidR="008A6BF3" w:rsidRDefault="00000000">
      <w:pPr>
        <w:spacing w:before="2"/>
        <w:ind w:left="116" w:right="117"/>
        <w:jc w:val="both"/>
        <w:rPr>
          <w:sz w:val="18"/>
        </w:rPr>
      </w:pP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opuštěných zvířat řeší např. § 42 zákona č. 166/1999</w:t>
      </w:r>
      <w:r>
        <w:rPr>
          <w:spacing w:val="-1"/>
          <w:sz w:val="18"/>
        </w:rPr>
        <w:t xml:space="preserve"> </w:t>
      </w:r>
      <w:r>
        <w:rPr>
          <w:sz w:val="18"/>
        </w:rPr>
        <w:t>Sb., o veterinární péči a o změně některých souvisejících zákonů (veterinární zákon), ve znění pozdějších předpisů. Problematiku upravují rovněž další zvláštní právní předpisy, např. zákon č. 89/2012 Sb., občanský zákoník, ve znění pozdějších předpisů.</w:t>
      </w:r>
    </w:p>
    <w:p w14:paraId="4751ED5D" w14:textId="29132A5E" w:rsidR="008A6BF3" w:rsidRDefault="00000000">
      <w:pPr>
        <w:spacing w:before="77"/>
        <w:ind w:left="357" w:right="356"/>
        <w:jc w:val="center"/>
        <w:rPr>
          <w:b/>
        </w:rPr>
      </w:pPr>
      <w:r>
        <w:rPr>
          <w:b/>
        </w:rPr>
        <w:lastRenderedPageBreak/>
        <w:t xml:space="preserve">Čl. </w:t>
      </w:r>
      <w:r>
        <w:rPr>
          <w:b/>
          <w:spacing w:val="-10"/>
        </w:rPr>
        <w:t>3</w:t>
      </w:r>
    </w:p>
    <w:p w14:paraId="2D0BF090" w14:textId="77777777" w:rsidR="008A6BF3" w:rsidRDefault="00000000">
      <w:pPr>
        <w:spacing w:before="161"/>
        <w:ind w:left="357" w:right="356"/>
        <w:jc w:val="center"/>
        <w:rPr>
          <w:b/>
        </w:rPr>
      </w:pPr>
      <w:r>
        <w:rPr>
          <w:b/>
          <w:spacing w:val="-2"/>
        </w:rPr>
        <w:t>Účinnost</w:t>
      </w:r>
    </w:p>
    <w:p w14:paraId="3E188DBE" w14:textId="77777777" w:rsidR="008A6BF3" w:rsidRDefault="00000000" w:rsidP="00115DA0">
      <w:pPr>
        <w:pStyle w:val="Zkladntext"/>
        <w:spacing w:before="157" w:line="276" w:lineRule="auto"/>
        <w:ind w:left="116" w:firstLine="707"/>
        <w:jc w:val="both"/>
      </w:pPr>
      <w:r>
        <w:t>Tato</w:t>
      </w:r>
      <w:r>
        <w:rPr>
          <w:spacing w:val="80"/>
          <w:w w:val="150"/>
        </w:rPr>
        <w:t xml:space="preserve"> </w:t>
      </w:r>
      <w:r>
        <w:t>obecně</w:t>
      </w:r>
      <w:r>
        <w:rPr>
          <w:spacing w:val="80"/>
          <w:w w:val="150"/>
        </w:rPr>
        <w:t xml:space="preserve"> </w:t>
      </w:r>
      <w:r>
        <w:t>závazná</w:t>
      </w:r>
      <w:r>
        <w:rPr>
          <w:spacing w:val="80"/>
          <w:w w:val="150"/>
        </w:rPr>
        <w:t xml:space="preserve"> </w:t>
      </w:r>
      <w:r>
        <w:t>vyhláška</w:t>
      </w:r>
      <w:r>
        <w:rPr>
          <w:spacing w:val="80"/>
          <w:w w:val="150"/>
        </w:rPr>
        <w:t xml:space="preserve"> </w:t>
      </w:r>
      <w:r>
        <w:t>nabývá</w:t>
      </w:r>
      <w:r>
        <w:rPr>
          <w:spacing w:val="80"/>
          <w:w w:val="150"/>
        </w:rPr>
        <w:t xml:space="preserve"> </w:t>
      </w:r>
      <w:r>
        <w:t>účinnosti</w:t>
      </w:r>
      <w:r>
        <w:rPr>
          <w:spacing w:val="80"/>
          <w:w w:val="150"/>
        </w:rPr>
        <w:t xml:space="preserve"> </w:t>
      </w:r>
      <w:r>
        <w:t>počátkem</w:t>
      </w:r>
      <w:r>
        <w:rPr>
          <w:spacing w:val="80"/>
          <w:w w:val="150"/>
        </w:rPr>
        <w:t xml:space="preserve"> </w:t>
      </w:r>
      <w:r>
        <w:t>patnáctého</w:t>
      </w:r>
      <w:r>
        <w:rPr>
          <w:spacing w:val="80"/>
          <w:w w:val="150"/>
        </w:rPr>
        <w:t xml:space="preserve"> </w:t>
      </w:r>
      <w:r>
        <w:t>dne následujícího po dni jejího vyhlášení.</w:t>
      </w:r>
    </w:p>
    <w:p w14:paraId="4F028C29" w14:textId="77777777" w:rsidR="008A6BF3" w:rsidRDefault="008A6BF3">
      <w:pPr>
        <w:pStyle w:val="Zkladntext"/>
        <w:rPr>
          <w:sz w:val="20"/>
        </w:rPr>
      </w:pPr>
    </w:p>
    <w:p w14:paraId="2FC7EE71" w14:textId="77777777" w:rsidR="008A6BF3" w:rsidRDefault="008A6BF3">
      <w:pPr>
        <w:pStyle w:val="Zkladntext"/>
        <w:rPr>
          <w:sz w:val="20"/>
        </w:rPr>
      </w:pPr>
    </w:p>
    <w:p w14:paraId="35B97DD7" w14:textId="77777777" w:rsidR="00414365" w:rsidRDefault="00414365">
      <w:pPr>
        <w:pStyle w:val="Zkladntext"/>
        <w:rPr>
          <w:sz w:val="20"/>
        </w:rPr>
      </w:pPr>
    </w:p>
    <w:p w14:paraId="0D55EF59" w14:textId="34CBED71" w:rsidR="00414365" w:rsidRDefault="00414365">
      <w:pPr>
        <w:pStyle w:val="Zkladntext"/>
        <w:rPr>
          <w:sz w:val="20"/>
        </w:rPr>
      </w:pPr>
      <w:r>
        <w:rPr>
          <w:sz w:val="20"/>
        </w:rPr>
        <w:t xml:space="preserve"> </w:t>
      </w:r>
    </w:p>
    <w:p w14:paraId="24132DF5" w14:textId="6874F6A8" w:rsidR="008A6BF3" w:rsidRDefault="00414365" w:rsidP="00414365">
      <w:pPr>
        <w:pStyle w:val="Zkladntext"/>
        <w:rPr>
          <w:sz w:val="20"/>
        </w:rPr>
      </w:pPr>
      <w:r>
        <w:rPr>
          <w:sz w:val="20"/>
        </w:rPr>
        <w:t xml:space="preserve">                ..............……………………                                                  …………………………………</w:t>
      </w:r>
    </w:p>
    <w:p w14:paraId="2CF35020" w14:textId="7CB6807C" w:rsidR="00414365" w:rsidRPr="00414365" w:rsidRDefault="00414365" w:rsidP="00414365">
      <w:pPr>
        <w:pStyle w:val="Zkladntext"/>
      </w:pPr>
      <w:r>
        <w:rPr>
          <w:sz w:val="20"/>
        </w:rPr>
        <w:t xml:space="preserve">                   </w:t>
      </w:r>
      <w:r w:rsidRPr="00414365">
        <w:t>Lukáš Koreš, v. r.                                                                   Ing. Vlastimil Peštál</w:t>
      </w:r>
    </w:p>
    <w:p w14:paraId="18C9E71E" w14:textId="0D397477" w:rsidR="00414365" w:rsidRDefault="00414365" w:rsidP="00414365">
      <w:pPr>
        <w:pStyle w:val="Zkladntext"/>
        <w:rPr>
          <w:sz w:val="20"/>
        </w:rPr>
      </w:pPr>
      <w:r w:rsidRPr="00414365">
        <w:t xml:space="preserve">                         starosta                                                                                 místostarosta</w:t>
      </w:r>
    </w:p>
    <w:p w14:paraId="593D4A3F" w14:textId="77777777" w:rsidR="00414365" w:rsidRDefault="00414365" w:rsidP="00414365"/>
    <w:p w14:paraId="4C70FA07" w14:textId="77777777" w:rsidR="00414365" w:rsidRDefault="00414365" w:rsidP="00414365"/>
    <w:p w14:paraId="75277B87" w14:textId="77777777" w:rsidR="00414365" w:rsidRDefault="00414365" w:rsidP="00414365"/>
    <w:p w14:paraId="6194702F" w14:textId="2534C99E" w:rsidR="00414365" w:rsidRDefault="00414365" w:rsidP="00414365">
      <w:r>
        <w:t>Vyvěšeno dne: 13.12.2023</w:t>
      </w:r>
    </w:p>
    <w:p w14:paraId="16A093A4" w14:textId="77777777" w:rsidR="00414365" w:rsidRDefault="00414365" w:rsidP="00414365">
      <w:r>
        <w:t>Sejmuto dne:  29.12.2023</w:t>
      </w:r>
    </w:p>
    <w:p w14:paraId="0ED6DFBB" w14:textId="77777777" w:rsidR="008A6BF3" w:rsidRDefault="008A6BF3">
      <w:pPr>
        <w:pStyle w:val="Zkladntext"/>
        <w:rPr>
          <w:sz w:val="20"/>
        </w:rPr>
      </w:pPr>
    </w:p>
    <w:p w14:paraId="6451C699" w14:textId="77777777" w:rsidR="008A6BF3" w:rsidRDefault="008A6BF3">
      <w:pPr>
        <w:pStyle w:val="Zkladntext"/>
        <w:rPr>
          <w:sz w:val="20"/>
        </w:rPr>
      </w:pPr>
    </w:p>
    <w:p w14:paraId="303CC83B" w14:textId="77777777" w:rsidR="008A6BF3" w:rsidRDefault="008A6BF3">
      <w:pPr>
        <w:pStyle w:val="Zkladntext"/>
        <w:rPr>
          <w:sz w:val="20"/>
        </w:rPr>
      </w:pPr>
    </w:p>
    <w:p w14:paraId="1E0D8D3B" w14:textId="77777777" w:rsidR="008A6BF3" w:rsidRDefault="008A6BF3">
      <w:pPr>
        <w:rPr>
          <w:sz w:val="25"/>
        </w:rPr>
        <w:sectPr w:rsidR="008A6BF3">
          <w:footerReference w:type="default" r:id="rId9"/>
          <w:pgSz w:w="11910" w:h="16840"/>
          <w:pgMar w:top="1320" w:right="1300" w:bottom="1220" w:left="1300" w:header="0" w:footer="1020" w:gutter="0"/>
          <w:cols w:space="708"/>
        </w:sectPr>
      </w:pPr>
    </w:p>
    <w:p w14:paraId="7216097C" w14:textId="33225B36" w:rsidR="008A6BF3" w:rsidRDefault="00000000">
      <w:pPr>
        <w:pStyle w:val="Zkladntext"/>
        <w:spacing w:before="94" w:line="391" w:lineRule="auto"/>
        <w:ind w:left="886" w:right="885"/>
        <w:jc w:val="center"/>
        <w:rPr>
          <w:spacing w:val="-2"/>
        </w:rPr>
      </w:pPr>
      <w:r>
        <w:br w:type="column"/>
      </w:r>
    </w:p>
    <w:p w14:paraId="16299800" w14:textId="77777777" w:rsidR="00414365" w:rsidRDefault="00414365">
      <w:pPr>
        <w:pStyle w:val="Zkladntext"/>
        <w:spacing w:before="94" w:line="391" w:lineRule="auto"/>
        <w:ind w:left="886" w:right="885"/>
        <w:jc w:val="center"/>
        <w:rPr>
          <w:spacing w:val="-2"/>
        </w:rPr>
      </w:pPr>
    </w:p>
    <w:p w14:paraId="561FEE21" w14:textId="77777777" w:rsidR="00414365" w:rsidRDefault="00414365" w:rsidP="00414365">
      <w:pPr>
        <w:pStyle w:val="Zkladntext"/>
        <w:spacing w:before="94" w:line="391" w:lineRule="auto"/>
        <w:ind w:left="-4820" w:right="449"/>
        <w:rPr>
          <w:spacing w:val="-2"/>
        </w:rPr>
      </w:pPr>
    </w:p>
    <w:p w14:paraId="5BEF4E62" w14:textId="77777777" w:rsidR="00414365" w:rsidRDefault="00414365">
      <w:pPr>
        <w:pStyle w:val="Zkladntext"/>
        <w:spacing w:before="94" w:line="391" w:lineRule="auto"/>
        <w:ind w:left="886" w:right="885"/>
        <w:jc w:val="center"/>
        <w:rPr>
          <w:spacing w:val="-2"/>
        </w:rPr>
      </w:pPr>
    </w:p>
    <w:p w14:paraId="1CC2CC1D" w14:textId="77777777" w:rsidR="00414365" w:rsidRDefault="00414365">
      <w:pPr>
        <w:pStyle w:val="Zkladntext"/>
        <w:spacing w:before="94" w:line="391" w:lineRule="auto"/>
        <w:ind w:left="886" w:right="885"/>
        <w:jc w:val="center"/>
        <w:rPr>
          <w:spacing w:val="-2"/>
        </w:rPr>
      </w:pPr>
    </w:p>
    <w:p w14:paraId="5B601BBF" w14:textId="77777777" w:rsidR="00414365" w:rsidRDefault="00414365" w:rsidP="00414365">
      <w:pPr>
        <w:pStyle w:val="Zkladntext"/>
        <w:spacing w:before="94" w:line="391" w:lineRule="auto"/>
        <w:ind w:left="-4820" w:right="885"/>
        <w:rPr>
          <w:spacing w:val="-2"/>
        </w:rPr>
      </w:pPr>
    </w:p>
    <w:p w14:paraId="7A587BEB" w14:textId="77777777" w:rsidR="00414365" w:rsidRDefault="00414365" w:rsidP="00414365">
      <w:pPr>
        <w:pStyle w:val="Zkladntext"/>
        <w:spacing w:before="94" w:line="391" w:lineRule="auto"/>
        <w:ind w:left="-4820" w:right="885"/>
      </w:pPr>
    </w:p>
    <w:sectPr w:rsidR="00414365">
      <w:type w:val="continuous"/>
      <w:pgSz w:w="11910" w:h="16840"/>
      <w:pgMar w:top="1580" w:right="1300" w:bottom="1220" w:left="1300" w:header="0" w:footer="1020" w:gutter="0"/>
      <w:cols w:num="2" w:space="708" w:equalWidth="0">
        <w:col w:w="3567" w:space="1325"/>
        <w:col w:w="441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A8F7C" w14:textId="77777777" w:rsidR="0031095D" w:rsidRDefault="0031095D">
      <w:r>
        <w:separator/>
      </w:r>
    </w:p>
  </w:endnote>
  <w:endnote w:type="continuationSeparator" w:id="0">
    <w:p w14:paraId="5ECA6B3F" w14:textId="77777777" w:rsidR="0031095D" w:rsidRDefault="00310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597AC" w14:textId="54DCD8D5" w:rsidR="008A6BF3" w:rsidRDefault="0041436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CEDFCF" wp14:editId="4F0A2FE9">
              <wp:simplePos x="0" y="0"/>
              <wp:positionH relativeFrom="page">
                <wp:posOffset>3702685</wp:posOffset>
              </wp:positionH>
              <wp:positionV relativeFrom="page">
                <wp:posOffset>9904730</wp:posOffset>
              </wp:positionV>
              <wp:extent cx="167005" cy="182245"/>
              <wp:effectExtent l="0" t="0" r="0" b="0"/>
              <wp:wrapNone/>
              <wp:docPr id="105670249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6CC6D8" w14:textId="77777777" w:rsidR="008A6BF3" w:rsidRDefault="00000000">
                          <w:pPr>
                            <w:pStyle w:val="Zkladn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CEDFC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1.55pt;margin-top:779.9pt;width:13.15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" filled="f" stroked="f">
              <v:textbox inset="0,0,0,0">
                <w:txbxContent>
                  <w:p w14:paraId="0D6CC6D8" w14:textId="77777777" w:rsidR="008A6BF3" w:rsidRDefault="00000000">
                    <w:pPr>
                      <w:pStyle w:val="Zkladn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951D4" w14:textId="77777777" w:rsidR="0031095D" w:rsidRDefault="0031095D">
      <w:r>
        <w:separator/>
      </w:r>
    </w:p>
  </w:footnote>
  <w:footnote w:type="continuationSeparator" w:id="0">
    <w:p w14:paraId="2216677F" w14:textId="77777777" w:rsidR="0031095D" w:rsidRDefault="00310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215CF"/>
    <w:multiLevelType w:val="hybridMultilevel"/>
    <w:tmpl w:val="BC466F90"/>
    <w:lvl w:ilvl="0" w:tplc="725A80DA">
      <w:start w:val="1"/>
      <w:numFmt w:val="decimal"/>
      <w:lvlText w:val="(%1)"/>
      <w:lvlJc w:val="left"/>
      <w:pPr>
        <w:ind w:left="468" w:hanging="42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A1CE024C">
      <w:start w:val="1"/>
      <w:numFmt w:val="lowerLetter"/>
      <w:lvlText w:val="%2)"/>
      <w:lvlJc w:val="left"/>
      <w:pPr>
        <w:ind w:left="865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907676AE">
      <w:numFmt w:val="bullet"/>
      <w:lvlText w:val="•"/>
      <w:lvlJc w:val="left"/>
      <w:pPr>
        <w:ind w:left="1712" w:hanging="425"/>
      </w:pPr>
      <w:rPr>
        <w:rFonts w:hint="default"/>
        <w:lang w:val="cs-CZ" w:eastAsia="en-US" w:bidi="ar-SA"/>
      </w:rPr>
    </w:lvl>
    <w:lvl w:ilvl="3" w:tplc="644E65B4">
      <w:numFmt w:val="bullet"/>
      <w:lvlText w:val="•"/>
      <w:lvlJc w:val="left"/>
      <w:pPr>
        <w:ind w:left="2564" w:hanging="425"/>
      </w:pPr>
      <w:rPr>
        <w:rFonts w:hint="default"/>
        <w:lang w:val="cs-CZ" w:eastAsia="en-US" w:bidi="ar-SA"/>
      </w:rPr>
    </w:lvl>
    <w:lvl w:ilvl="4" w:tplc="00A61C58">
      <w:numFmt w:val="bullet"/>
      <w:lvlText w:val="•"/>
      <w:lvlJc w:val="left"/>
      <w:pPr>
        <w:ind w:left="3415" w:hanging="425"/>
      </w:pPr>
      <w:rPr>
        <w:rFonts w:hint="default"/>
        <w:lang w:val="cs-CZ" w:eastAsia="en-US" w:bidi="ar-SA"/>
      </w:rPr>
    </w:lvl>
    <w:lvl w:ilvl="5" w:tplc="C482430E">
      <w:numFmt w:val="bullet"/>
      <w:lvlText w:val="•"/>
      <w:lvlJc w:val="left"/>
      <w:pPr>
        <w:ind w:left="4267" w:hanging="425"/>
      </w:pPr>
      <w:rPr>
        <w:rFonts w:hint="default"/>
        <w:lang w:val="cs-CZ" w:eastAsia="en-US" w:bidi="ar-SA"/>
      </w:rPr>
    </w:lvl>
    <w:lvl w:ilvl="6" w:tplc="D8CC9F52">
      <w:numFmt w:val="bullet"/>
      <w:lvlText w:val="•"/>
      <w:lvlJc w:val="left"/>
      <w:pPr>
        <w:ind w:left="5119" w:hanging="425"/>
      </w:pPr>
      <w:rPr>
        <w:rFonts w:hint="default"/>
        <w:lang w:val="cs-CZ" w:eastAsia="en-US" w:bidi="ar-SA"/>
      </w:rPr>
    </w:lvl>
    <w:lvl w:ilvl="7" w:tplc="A0E89594">
      <w:numFmt w:val="bullet"/>
      <w:lvlText w:val="•"/>
      <w:lvlJc w:val="left"/>
      <w:pPr>
        <w:ind w:left="5970" w:hanging="425"/>
      </w:pPr>
      <w:rPr>
        <w:rFonts w:hint="default"/>
        <w:lang w:val="cs-CZ" w:eastAsia="en-US" w:bidi="ar-SA"/>
      </w:rPr>
    </w:lvl>
    <w:lvl w:ilvl="8" w:tplc="BBA081DE">
      <w:numFmt w:val="bullet"/>
      <w:lvlText w:val="•"/>
      <w:lvlJc w:val="left"/>
      <w:pPr>
        <w:ind w:left="6822" w:hanging="425"/>
      </w:pPr>
      <w:rPr>
        <w:rFonts w:hint="default"/>
        <w:lang w:val="cs-CZ" w:eastAsia="en-US" w:bidi="ar-SA"/>
      </w:rPr>
    </w:lvl>
  </w:abstractNum>
  <w:num w:numId="1" w16cid:durableId="98334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F3"/>
    <w:rsid w:val="00115DA0"/>
    <w:rsid w:val="00185AD7"/>
    <w:rsid w:val="001E5788"/>
    <w:rsid w:val="00261DA7"/>
    <w:rsid w:val="0030311E"/>
    <w:rsid w:val="0031095D"/>
    <w:rsid w:val="00334E95"/>
    <w:rsid w:val="0036682A"/>
    <w:rsid w:val="00414365"/>
    <w:rsid w:val="004F1081"/>
    <w:rsid w:val="0053089E"/>
    <w:rsid w:val="00686A66"/>
    <w:rsid w:val="0081263A"/>
    <w:rsid w:val="00813A93"/>
    <w:rsid w:val="008156DD"/>
    <w:rsid w:val="008A6BF3"/>
    <w:rsid w:val="008B21F2"/>
    <w:rsid w:val="00A64FD4"/>
    <w:rsid w:val="00BB3CD4"/>
    <w:rsid w:val="00BB6549"/>
    <w:rsid w:val="00C016D8"/>
    <w:rsid w:val="00CD6AB8"/>
    <w:rsid w:val="00CF7254"/>
    <w:rsid w:val="00FC1F53"/>
    <w:rsid w:val="00FC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97BEB"/>
  <w15:docId w15:val="{CB8D59A2-4670-44B0-99AA-0DD56DA4C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57"/>
      <w:ind w:left="824" w:hanging="426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CF725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F7254"/>
    <w:rPr>
      <w:color w:val="605E5C"/>
      <w:shd w:val="clear" w:color="auto" w:fill="E1DFDD"/>
    </w:rPr>
  </w:style>
  <w:style w:type="paragraph" w:customStyle="1" w:styleId="PodpisovePole">
    <w:name w:val="PodpisovePole"/>
    <w:basedOn w:val="Normln"/>
    <w:rsid w:val="00414365"/>
    <w:pPr>
      <w:suppressLineNumbers/>
      <w:suppressAutoHyphens/>
      <w:autoSpaceDE/>
      <w:jc w:val="center"/>
      <w:textAlignment w:val="baseline"/>
    </w:pPr>
    <w:rPr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-staremesto.cz/mesto/uzemni-pla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ap.olkraj.cz/upd/?conversationContext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DUŠKOVÁ Barbora, Mgr.et Mgr.</dc:creator>
  <cp:lastModifiedBy>admin admin</cp:lastModifiedBy>
  <cp:revision>2</cp:revision>
  <cp:lastPrinted>2023-12-13T14:00:00Z</cp:lastPrinted>
  <dcterms:created xsi:type="dcterms:W3CDTF">2023-12-13T14:02:00Z</dcterms:created>
  <dcterms:modified xsi:type="dcterms:W3CDTF">2023-12-13T14:02:00Z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2023-10-09T00:00:00Z</vt:filetime>
  </property>
</Properties>
</file>