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0" w:type="dxa"/>
        <w:tblLayout w:type="fixed"/>
        <w:tblLook w:val="01E0" w:firstRow="1" w:lastRow="1" w:firstColumn="1" w:lastColumn="1" w:noHBand="0" w:noVBand="0"/>
      </w:tblPr>
      <w:tblGrid>
        <w:gridCol w:w="4117"/>
        <w:gridCol w:w="5763"/>
      </w:tblGrid>
      <w:tr w:rsidR="00457D47" w:rsidRPr="00702DBF" w14:paraId="4F9A4C81" w14:textId="77777777" w:rsidTr="00632CD0">
        <w:trPr>
          <w:cantSplit/>
          <w:trHeight w:hRule="exact" w:val="3119"/>
        </w:trPr>
        <w:tc>
          <w:tcPr>
            <w:tcW w:w="9880" w:type="dxa"/>
            <w:gridSpan w:val="2"/>
            <w:noWrap/>
            <w:tcMar>
              <w:left w:w="0" w:type="dxa"/>
              <w:right w:w="0" w:type="dxa"/>
            </w:tcMar>
          </w:tcPr>
          <w:p w14:paraId="6CF35F42" w14:textId="77777777" w:rsidR="00457D47" w:rsidRPr="00470540" w:rsidRDefault="00457D47" w:rsidP="00632CD0">
            <w:pPr>
              <w:pStyle w:val="Smrnice"/>
              <w:rPr>
                <w:szCs w:val="56"/>
              </w:rPr>
            </w:pPr>
          </w:p>
        </w:tc>
      </w:tr>
      <w:tr w:rsidR="00457D47" w:rsidRPr="00702DBF" w14:paraId="5BA624C9" w14:textId="77777777" w:rsidTr="00632CD0">
        <w:trPr>
          <w:cantSplit/>
          <w:trHeight w:hRule="exact" w:val="3402"/>
        </w:trPr>
        <w:tc>
          <w:tcPr>
            <w:tcW w:w="9880" w:type="dxa"/>
            <w:gridSpan w:val="2"/>
            <w:noWrap/>
            <w:tcMar>
              <w:left w:w="0" w:type="dxa"/>
              <w:right w:w="0" w:type="dxa"/>
            </w:tcMar>
          </w:tcPr>
          <w:p w14:paraId="24BD317F" w14:textId="77777777" w:rsidR="00826804" w:rsidRDefault="004E3F49" w:rsidP="00826804">
            <w:pPr>
              <w:pStyle w:val="Smrnice"/>
            </w:pPr>
            <w:r>
              <w:t xml:space="preserve">Obecně závazná vyhláška </w:t>
            </w:r>
            <w:r>
              <w:br/>
              <w:t xml:space="preserve">č. </w:t>
            </w:r>
            <w:r w:rsidR="00E047EE">
              <w:t>5</w:t>
            </w:r>
            <w:r>
              <w:t xml:space="preserve">/2024, </w:t>
            </w:r>
          </w:p>
          <w:p w14:paraId="6D75CF7F" w14:textId="092092A8" w:rsidR="00457D47" w:rsidRPr="00702DBF" w:rsidRDefault="004E3F49" w:rsidP="00826804">
            <w:pPr>
              <w:pStyle w:val="Smrnice"/>
            </w:pPr>
            <w:r>
              <w:t>STATUT STATUTÁRNÍHO MĚSTA OPAVY</w:t>
            </w:r>
          </w:p>
        </w:tc>
      </w:tr>
      <w:tr w:rsidR="00457D47" w14:paraId="774FE30C" w14:textId="77777777" w:rsidTr="00632CD0">
        <w:trPr>
          <w:cantSplit/>
          <w:trHeight w:hRule="exact" w:val="2835"/>
        </w:trPr>
        <w:tc>
          <w:tcPr>
            <w:tcW w:w="4117" w:type="dxa"/>
            <w:noWrap/>
            <w:tcMar>
              <w:left w:w="0" w:type="dxa"/>
              <w:right w:w="0" w:type="dxa"/>
            </w:tcMar>
          </w:tcPr>
          <w:p w14:paraId="0FDE115C" w14:textId="5AF6755F" w:rsidR="00457D47" w:rsidRPr="005E71FA" w:rsidRDefault="00457D47" w:rsidP="00632CD0">
            <w:pPr>
              <w:pStyle w:val="stranalev"/>
            </w:pPr>
          </w:p>
        </w:tc>
        <w:tc>
          <w:tcPr>
            <w:tcW w:w="5763" w:type="dxa"/>
            <w:noWrap/>
            <w:tcMar>
              <w:left w:w="0" w:type="dxa"/>
              <w:right w:w="0" w:type="dxa"/>
            </w:tcMar>
          </w:tcPr>
          <w:p w14:paraId="554C9DD5" w14:textId="3C019DF2" w:rsidR="00457D47" w:rsidRPr="005E71FA" w:rsidRDefault="00457D47" w:rsidP="00632CD0">
            <w:pPr>
              <w:pStyle w:val="stranaprav"/>
            </w:pPr>
          </w:p>
        </w:tc>
      </w:tr>
      <w:tr w:rsidR="00457D47" w14:paraId="30DF1B10" w14:textId="77777777" w:rsidTr="00632CD0">
        <w:trPr>
          <w:cantSplit/>
          <w:trHeight w:hRule="exact" w:val="284"/>
        </w:trPr>
        <w:tc>
          <w:tcPr>
            <w:tcW w:w="4117" w:type="dxa"/>
            <w:noWrap/>
            <w:tcMar>
              <w:left w:w="0" w:type="dxa"/>
              <w:right w:w="0" w:type="dxa"/>
            </w:tcMar>
          </w:tcPr>
          <w:p w14:paraId="4EC62810" w14:textId="77777777" w:rsidR="00457D47" w:rsidRPr="005E71FA" w:rsidRDefault="00457D47" w:rsidP="00632CD0">
            <w:pPr>
              <w:pStyle w:val="stranalev"/>
            </w:pPr>
            <w:r>
              <w:t>Účinnost od:</w:t>
            </w:r>
          </w:p>
        </w:tc>
        <w:tc>
          <w:tcPr>
            <w:tcW w:w="5763" w:type="dxa"/>
            <w:noWrap/>
            <w:tcMar>
              <w:left w:w="0" w:type="dxa"/>
              <w:right w:w="0" w:type="dxa"/>
            </w:tcMar>
          </w:tcPr>
          <w:p w14:paraId="22FBCC73" w14:textId="60FA7012" w:rsidR="00457D47" w:rsidRPr="00E34E25" w:rsidRDefault="00826804" w:rsidP="00826804">
            <w:pPr>
              <w:pStyle w:val="stranaprav"/>
            </w:pPr>
            <w:proofErr w:type="gramStart"/>
            <w:r>
              <w:t>01.01.2025</w:t>
            </w:r>
            <w:proofErr w:type="gramEnd"/>
          </w:p>
        </w:tc>
      </w:tr>
      <w:tr w:rsidR="00457D47" w14:paraId="15CC56A8" w14:textId="77777777" w:rsidTr="00632CD0">
        <w:trPr>
          <w:cantSplit/>
          <w:trHeight w:hRule="exact" w:val="284"/>
        </w:trPr>
        <w:tc>
          <w:tcPr>
            <w:tcW w:w="4117" w:type="dxa"/>
            <w:noWrap/>
            <w:tcMar>
              <w:left w:w="0" w:type="dxa"/>
              <w:right w:w="0" w:type="dxa"/>
            </w:tcMar>
          </w:tcPr>
          <w:p w14:paraId="7A1E12FF" w14:textId="7D9496ED" w:rsidR="00457D47" w:rsidRPr="009177FD" w:rsidRDefault="00457D47" w:rsidP="00632CD0">
            <w:pPr>
              <w:pStyle w:val="stranalev"/>
            </w:pPr>
          </w:p>
        </w:tc>
        <w:tc>
          <w:tcPr>
            <w:tcW w:w="5763" w:type="dxa"/>
            <w:noWrap/>
            <w:tcMar>
              <w:left w:w="0" w:type="dxa"/>
              <w:right w:w="0" w:type="dxa"/>
            </w:tcMar>
          </w:tcPr>
          <w:p w14:paraId="6ECBA6D6" w14:textId="486F102A" w:rsidR="00457D47" w:rsidRPr="00E34E25" w:rsidRDefault="00457D47" w:rsidP="00632CD0">
            <w:pPr>
              <w:pStyle w:val="stranaprav"/>
            </w:pPr>
          </w:p>
        </w:tc>
      </w:tr>
      <w:tr w:rsidR="004E3F49" w14:paraId="5A9119A1" w14:textId="77777777" w:rsidTr="00632CD0">
        <w:trPr>
          <w:cantSplit/>
          <w:trHeight w:hRule="exact" w:val="284"/>
        </w:trPr>
        <w:tc>
          <w:tcPr>
            <w:tcW w:w="4117" w:type="dxa"/>
            <w:noWrap/>
            <w:tcMar>
              <w:left w:w="0" w:type="dxa"/>
              <w:right w:w="0" w:type="dxa"/>
            </w:tcMar>
          </w:tcPr>
          <w:p w14:paraId="0A78CAF2" w14:textId="77777777" w:rsidR="004E3F49" w:rsidRPr="009177FD" w:rsidRDefault="004E3F49" w:rsidP="00632CD0">
            <w:pPr>
              <w:pStyle w:val="stranalev"/>
            </w:pPr>
          </w:p>
        </w:tc>
        <w:tc>
          <w:tcPr>
            <w:tcW w:w="5763" w:type="dxa"/>
            <w:noWrap/>
            <w:tcMar>
              <w:left w:w="0" w:type="dxa"/>
              <w:right w:w="0" w:type="dxa"/>
            </w:tcMar>
          </w:tcPr>
          <w:p w14:paraId="570E4C47" w14:textId="77777777" w:rsidR="004E3F49" w:rsidRPr="00E34E25" w:rsidRDefault="004E3F49" w:rsidP="00632CD0">
            <w:pPr>
              <w:pStyle w:val="stranaprav"/>
            </w:pPr>
          </w:p>
        </w:tc>
      </w:tr>
      <w:tr w:rsidR="00457D47" w14:paraId="2FE5BC13" w14:textId="77777777" w:rsidTr="00181619">
        <w:trPr>
          <w:cantSplit/>
          <w:trHeight w:hRule="exact" w:val="114"/>
        </w:trPr>
        <w:tc>
          <w:tcPr>
            <w:tcW w:w="4117" w:type="dxa"/>
            <w:noWrap/>
            <w:tcMar>
              <w:left w:w="0" w:type="dxa"/>
              <w:right w:w="0" w:type="dxa"/>
            </w:tcMar>
          </w:tcPr>
          <w:p w14:paraId="5B2528B2" w14:textId="5B8C4711" w:rsidR="00457D47" w:rsidRPr="009177FD" w:rsidRDefault="00457D47" w:rsidP="00632CD0">
            <w:pPr>
              <w:pStyle w:val="stranalev"/>
            </w:pPr>
          </w:p>
        </w:tc>
        <w:tc>
          <w:tcPr>
            <w:tcW w:w="5763" w:type="dxa"/>
            <w:noWrap/>
            <w:tcMar>
              <w:left w:w="0" w:type="dxa"/>
              <w:right w:w="0" w:type="dxa"/>
            </w:tcMar>
          </w:tcPr>
          <w:p w14:paraId="3B972150" w14:textId="2F8F4BC4" w:rsidR="00457D47" w:rsidRPr="00E34E25" w:rsidRDefault="00457D47" w:rsidP="00632CD0">
            <w:pPr>
              <w:pStyle w:val="stranaprav"/>
            </w:pPr>
          </w:p>
        </w:tc>
      </w:tr>
      <w:tr w:rsidR="00457D47" w14:paraId="35D036A2" w14:textId="77777777" w:rsidTr="00826804">
        <w:trPr>
          <w:cantSplit/>
          <w:trHeight w:hRule="exact" w:val="584"/>
        </w:trPr>
        <w:tc>
          <w:tcPr>
            <w:tcW w:w="4117" w:type="dxa"/>
            <w:noWrap/>
            <w:tcMar>
              <w:left w:w="0" w:type="dxa"/>
              <w:right w:w="0" w:type="dxa"/>
            </w:tcMar>
          </w:tcPr>
          <w:p w14:paraId="1B6CFFB8" w14:textId="77777777" w:rsidR="00457D47" w:rsidRPr="009177FD" w:rsidRDefault="00457D47" w:rsidP="00632CD0">
            <w:pPr>
              <w:pStyle w:val="stranalev"/>
            </w:pPr>
            <w:r w:rsidRPr="009177FD">
              <w:t>Nahrazuje dokument:</w:t>
            </w:r>
          </w:p>
        </w:tc>
        <w:tc>
          <w:tcPr>
            <w:tcW w:w="5763" w:type="dxa"/>
            <w:noWrap/>
            <w:tcMar>
              <w:left w:w="0" w:type="dxa"/>
              <w:right w:w="0" w:type="dxa"/>
            </w:tcMar>
          </w:tcPr>
          <w:p w14:paraId="3F9AEF04" w14:textId="362C3AEB" w:rsidR="00457D47" w:rsidRPr="00E34E25" w:rsidRDefault="004E3F49" w:rsidP="00632CD0">
            <w:pPr>
              <w:pStyle w:val="stranaprav"/>
            </w:pPr>
            <w:r>
              <w:t>Statut statutárního města Opavy</w:t>
            </w:r>
            <w:r w:rsidR="00110A16">
              <w:t xml:space="preserve"> OZV č. 4/2015 ve znění OZV č. 3/2016, č. 4/2017, č</w:t>
            </w:r>
            <w:r w:rsidR="00DD4A91">
              <w:t>.</w:t>
            </w:r>
            <w:r w:rsidR="00110A16">
              <w:t xml:space="preserve"> 5/2018, č. 8/2018, č. 2/2019, č. 6/2021 a č. 2/2024  </w:t>
            </w:r>
            <w:r>
              <w:t xml:space="preserve"> </w:t>
            </w:r>
          </w:p>
        </w:tc>
      </w:tr>
      <w:tr w:rsidR="00457D47" w14:paraId="5CACB8AF" w14:textId="77777777" w:rsidTr="00632CD0">
        <w:trPr>
          <w:cantSplit/>
          <w:trHeight w:hRule="exact" w:val="737"/>
        </w:trPr>
        <w:tc>
          <w:tcPr>
            <w:tcW w:w="4117" w:type="dxa"/>
            <w:noWrap/>
            <w:tcMar>
              <w:left w:w="0" w:type="dxa"/>
              <w:right w:w="0" w:type="dxa"/>
            </w:tcMar>
          </w:tcPr>
          <w:p w14:paraId="0FCCB7F3" w14:textId="77777777" w:rsidR="00457D47" w:rsidRPr="009177FD" w:rsidRDefault="00457D47" w:rsidP="00632CD0">
            <w:pPr>
              <w:pStyle w:val="stranalev"/>
            </w:pPr>
            <w:r w:rsidRPr="009177FD">
              <w:t>Zpracoval:</w:t>
            </w:r>
          </w:p>
        </w:tc>
        <w:tc>
          <w:tcPr>
            <w:tcW w:w="5763" w:type="dxa"/>
            <w:noWrap/>
            <w:tcMar>
              <w:left w:w="0" w:type="dxa"/>
              <w:right w:w="0" w:type="dxa"/>
            </w:tcMar>
          </w:tcPr>
          <w:p w14:paraId="3BB9A99D" w14:textId="2EEEACA4" w:rsidR="00457D47" w:rsidRPr="00E34E25" w:rsidRDefault="004E3F49" w:rsidP="00632CD0">
            <w:pPr>
              <w:pStyle w:val="stranaprav"/>
            </w:pPr>
            <w:r>
              <w:t xml:space="preserve">Mgr. Renáta Mrákotová </w:t>
            </w:r>
          </w:p>
        </w:tc>
      </w:tr>
      <w:tr w:rsidR="00457D47" w14:paraId="734CF549" w14:textId="77777777" w:rsidTr="00632CD0">
        <w:trPr>
          <w:cantSplit/>
          <w:trHeight w:hRule="exact" w:val="510"/>
        </w:trPr>
        <w:tc>
          <w:tcPr>
            <w:tcW w:w="4117" w:type="dxa"/>
            <w:noWrap/>
            <w:tcMar>
              <w:left w:w="0" w:type="dxa"/>
              <w:right w:w="0" w:type="dxa"/>
            </w:tcMar>
          </w:tcPr>
          <w:p w14:paraId="69360ACE" w14:textId="77777777" w:rsidR="00457D47" w:rsidRPr="009177FD" w:rsidRDefault="00457D47" w:rsidP="00632CD0">
            <w:pPr>
              <w:pStyle w:val="stranalev"/>
            </w:pPr>
            <w:r w:rsidRPr="009177FD">
              <w:t>Název odboru (oddělení) zpracovatele:</w:t>
            </w:r>
          </w:p>
        </w:tc>
        <w:tc>
          <w:tcPr>
            <w:tcW w:w="5763" w:type="dxa"/>
            <w:noWrap/>
            <w:tcMar>
              <w:left w:w="0" w:type="dxa"/>
              <w:right w:w="0" w:type="dxa"/>
            </w:tcMar>
          </w:tcPr>
          <w:p w14:paraId="59497CFE" w14:textId="55D04014" w:rsidR="00457D47" w:rsidRPr="00E34E25" w:rsidRDefault="00181619" w:rsidP="00632CD0">
            <w:pPr>
              <w:pStyle w:val="stranaprav"/>
            </w:pPr>
            <w:r>
              <w:t>metodik vnitřního řízení úřadu</w:t>
            </w:r>
          </w:p>
        </w:tc>
      </w:tr>
    </w:tbl>
    <w:p w14:paraId="6A6AE9A1" w14:textId="77777777" w:rsidR="00022C2A" w:rsidRDefault="00022C2A" w:rsidP="00022C2A"/>
    <w:p w14:paraId="2291A5EC" w14:textId="77777777" w:rsidR="00D77881" w:rsidRDefault="00022C2A" w:rsidP="00A005C1">
      <w:pPr>
        <w:pStyle w:val="Pehled"/>
      </w:pPr>
      <w:r>
        <w:br w:type="page"/>
      </w:r>
      <w:r w:rsidR="00D77881" w:rsidRPr="00D77881">
        <w:lastRenderedPageBreak/>
        <w:t>Obsah</w:t>
      </w:r>
    </w:p>
    <w:p w14:paraId="25450FB6" w14:textId="2504592E" w:rsidR="00A225BD" w:rsidRDefault="002C2903">
      <w:pPr>
        <w:pStyle w:val="Obsah1"/>
        <w:rPr>
          <w:rFonts w:asciiTheme="minorHAnsi" w:eastAsiaTheme="minorEastAsia" w:hAnsiTheme="minorHAnsi" w:cstheme="minorBidi"/>
          <w:b w:val="0"/>
          <w:caps w:val="0"/>
          <w:noProof/>
          <w:sz w:val="22"/>
          <w:szCs w:val="22"/>
          <w:lang w:eastAsia="cs-CZ"/>
        </w:rPr>
      </w:pPr>
      <w:r>
        <w:fldChar w:fldCharType="begin"/>
      </w:r>
      <w:r>
        <w:instrText xml:space="preserve"> TOC \t "Hlava Název;1;Díl Název;2;Článek Název;3" </w:instrText>
      </w:r>
      <w:r>
        <w:fldChar w:fldCharType="separate"/>
      </w:r>
      <w:r w:rsidR="00A225BD">
        <w:rPr>
          <w:noProof/>
        </w:rPr>
        <w:t>Obecná ustanovení</w:t>
      </w:r>
      <w:r w:rsidR="00A225BD">
        <w:rPr>
          <w:noProof/>
        </w:rPr>
        <w:tab/>
      </w:r>
      <w:r w:rsidR="00A225BD">
        <w:rPr>
          <w:noProof/>
        </w:rPr>
        <w:fldChar w:fldCharType="begin"/>
      </w:r>
      <w:r w:rsidR="00A225BD">
        <w:rPr>
          <w:noProof/>
        </w:rPr>
        <w:instrText xml:space="preserve"> PAGEREF _Toc182382385 \h </w:instrText>
      </w:r>
      <w:r w:rsidR="00A225BD">
        <w:rPr>
          <w:noProof/>
        </w:rPr>
      </w:r>
      <w:r w:rsidR="00A225BD">
        <w:rPr>
          <w:noProof/>
        </w:rPr>
        <w:fldChar w:fldCharType="separate"/>
      </w:r>
      <w:r w:rsidR="003513A3">
        <w:rPr>
          <w:noProof/>
        </w:rPr>
        <w:t>4</w:t>
      </w:r>
      <w:r w:rsidR="00A225BD">
        <w:rPr>
          <w:noProof/>
        </w:rPr>
        <w:fldChar w:fldCharType="end"/>
      </w:r>
    </w:p>
    <w:p w14:paraId="65787B5A" w14:textId="0B30EA74" w:rsidR="00A225BD" w:rsidRDefault="00A225BD">
      <w:pPr>
        <w:pStyle w:val="Obsah3"/>
        <w:rPr>
          <w:rFonts w:asciiTheme="minorHAnsi" w:eastAsiaTheme="minorEastAsia" w:hAnsiTheme="minorHAnsi" w:cstheme="minorBidi"/>
          <w:noProof/>
          <w:sz w:val="22"/>
          <w:szCs w:val="22"/>
          <w:lang w:eastAsia="cs-CZ"/>
        </w:rPr>
      </w:pPr>
      <w:r>
        <w:rPr>
          <w:noProof/>
        </w:rPr>
        <w:t>Úvodní ustanovení</w:t>
      </w:r>
      <w:r>
        <w:rPr>
          <w:noProof/>
        </w:rPr>
        <w:tab/>
      </w:r>
      <w:r>
        <w:rPr>
          <w:noProof/>
        </w:rPr>
        <w:fldChar w:fldCharType="begin"/>
      </w:r>
      <w:r>
        <w:rPr>
          <w:noProof/>
        </w:rPr>
        <w:instrText xml:space="preserve"> PAGEREF _Toc182382386 \h </w:instrText>
      </w:r>
      <w:r>
        <w:rPr>
          <w:noProof/>
        </w:rPr>
      </w:r>
      <w:r>
        <w:rPr>
          <w:noProof/>
        </w:rPr>
        <w:fldChar w:fldCharType="separate"/>
      </w:r>
      <w:r w:rsidR="003513A3">
        <w:rPr>
          <w:noProof/>
        </w:rPr>
        <w:t>4</w:t>
      </w:r>
      <w:r>
        <w:rPr>
          <w:noProof/>
        </w:rPr>
        <w:fldChar w:fldCharType="end"/>
      </w:r>
    </w:p>
    <w:p w14:paraId="5A211B6A" w14:textId="66D8AB66" w:rsidR="00A225BD" w:rsidRDefault="00A225BD">
      <w:pPr>
        <w:pStyle w:val="Obsah3"/>
        <w:rPr>
          <w:rFonts w:asciiTheme="minorHAnsi" w:eastAsiaTheme="minorEastAsia" w:hAnsiTheme="minorHAnsi" w:cstheme="minorBidi"/>
          <w:noProof/>
          <w:sz w:val="22"/>
          <w:szCs w:val="22"/>
          <w:lang w:eastAsia="cs-CZ"/>
        </w:rPr>
      </w:pPr>
      <w:r>
        <w:rPr>
          <w:noProof/>
        </w:rPr>
        <w:t>Členění města</w:t>
      </w:r>
      <w:r>
        <w:rPr>
          <w:noProof/>
        </w:rPr>
        <w:tab/>
      </w:r>
      <w:r>
        <w:rPr>
          <w:noProof/>
        </w:rPr>
        <w:fldChar w:fldCharType="begin"/>
      </w:r>
      <w:r>
        <w:rPr>
          <w:noProof/>
        </w:rPr>
        <w:instrText xml:space="preserve"> PAGEREF _Toc182382387 \h </w:instrText>
      </w:r>
      <w:r>
        <w:rPr>
          <w:noProof/>
        </w:rPr>
      </w:r>
      <w:r>
        <w:rPr>
          <w:noProof/>
        </w:rPr>
        <w:fldChar w:fldCharType="separate"/>
      </w:r>
      <w:r w:rsidR="003513A3">
        <w:rPr>
          <w:noProof/>
        </w:rPr>
        <w:t>4</w:t>
      </w:r>
      <w:r>
        <w:rPr>
          <w:noProof/>
        </w:rPr>
        <w:fldChar w:fldCharType="end"/>
      </w:r>
    </w:p>
    <w:p w14:paraId="432584AE" w14:textId="6F042683" w:rsidR="00A225BD" w:rsidRDefault="00A225BD">
      <w:pPr>
        <w:pStyle w:val="Obsah3"/>
        <w:rPr>
          <w:rFonts w:asciiTheme="minorHAnsi" w:eastAsiaTheme="minorEastAsia" w:hAnsiTheme="minorHAnsi" w:cstheme="minorBidi"/>
          <w:noProof/>
          <w:sz w:val="22"/>
          <w:szCs w:val="22"/>
          <w:lang w:eastAsia="cs-CZ"/>
        </w:rPr>
      </w:pPr>
      <w:r>
        <w:rPr>
          <w:noProof/>
        </w:rPr>
        <w:t>Symboly města městských částí</w:t>
      </w:r>
      <w:r>
        <w:rPr>
          <w:noProof/>
        </w:rPr>
        <w:tab/>
      </w:r>
      <w:r>
        <w:rPr>
          <w:noProof/>
        </w:rPr>
        <w:fldChar w:fldCharType="begin"/>
      </w:r>
      <w:r>
        <w:rPr>
          <w:noProof/>
        </w:rPr>
        <w:instrText xml:space="preserve"> PAGEREF _Toc182382388 \h </w:instrText>
      </w:r>
      <w:r>
        <w:rPr>
          <w:noProof/>
        </w:rPr>
      </w:r>
      <w:r>
        <w:rPr>
          <w:noProof/>
        </w:rPr>
        <w:fldChar w:fldCharType="separate"/>
      </w:r>
      <w:r w:rsidR="003513A3">
        <w:rPr>
          <w:noProof/>
        </w:rPr>
        <w:t>5</w:t>
      </w:r>
      <w:r>
        <w:rPr>
          <w:noProof/>
        </w:rPr>
        <w:fldChar w:fldCharType="end"/>
      </w:r>
    </w:p>
    <w:p w14:paraId="115FD284" w14:textId="61D9D4E3" w:rsidR="00A225BD" w:rsidRDefault="00A225BD">
      <w:pPr>
        <w:pStyle w:val="Obsah3"/>
        <w:rPr>
          <w:rFonts w:asciiTheme="minorHAnsi" w:eastAsiaTheme="minorEastAsia" w:hAnsiTheme="minorHAnsi" w:cstheme="minorBidi"/>
          <w:noProof/>
          <w:sz w:val="22"/>
          <w:szCs w:val="22"/>
          <w:lang w:eastAsia="cs-CZ"/>
        </w:rPr>
      </w:pPr>
      <w:r>
        <w:rPr>
          <w:noProof/>
        </w:rPr>
        <w:t>Občané města a ocenění a pocty</w:t>
      </w:r>
      <w:r>
        <w:rPr>
          <w:noProof/>
        </w:rPr>
        <w:tab/>
      </w:r>
      <w:r>
        <w:rPr>
          <w:noProof/>
        </w:rPr>
        <w:fldChar w:fldCharType="begin"/>
      </w:r>
      <w:r>
        <w:rPr>
          <w:noProof/>
        </w:rPr>
        <w:instrText xml:space="preserve"> PAGEREF _Toc182382389 \h </w:instrText>
      </w:r>
      <w:r>
        <w:rPr>
          <w:noProof/>
        </w:rPr>
      </w:r>
      <w:r>
        <w:rPr>
          <w:noProof/>
        </w:rPr>
        <w:fldChar w:fldCharType="separate"/>
      </w:r>
      <w:r w:rsidR="003513A3">
        <w:rPr>
          <w:noProof/>
        </w:rPr>
        <w:t>5</w:t>
      </w:r>
      <w:r>
        <w:rPr>
          <w:noProof/>
        </w:rPr>
        <w:fldChar w:fldCharType="end"/>
      </w:r>
    </w:p>
    <w:p w14:paraId="241BDA7C" w14:textId="4658C590" w:rsidR="00A225BD" w:rsidRDefault="00A225BD">
      <w:pPr>
        <w:pStyle w:val="Obsah1"/>
        <w:rPr>
          <w:rFonts w:asciiTheme="minorHAnsi" w:eastAsiaTheme="minorEastAsia" w:hAnsiTheme="minorHAnsi" w:cstheme="minorBidi"/>
          <w:b w:val="0"/>
          <w:caps w:val="0"/>
          <w:noProof/>
          <w:sz w:val="22"/>
          <w:szCs w:val="22"/>
          <w:lang w:eastAsia="cs-CZ"/>
        </w:rPr>
      </w:pPr>
      <w:r>
        <w:rPr>
          <w:noProof/>
        </w:rPr>
        <w:t>Orgány města a městských částí</w:t>
      </w:r>
      <w:r>
        <w:rPr>
          <w:noProof/>
        </w:rPr>
        <w:tab/>
      </w:r>
      <w:r>
        <w:rPr>
          <w:noProof/>
        </w:rPr>
        <w:fldChar w:fldCharType="begin"/>
      </w:r>
      <w:r>
        <w:rPr>
          <w:noProof/>
        </w:rPr>
        <w:instrText xml:space="preserve"> PAGEREF _Toc182382390 \h </w:instrText>
      </w:r>
      <w:r>
        <w:rPr>
          <w:noProof/>
        </w:rPr>
      </w:r>
      <w:r>
        <w:rPr>
          <w:noProof/>
        </w:rPr>
        <w:fldChar w:fldCharType="separate"/>
      </w:r>
      <w:r w:rsidR="003513A3">
        <w:rPr>
          <w:noProof/>
        </w:rPr>
        <w:t>5</w:t>
      </w:r>
      <w:r>
        <w:rPr>
          <w:noProof/>
        </w:rPr>
        <w:fldChar w:fldCharType="end"/>
      </w:r>
    </w:p>
    <w:p w14:paraId="5B999A4A" w14:textId="51B35C5C" w:rsidR="00A225BD" w:rsidRDefault="00A225BD">
      <w:pPr>
        <w:pStyle w:val="Obsah3"/>
        <w:rPr>
          <w:rFonts w:asciiTheme="minorHAnsi" w:eastAsiaTheme="minorEastAsia" w:hAnsiTheme="minorHAnsi" w:cstheme="minorBidi"/>
          <w:noProof/>
          <w:sz w:val="22"/>
          <w:szCs w:val="22"/>
          <w:lang w:eastAsia="cs-CZ"/>
        </w:rPr>
      </w:pPr>
      <w:r>
        <w:rPr>
          <w:noProof/>
        </w:rPr>
        <w:t>Orgány města a jejich pravomoc</w:t>
      </w:r>
      <w:r>
        <w:rPr>
          <w:noProof/>
        </w:rPr>
        <w:tab/>
      </w:r>
      <w:r>
        <w:rPr>
          <w:noProof/>
        </w:rPr>
        <w:fldChar w:fldCharType="begin"/>
      </w:r>
      <w:r>
        <w:rPr>
          <w:noProof/>
        </w:rPr>
        <w:instrText xml:space="preserve"> PAGEREF _Toc182382391 \h </w:instrText>
      </w:r>
      <w:r>
        <w:rPr>
          <w:noProof/>
        </w:rPr>
      </w:r>
      <w:r>
        <w:rPr>
          <w:noProof/>
        </w:rPr>
        <w:fldChar w:fldCharType="separate"/>
      </w:r>
      <w:r w:rsidR="003513A3">
        <w:rPr>
          <w:noProof/>
        </w:rPr>
        <w:t>5</w:t>
      </w:r>
      <w:r>
        <w:rPr>
          <w:noProof/>
        </w:rPr>
        <w:fldChar w:fldCharType="end"/>
      </w:r>
    </w:p>
    <w:p w14:paraId="2EC10185" w14:textId="1C031708" w:rsidR="00A225BD" w:rsidRDefault="00A225BD">
      <w:pPr>
        <w:pStyle w:val="Obsah3"/>
        <w:rPr>
          <w:rFonts w:asciiTheme="minorHAnsi" w:eastAsiaTheme="minorEastAsia" w:hAnsiTheme="minorHAnsi" w:cstheme="minorBidi"/>
          <w:noProof/>
          <w:sz w:val="22"/>
          <w:szCs w:val="22"/>
          <w:lang w:eastAsia="cs-CZ"/>
        </w:rPr>
      </w:pPr>
      <w:r>
        <w:rPr>
          <w:noProof/>
        </w:rPr>
        <w:t>Orgány městských částí a jejich pravomoc</w:t>
      </w:r>
      <w:r>
        <w:rPr>
          <w:noProof/>
        </w:rPr>
        <w:tab/>
      </w:r>
      <w:r>
        <w:rPr>
          <w:noProof/>
        </w:rPr>
        <w:fldChar w:fldCharType="begin"/>
      </w:r>
      <w:r>
        <w:rPr>
          <w:noProof/>
        </w:rPr>
        <w:instrText xml:space="preserve"> PAGEREF _Toc182382392 \h </w:instrText>
      </w:r>
      <w:r>
        <w:rPr>
          <w:noProof/>
        </w:rPr>
      </w:r>
      <w:r>
        <w:rPr>
          <w:noProof/>
        </w:rPr>
        <w:fldChar w:fldCharType="separate"/>
      </w:r>
      <w:r w:rsidR="003513A3">
        <w:rPr>
          <w:noProof/>
        </w:rPr>
        <w:t>6</w:t>
      </w:r>
      <w:r>
        <w:rPr>
          <w:noProof/>
        </w:rPr>
        <w:fldChar w:fldCharType="end"/>
      </w:r>
    </w:p>
    <w:p w14:paraId="3D640FBA" w14:textId="726E7356" w:rsidR="00A225BD" w:rsidRDefault="00A225BD">
      <w:pPr>
        <w:pStyle w:val="Obsah3"/>
        <w:rPr>
          <w:rFonts w:asciiTheme="minorHAnsi" w:eastAsiaTheme="minorEastAsia" w:hAnsiTheme="minorHAnsi" w:cstheme="minorBidi"/>
          <w:noProof/>
          <w:sz w:val="22"/>
          <w:szCs w:val="22"/>
          <w:lang w:eastAsia="cs-CZ"/>
        </w:rPr>
      </w:pPr>
      <w:r>
        <w:rPr>
          <w:noProof/>
        </w:rPr>
        <w:t>Samostatná a přenesená působnost města a městských částí</w:t>
      </w:r>
      <w:r>
        <w:rPr>
          <w:noProof/>
        </w:rPr>
        <w:tab/>
      </w:r>
      <w:r>
        <w:rPr>
          <w:noProof/>
        </w:rPr>
        <w:fldChar w:fldCharType="begin"/>
      </w:r>
      <w:r>
        <w:rPr>
          <w:noProof/>
        </w:rPr>
        <w:instrText xml:space="preserve"> PAGEREF _Toc182382393 \h </w:instrText>
      </w:r>
      <w:r>
        <w:rPr>
          <w:noProof/>
        </w:rPr>
      </w:r>
      <w:r>
        <w:rPr>
          <w:noProof/>
        </w:rPr>
        <w:fldChar w:fldCharType="separate"/>
      </w:r>
      <w:r w:rsidR="003513A3">
        <w:rPr>
          <w:noProof/>
        </w:rPr>
        <w:t>8</w:t>
      </w:r>
      <w:r>
        <w:rPr>
          <w:noProof/>
        </w:rPr>
        <w:fldChar w:fldCharType="end"/>
      </w:r>
    </w:p>
    <w:p w14:paraId="42BC2631" w14:textId="77F415E8" w:rsidR="00A225BD" w:rsidRDefault="00A225BD">
      <w:pPr>
        <w:pStyle w:val="Obsah1"/>
        <w:rPr>
          <w:rFonts w:asciiTheme="minorHAnsi" w:eastAsiaTheme="minorEastAsia" w:hAnsiTheme="minorHAnsi" w:cstheme="minorBidi"/>
          <w:b w:val="0"/>
          <w:caps w:val="0"/>
          <w:noProof/>
          <w:sz w:val="22"/>
          <w:szCs w:val="22"/>
          <w:lang w:eastAsia="cs-CZ"/>
        </w:rPr>
      </w:pPr>
      <w:r>
        <w:rPr>
          <w:noProof/>
        </w:rPr>
        <w:t>Jednotlivé oblasti správy města</w:t>
      </w:r>
      <w:r>
        <w:rPr>
          <w:noProof/>
        </w:rPr>
        <w:tab/>
      </w:r>
      <w:r>
        <w:rPr>
          <w:noProof/>
        </w:rPr>
        <w:fldChar w:fldCharType="begin"/>
      </w:r>
      <w:r>
        <w:rPr>
          <w:noProof/>
        </w:rPr>
        <w:instrText xml:space="preserve"> PAGEREF _Toc182382394 \h </w:instrText>
      </w:r>
      <w:r>
        <w:rPr>
          <w:noProof/>
        </w:rPr>
      </w:r>
      <w:r>
        <w:rPr>
          <w:noProof/>
        </w:rPr>
        <w:fldChar w:fldCharType="separate"/>
      </w:r>
      <w:r w:rsidR="003513A3">
        <w:rPr>
          <w:noProof/>
        </w:rPr>
        <w:t>9</w:t>
      </w:r>
      <w:r>
        <w:rPr>
          <w:noProof/>
        </w:rPr>
        <w:fldChar w:fldCharType="end"/>
      </w:r>
    </w:p>
    <w:p w14:paraId="4711F48D" w14:textId="1BE8A390" w:rsidR="00A225BD" w:rsidRDefault="00A225BD">
      <w:pPr>
        <w:pStyle w:val="Obsah3"/>
        <w:rPr>
          <w:rFonts w:asciiTheme="minorHAnsi" w:eastAsiaTheme="minorEastAsia" w:hAnsiTheme="minorHAnsi" w:cstheme="minorBidi"/>
          <w:noProof/>
          <w:sz w:val="22"/>
          <w:szCs w:val="22"/>
          <w:lang w:eastAsia="cs-CZ"/>
        </w:rPr>
      </w:pPr>
      <w:r>
        <w:rPr>
          <w:noProof/>
        </w:rPr>
        <w:t>Majetek</w:t>
      </w:r>
      <w:r>
        <w:rPr>
          <w:noProof/>
        </w:rPr>
        <w:tab/>
      </w:r>
      <w:r>
        <w:rPr>
          <w:noProof/>
        </w:rPr>
        <w:fldChar w:fldCharType="begin"/>
      </w:r>
      <w:r>
        <w:rPr>
          <w:noProof/>
        </w:rPr>
        <w:instrText xml:space="preserve"> PAGEREF _Toc182382395 \h </w:instrText>
      </w:r>
      <w:r>
        <w:rPr>
          <w:noProof/>
        </w:rPr>
      </w:r>
      <w:r>
        <w:rPr>
          <w:noProof/>
        </w:rPr>
        <w:fldChar w:fldCharType="separate"/>
      </w:r>
      <w:r w:rsidR="003513A3">
        <w:rPr>
          <w:noProof/>
        </w:rPr>
        <w:t>9</w:t>
      </w:r>
      <w:r>
        <w:rPr>
          <w:noProof/>
        </w:rPr>
        <w:fldChar w:fldCharType="end"/>
      </w:r>
    </w:p>
    <w:p w14:paraId="16DF9B65" w14:textId="567AE248" w:rsidR="00A225BD" w:rsidRDefault="00A225BD">
      <w:pPr>
        <w:pStyle w:val="Obsah3"/>
        <w:rPr>
          <w:rFonts w:asciiTheme="minorHAnsi" w:eastAsiaTheme="minorEastAsia" w:hAnsiTheme="minorHAnsi" w:cstheme="minorBidi"/>
          <w:noProof/>
          <w:sz w:val="22"/>
          <w:szCs w:val="22"/>
          <w:lang w:eastAsia="cs-CZ"/>
        </w:rPr>
      </w:pPr>
      <w:r>
        <w:rPr>
          <w:noProof/>
        </w:rPr>
        <w:t>Rozpočet a finanční hospodaření</w:t>
      </w:r>
      <w:r>
        <w:rPr>
          <w:noProof/>
        </w:rPr>
        <w:tab/>
      </w:r>
      <w:r>
        <w:rPr>
          <w:noProof/>
        </w:rPr>
        <w:fldChar w:fldCharType="begin"/>
      </w:r>
      <w:r>
        <w:rPr>
          <w:noProof/>
        </w:rPr>
        <w:instrText xml:space="preserve"> PAGEREF _Toc182382396 \h </w:instrText>
      </w:r>
      <w:r>
        <w:rPr>
          <w:noProof/>
        </w:rPr>
      </w:r>
      <w:r>
        <w:rPr>
          <w:noProof/>
        </w:rPr>
        <w:fldChar w:fldCharType="separate"/>
      </w:r>
      <w:r w:rsidR="003513A3">
        <w:rPr>
          <w:noProof/>
        </w:rPr>
        <w:t>10</w:t>
      </w:r>
      <w:r>
        <w:rPr>
          <w:noProof/>
        </w:rPr>
        <w:fldChar w:fldCharType="end"/>
      </w:r>
    </w:p>
    <w:p w14:paraId="1B5920D3" w14:textId="36A35F85" w:rsidR="00A225BD" w:rsidRDefault="00A225BD">
      <w:pPr>
        <w:pStyle w:val="Obsah3"/>
        <w:rPr>
          <w:rFonts w:asciiTheme="minorHAnsi" w:eastAsiaTheme="minorEastAsia" w:hAnsiTheme="minorHAnsi" w:cstheme="minorBidi"/>
          <w:noProof/>
          <w:sz w:val="22"/>
          <w:szCs w:val="22"/>
          <w:lang w:eastAsia="cs-CZ"/>
        </w:rPr>
      </w:pPr>
      <w:r>
        <w:rPr>
          <w:noProof/>
        </w:rPr>
        <w:t>Audit a kontrola</w:t>
      </w:r>
      <w:r>
        <w:rPr>
          <w:noProof/>
        </w:rPr>
        <w:tab/>
      </w:r>
      <w:r>
        <w:rPr>
          <w:noProof/>
        </w:rPr>
        <w:fldChar w:fldCharType="begin"/>
      </w:r>
      <w:r>
        <w:rPr>
          <w:noProof/>
        </w:rPr>
        <w:instrText xml:space="preserve"> PAGEREF _Toc182382397 \h </w:instrText>
      </w:r>
      <w:r>
        <w:rPr>
          <w:noProof/>
        </w:rPr>
      </w:r>
      <w:r>
        <w:rPr>
          <w:noProof/>
        </w:rPr>
        <w:fldChar w:fldCharType="separate"/>
      </w:r>
      <w:r w:rsidR="003513A3">
        <w:rPr>
          <w:noProof/>
        </w:rPr>
        <w:t>10</w:t>
      </w:r>
      <w:r>
        <w:rPr>
          <w:noProof/>
        </w:rPr>
        <w:fldChar w:fldCharType="end"/>
      </w:r>
    </w:p>
    <w:p w14:paraId="454CFBCB" w14:textId="35F4C7A6" w:rsidR="00A225BD" w:rsidRDefault="00A225BD">
      <w:pPr>
        <w:pStyle w:val="Obsah3"/>
        <w:rPr>
          <w:rFonts w:asciiTheme="minorHAnsi" w:eastAsiaTheme="minorEastAsia" w:hAnsiTheme="minorHAnsi" w:cstheme="minorBidi"/>
          <w:noProof/>
          <w:sz w:val="22"/>
          <w:szCs w:val="22"/>
          <w:lang w:eastAsia="cs-CZ"/>
        </w:rPr>
      </w:pPr>
      <w:r>
        <w:rPr>
          <w:noProof/>
        </w:rPr>
        <w:t>Rozvoj města a památková péče</w:t>
      </w:r>
      <w:r>
        <w:rPr>
          <w:noProof/>
        </w:rPr>
        <w:tab/>
      </w:r>
      <w:r>
        <w:rPr>
          <w:noProof/>
        </w:rPr>
        <w:fldChar w:fldCharType="begin"/>
      </w:r>
      <w:r>
        <w:rPr>
          <w:noProof/>
        </w:rPr>
        <w:instrText xml:space="preserve"> PAGEREF _Toc182382398 \h </w:instrText>
      </w:r>
      <w:r>
        <w:rPr>
          <w:noProof/>
        </w:rPr>
      </w:r>
      <w:r>
        <w:rPr>
          <w:noProof/>
        </w:rPr>
        <w:fldChar w:fldCharType="separate"/>
      </w:r>
      <w:r w:rsidR="003513A3">
        <w:rPr>
          <w:noProof/>
        </w:rPr>
        <w:t>11</w:t>
      </w:r>
      <w:r>
        <w:rPr>
          <w:noProof/>
        </w:rPr>
        <w:fldChar w:fldCharType="end"/>
      </w:r>
    </w:p>
    <w:p w14:paraId="35647CFA" w14:textId="1A6ABD10" w:rsidR="00A225BD" w:rsidRDefault="00A225BD">
      <w:pPr>
        <w:pStyle w:val="Obsah3"/>
        <w:rPr>
          <w:rFonts w:asciiTheme="minorHAnsi" w:eastAsiaTheme="minorEastAsia" w:hAnsiTheme="minorHAnsi" w:cstheme="minorBidi"/>
          <w:noProof/>
          <w:sz w:val="22"/>
          <w:szCs w:val="22"/>
          <w:lang w:eastAsia="cs-CZ"/>
        </w:rPr>
      </w:pPr>
      <w:r>
        <w:rPr>
          <w:noProof/>
        </w:rPr>
        <w:t>Vnitřní věci</w:t>
      </w:r>
      <w:r>
        <w:rPr>
          <w:noProof/>
        </w:rPr>
        <w:tab/>
      </w:r>
      <w:r>
        <w:rPr>
          <w:noProof/>
        </w:rPr>
        <w:fldChar w:fldCharType="begin"/>
      </w:r>
      <w:r>
        <w:rPr>
          <w:noProof/>
        </w:rPr>
        <w:instrText xml:space="preserve"> PAGEREF _Toc182382399 \h </w:instrText>
      </w:r>
      <w:r>
        <w:rPr>
          <w:noProof/>
        </w:rPr>
      </w:r>
      <w:r>
        <w:rPr>
          <w:noProof/>
        </w:rPr>
        <w:fldChar w:fldCharType="separate"/>
      </w:r>
      <w:r w:rsidR="003513A3">
        <w:rPr>
          <w:noProof/>
        </w:rPr>
        <w:t>11</w:t>
      </w:r>
      <w:r>
        <w:rPr>
          <w:noProof/>
        </w:rPr>
        <w:fldChar w:fldCharType="end"/>
      </w:r>
    </w:p>
    <w:p w14:paraId="6B1B61AD" w14:textId="3B8783B8" w:rsidR="00A225BD" w:rsidRDefault="00A225BD">
      <w:pPr>
        <w:pStyle w:val="Obsah3"/>
        <w:rPr>
          <w:rFonts w:asciiTheme="minorHAnsi" w:eastAsiaTheme="minorEastAsia" w:hAnsiTheme="minorHAnsi" w:cstheme="minorBidi"/>
          <w:noProof/>
          <w:sz w:val="22"/>
          <w:szCs w:val="22"/>
          <w:lang w:eastAsia="cs-CZ"/>
        </w:rPr>
      </w:pPr>
      <w:r>
        <w:rPr>
          <w:noProof/>
        </w:rPr>
        <w:t>Péče o čistotu a životní prostředí</w:t>
      </w:r>
      <w:r>
        <w:rPr>
          <w:noProof/>
        </w:rPr>
        <w:tab/>
      </w:r>
      <w:r>
        <w:rPr>
          <w:noProof/>
        </w:rPr>
        <w:fldChar w:fldCharType="begin"/>
      </w:r>
      <w:r>
        <w:rPr>
          <w:noProof/>
        </w:rPr>
        <w:instrText xml:space="preserve"> PAGEREF _Toc182382400 \h </w:instrText>
      </w:r>
      <w:r>
        <w:rPr>
          <w:noProof/>
        </w:rPr>
      </w:r>
      <w:r>
        <w:rPr>
          <w:noProof/>
        </w:rPr>
        <w:fldChar w:fldCharType="separate"/>
      </w:r>
      <w:r w:rsidR="003513A3">
        <w:rPr>
          <w:noProof/>
        </w:rPr>
        <w:t>11</w:t>
      </w:r>
      <w:r>
        <w:rPr>
          <w:noProof/>
        </w:rPr>
        <w:fldChar w:fldCharType="end"/>
      </w:r>
    </w:p>
    <w:p w14:paraId="147F2868" w14:textId="7EB90538" w:rsidR="00A225BD" w:rsidRDefault="00A225BD">
      <w:pPr>
        <w:pStyle w:val="Obsah3"/>
        <w:rPr>
          <w:rFonts w:asciiTheme="minorHAnsi" w:eastAsiaTheme="minorEastAsia" w:hAnsiTheme="minorHAnsi" w:cstheme="minorBidi"/>
          <w:noProof/>
          <w:sz w:val="22"/>
          <w:szCs w:val="22"/>
          <w:lang w:eastAsia="cs-CZ"/>
        </w:rPr>
      </w:pPr>
      <w:r>
        <w:rPr>
          <w:noProof/>
        </w:rPr>
        <w:t>Školství, mládež, tělovýchova a kulturní vztahy</w:t>
      </w:r>
      <w:r>
        <w:rPr>
          <w:noProof/>
        </w:rPr>
        <w:tab/>
      </w:r>
      <w:r>
        <w:rPr>
          <w:noProof/>
        </w:rPr>
        <w:fldChar w:fldCharType="begin"/>
      </w:r>
      <w:r>
        <w:rPr>
          <w:noProof/>
        </w:rPr>
        <w:instrText xml:space="preserve"> PAGEREF _Toc182382401 \h </w:instrText>
      </w:r>
      <w:r>
        <w:rPr>
          <w:noProof/>
        </w:rPr>
      </w:r>
      <w:r>
        <w:rPr>
          <w:noProof/>
        </w:rPr>
        <w:fldChar w:fldCharType="separate"/>
      </w:r>
      <w:r w:rsidR="003513A3">
        <w:rPr>
          <w:noProof/>
        </w:rPr>
        <w:t>12</w:t>
      </w:r>
      <w:r>
        <w:rPr>
          <w:noProof/>
        </w:rPr>
        <w:fldChar w:fldCharType="end"/>
      </w:r>
    </w:p>
    <w:p w14:paraId="6D3DC950" w14:textId="6E98D180" w:rsidR="00A225BD" w:rsidRDefault="00A225BD">
      <w:pPr>
        <w:pStyle w:val="Obsah3"/>
        <w:rPr>
          <w:rFonts w:asciiTheme="minorHAnsi" w:eastAsiaTheme="minorEastAsia" w:hAnsiTheme="minorHAnsi" w:cstheme="minorBidi"/>
          <w:noProof/>
          <w:sz w:val="22"/>
          <w:szCs w:val="22"/>
          <w:lang w:eastAsia="cs-CZ"/>
        </w:rPr>
      </w:pPr>
      <w:r>
        <w:rPr>
          <w:noProof/>
        </w:rPr>
        <w:t>Územní řízení, stavební řád</w:t>
      </w:r>
      <w:r>
        <w:rPr>
          <w:noProof/>
        </w:rPr>
        <w:tab/>
      </w:r>
      <w:r>
        <w:rPr>
          <w:noProof/>
        </w:rPr>
        <w:fldChar w:fldCharType="begin"/>
      </w:r>
      <w:r>
        <w:rPr>
          <w:noProof/>
        </w:rPr>
        <w:instrText xml:space="preserve"> PAGEREF _Toc182382402 \h </w:instrText>
      </w:r>
      <w:r>
        <w:rPr>
          <w:noProof/>
        </w:rPr>
      </w:r>
      <w:r>
        <w:rPr>
          <w:noProof/>
        </w:rPr>
        <w:fldChar w:fldCharType="separate"/>
      </w:r>
      <w:r w:rsidR="003513A3">
        <w:rPr>
          <w:noProof/>
        </w:rPr>
        <w:t>12</w:t>
      </w:r>
      <w:r>
        <w:rPr>
          <w:noProof/>
        </w:rPr>
        <w:fldChar w:fldCharType="end"/>
      </w:r>
    </w:p>
    <w:p w14:paraId="7660F05B" w14:textId="5493B319" w:rsidR="00A225BD" w:rsidRDefault="00A225BD">
      <w:pPr>
        <w:pStyle w:val="Obsah3"/>
        <w:rPr>
          <w:rFonts w:asciiTheme="minorHAnsi" w:eastAsiaTheme="minorEastAsia" w:hAnsiTheme="minorHAnsi" w:cstheme="minorBidi"/>
          <w:noProof/>
          <w:sz w:val="22"/>
          <w:szCs w:val="22"/>
          <w:lang w:eastAsia="cs-CZ"/>
        </w:rPr>
      </w:pPr>
      <w:r>
        <w:rPr>
          <w:noProof/>
        </w:rPr>
        <w:t>Doprava a silniční hospodářství</w:t>
      </w:r>
      <w:r>
        <w:rPr>
          <w:noProof/>
        </w:rPr>
        <w:tab/>
      </w:r>
      <w:r>
        <w:rPr>
          <w:noProof/>
        </w:rPr>
        <w:fldChar w:fldCharType="begin"/>
      </w:r>
      <w:r>
        <w:rPr>
          <w:noProof/>
        </w:rPr>
        <w:instrText xml:space="preserve"> PAGEREF _Toc182382403 \h </w:instrText>
      </w:r>
      <w:r>
        <w:rPr>
          <w:noProof/>
        </w:rPr>
      </w:r>
      <w:r>
        <w:rPr>
          <w:noProof/>
        </w:rPr>
        <w:fldChar w:fldCharType="separate"/>
      </w:r>
      <w:r w:rsidR="003513A3">
        <w:rPr>
          <w:noProof/>
        </w:rPr>
        <w:t>12</w:t>
      </w:r>
      <w:r>
        <w:rPr>
          <w:noProof/>
        </w:rPr>
        <w:fldChar w:fldCharType="end"/>
      </w:r>
    </w:p>
    <w:p w14:paraId="7FF1BB48" w14:textId="697554EB" w:rsidR="00A225BD" w:rsidRDefault="00A225BD">
      <w:pPr>
        <w:pStyle w:val="Obsah3"/>
        <w:rPr>
          <w:rFonts w:asciiTheme="minorHAnsi" w:eastAsiaTheme="minorEastAsia" w:hAnsiTheme="minorHAnsi" w:cstheme="minorBidi"/>
          <w:noProof/>
          <w:sz w:val="22"/>
          <w:szCs w:val="22"/>
          <w:lang w:eastAsia="cs-CZ"/>
        </w:rPr>
      </w:pPr>
      <w:r>
        <w:rPr>
          <w:noProof/>
        </w:rPr>
        <w:t>Požární ochrana a ochrana před povodněmi</w:t>
      </w:r>
      <w:r>
        <w:rPr>
          <w:noProof/>
        </w:rPr>
        <w:tab/>
      </w:r>
      <w:r>
        <w:rPr>
          <w:noProof/>
        </w:rPr>
        <w:fldChar w:fldCharType="begin"/>
      </w:r>
      <w:r>
        <w:rPr>
          <w:noProof/>
        </w:rPr>
        <w:instrText xml:space="preserve"> PAGEREF _Toc182382404 \h </w:instrText>
      </w:r>
      <w:r>
        <w:rPr>
          <w:noProof/>
        </w:rPr>
      </w:r>
      <w:r>
        <w:rPr>
          <w:noProof/>
        </w:rPr>
        <w:fldChar w:fldCharType="separate"/>
      </w:r>
      <w:r w:rsidR="003513A3">
        <w:rPr>
          <w:noProof/>
        </w:rPr>
        <w:t>13</w:t>
      </w:r>
      <w:r>
        <w:rPr>
          <w:noProof/>
        </w:rPr>
        <w:fldChar w:fldCharType="end"/>
      </w:r>
    </w:p>
    <w:p w14:paraId="77AAAC78" w14:textId="390E2971" w:rsidR="00A225BD" w:rsidRDefault="00A225BD">
      <w:pPr>
        <w:pStyle w:val="Obsah3"/>
        <w:rPr>
          <w:rFonts w:asciiTheme="minorHAnsi" w:eastAsiaTheme="minorEastAsia" w:hAnsiTheme="minorHAnsi" w:cstheme="minorBidi"/>
          <w:noProof/>
          <w:sz w:val="22"/>
          <w:szCs w:val="22"/>
          <w:lang w:eastAsia="cs-CZ"/>
        </w:rPr>
      </w:pPr>
      <w:r>
        <w:rPr>
          <w:noProof/>
        </w:rPr>
        <w:t>Integrovaný záchranný systém</w:t>
      </w:r>
      <w:r>
        <w:rPr>
          <w:noProof/>
        </w:rPr>
        <w:tab/>
      </w:r>
      <w:r>
        <w:rPr>
          <w:noProof/>
        </w:rPr>
        <w:fldChar w:fldCharType="begin"/>
      </w:r>
      <w:r>
        <w:rPr>
          <w:noProof/>
        </w:rPr>
        <w:instrText xml:space="preserve"> PAGEREF _Toc182382405 \h </w:instrText>
      </w:r>
      <w:r>
        <w:rPr>
          <w:noProof/>
        </w:rPr>
      </w:r>
      <w:r>
        <w:rPr>
          <w:noProof/>
        </w:rPr>
        <w:fldChar w:fldCharType="separate"/>
      </w:r>
      <w:r w:rsidR="003513A3">
        <w:rPr>
          <w:noProof/>
        </w:rPr>
        <w:t>13</w:t>
      </w:r>
      <w:r>
        <w:rPr>
          <w:noProof/>
        </w:rPr>
        <w:fldChar w:fldCharType="end"/>
      </w:r>
    </w:p>
    <w:p w14:paraId="69A76669" w14:textId="365EE929" w:rsidR="00A225BD" w:rsidRDefault="00A225BD">
      <w:pPr>
        <w:pStyle w:val="Obsah3"/>
        <w:rPr>
          <w:rFonts w:asciiTheme="minorHAnsi" w:eastAsiaTheme="minorEastAsia" w:hAnsiTheme="minorHAnsi" w:cstheme="minorBidi"/>
          <w:noProof/>
          <w:sz w:val="22"/>
          <w:szCs w:val="22"/>
          <w:lang w:eastAsia="cs-CZ"/>
        </w:rPr>
      </w:pPr>
      <w:r>
        <w:rPr>
          <w:noProof/>
        </w:rPr>
        <w:t>Krizové řízení</w:t>
      </w:r>
      <w:r>
        <w:rPr>
          <w:noProof/>
        </w:rPr>
        <w:tab/>
      </w:r>
      <w:r>
        <w:rPr>
          <w:noProof/>
        </w:rPr>
        <w:fldChar w:fldCharType="begin"/>
      </w:r>
      <w:r>
        <w:rPr>
          <w:noProof/>
        </w:rPr>
        <w:instrText xml:space="preserve"> PAGEREF _Toc182382406 \h </w:instrText>
      </w:r>
      <w:r>
        <w:rPr>
          <w:noProof/>
        </w:rPr>
      </w:r>
      <w:r>
        <w:rPr>
          <w:noProof/>
        </w:rPr>
        <w:fldChar w:fldCharType="separate"/>
      </w:r>
      <w:r w:rsidR="003513A3">
        <w:rPr>
          <w:noProof/>
        </w:rPr>
        <w:t>13</w:t>
      </w:r>
      <w:r>
        <w:rPr>
          <w:noProof/>
        </w:rPr>
        <w:fldChar w:fldCharType="end"/>
      </w:r>
    </w:p>
    <w:p w14:paraId="5610BCDC" w14:textId="5864E1F9" w:rsidR="00A225BD" w:rsidRDefault="00A225BD">
      <w:pPr>
        <w:pStyle w:val="Obsah3"/>
        <w:rPr>
          <w:rFonts w:asciiTheme="minorHAnsi" w:eastAsiaTheme="minorEastAsia" w:hAnsiTheme="minorHAnsi" w:cstheme="minorBidi"/>
          <w:noProof/>
          <w:sz w:val="22"/>
          <w:szCs w:val="22"/>
          <w:lang w:eastAsia="cs-CZ"/>
        </w:rPr>
      </w:pPr>
      <w:r>
        <w:rPr>
          <w:noProof/>
        </w:rPr>
        <w:t>Právní předpisy města</w:t>
      </w:r>
      <w:r>
        <w:rPr>
          <w:noProof/>
        </w:rPr>
        <w:tab/>
      </w:r>
      <w:r>
        <w:rPr>
          <w:noProof/>
        </w:rPr>
        <w:fldChar w:fldCharType="begin"/>
      </w:r>
      <w:r>
        <w:rPr>
          <w:noProof/>
        </w:rPr>
        <w:instrText xml:space="preserve"> PAGEREF _Toc182382407 \h </w:instrText>
      </w:r>
      <w:r>
        <w:rPr>
          <w:noProof/>
        </w:rPr>
      </w:r>
      <w:r>
        <w:rPr>
          <w:noProof/>
        </w:rPr>
        <w:fldChar w:fldCharType="separate"/>
      </w:r>
      <w:r w:rsidR="003513A3">
        <w:rPr>
          <w:noProof/>
        </w:rPr>
        <w:t>14</w:t>
      </w:r>
      <w:r>
        <w:rPr>
          <w:noProof/>
        </w:rPr>
        <w:fldChar w:fldCharType="end"/>
      </w:r>
    </w:p>
    <w:p w14:paraId="5B2A2148" w14:textId="31070774" w:rsidR="00A225BD" w:rsidRDefault="00A225BD">
      <w:pPr>
        <w:pStyle w:val="Obsah3"/>
        <w:rPr>
          <w:rFonts w:asciiTheme="minorHAnsi" w:eastAsiaTheme="minorEastAsia" w:hAnsiTheme="minorHAnsi" w:cstheme="minorBidi"/>
          <w:noProof/>
          <w:sz w:val="22"/>
          <w:szCs w:val="22"/>
          <w:lang w:eastAsia="cs-CZ"/>
        </w:rPr>
      </w:pPr>
      <w:r>
        <w:rPr>
          <w:noProof/>
        </w:rPr>
        <w:t>Postavení a odměňování členů zastupitelstev</w:t>
      </w:r>
      <w:r>
        <w:rPr>
          <w:noProof/>
        </w:rPr>
        <w:tab/>
      </w:r>
      <w:r>
        <w:rPr>
          <w:noProof/>
        </w:rPr>
        <w:fldChar w:fldCharType="begin"/>
      </w:r>
      <w:r>
        <w:rPr>
          <w:noProof/>
        </w:rPr>
        <w:instrText xml:space="preserve"> PAGEREF _Toc182382408 \h </w:instrText>
      </w:r>
      <w:r>
        <w:rPr>
          <w:noProof/>
        </w:rPr>
      </w:r>
      <w:r>
        <w:rPr>
          <w:noProof/>
        </w:rPr>
        <w:fldChar w:fldCharType="separate"/>
      </w:r>
      <w:r w:rsidR="003513A3">
        <w:rPr>
          <w:noProof/>
        </w:rPr>
        <w:t>14</w:t>
      </w:r>
      <w:r>
        <w:rPr>
          <w:noProof/>
        </w:rPr>
        <w:fldChar w:fldCharType="end"/>
      </w:r>
    </w:p>
    <w:p w14:paraId="7A4BAD6E" w14:textId="55F64704" w:rsidR="00A225BD" w:rsidRDefault="00A225BD">
      <w:pPr>
        <w:pStyle w:val="Obsah3"/>
        <w:rPr>
          <w:rFonts w:asciiTheme="minorHAnsi" w:eastAsiaTheme="minorEastAsia" w:hAnsiTheme="minorHAnsi" w:cstheme="minorBidi"/>
          <w:noProof/>
          <w:sz w:val="22"/>
          <w:szCs w:val="22"/>
          <w:lang w:eastAsia="cs-CZ"/>
        </w:rPr>
      </w:pPr>
      <w:r>
        <w:rPr>
          <w:noProof/>
        </w:rPr>
        <w:t>Poskytování informací</w:t>
      </w:r>
      <w:r>
        <w:rPr>
          <w:noProof/>
        </w:rPr>
        <w:tab/>
      </w:r>
      <w:r>
        <w:rPr>
          <w:noProof/>
        </w:rPr>
        <w:fldChar w:fldCharType="begin"/>
      </w:r>
      <w:r>
        <w:rPr>
          <w:noProof/>
        </w:rPr>
        <w:instrText xml:space="preserve"> PAGEREF _Toc182382409 \h </w:instrText>
      </w:r>
      <w:r>
        <w:rPr>
          <w:noProof/>
        </w:rPr>
      </w:r>
      <w:r>
        <w:rPr>
          <w:noProof/>
        </w:rPr>
        <w:fldChar w:fldCharType="separate"/>
      </w:r>
      <w:r w:rsidR="003513A3">
        <w:rPr>
          <w:noProof/>
        </w:rPr>
        <w:t>14</w:t>
      </w:r>
      <w:r>
        <w:rPr>
          <w:noProof/>
        </w:rPr>
        <w:fldChar w:fldCharType="end"/>
      </w:r>
    </w:p>
    <w:p w14:paraId="444952D7" w14:textId="37E11467" w:rsidR="00A225BD" w:rsidRDefault="00A225BD">
      <w:pPr>
        <w:pStyle w:val="Obsah3"/>
        <w:rPr>
          <w:rFonts w:asciiTheme="minorHAnsi" w:eastAsiaTheme="minorEastAsia" w:hAnsiTheme="minorHAnsi" w:cstheme="minorBidi"/>
          <w:noProof/>
          <w:sz w:val="22"/>
          <w:szCs w:val="22"/>
          <w:lang w:eastAsia="cs-CZ"/>
        </w:rPr>
      </w:pPr>
      <w:r>
        <w:rPr>
          <w:noProof/>
        </w:rPr>
        <w:t>Vzájemná součinnost mezi orgány města a orgány městských částí</w:t>
      </w:r>
      <w:r>
        <w:rPr>
          <w:noProof/>
        </w:rPr>
        <w:tab/>
      </w:r>
      <w:r>
        <w:rPr>
          <w:noProof/>
        </w:rPr>
        <w:fldChar w:fldCharType="begin"/>
      </w:r>
      <w:r>
        <w:rPr>
          <w:noProof/>
        </w:rPr>
        <w:instrText xml:space="preserve"> PAGEREF _Toc182382410 \h </w:instrText>
      </w:r>
      <w:r>
        <w:rPr>
          <w:noProof/>
        </w:rPr>
      </w:r>
      <w:r>
        <w:rPr>
          <w:noProof/>
        </w:rPr>
        <w:fldChar w:fldCharType="separate"/>
      </w:r>
      <w:r w:rsidR="003513A3">
        <w:rPr>
          <w:noProof/>
        </w:rPr>
        <w:t>15</w:t>
      </w:r>
      <w:r>
        <w:rPr>
          <w:noProof/>
        </w:rPr>
        <w:fldChar w:fldCharType="end"/>
      </w:r>
    </w:p>
    <w:p w14:paraId="4BFBE1F0" w14:textId="1C264BE1" w:rsidR="00A225BD" w:rsidRDefault="00A225BD">
      <w:pPr>
        <w:pStyle w:val="Obsah1"/>
        <w:rPr>
          <w:rFonts w:asciiTheme="minorHAnsi" w:eastAsiaTheme="minorEastAsia" w:hAnsiTheme="minorHAnsi" w:cstheme="minorBidi"/>
          <w:b w:val="0"/>
          <w:caps w:val="0"/>
          <w:noProof/>
          <w:sz w:val="22"/>
          <w:szCs w:val="22"/>
          <w:lang w:eastAsia="cs-CZ"/>
        </w:rPr>
      </w:pPr>
      <w:r>
        <w:rPr>
          <w:noProof/>
        </w:rPr>
        <w:t>Závěrečná ustanovení</w:t>
      </w:r>
      <w:r>
        <w:rPr>
          <w:noProof/>
        </w:rPr>
        <w:tab/>
      </w:r>
      <w:r>
        <w:rPr>
          <w:noProof/>
        </w:rPr>
        <w:fldChar w:fldCharType="begin"/>
      </w:r>
      <w:r>
        <w:rPr>
          <w:noProof/>
        </w:rPr>
        <w:instrText xml:space="preserve"> PAGEREF _Toc182382411 \h </w:instrText>
      </w:r>
      <w:r>
        <w:rPr>
          <w:noProof/>
        </w:rPr>
      </w:r>
      <w:r>
        <w:rPr>
          <w:noProof/>
        </w:rPr>
        <w:fldChar w:fldCharType="separate"/>
      </w:r>
      <w:r w:rsidR="003513A3">
        <w:rPr>
          <w:noProof/>
        </w:rPr>
        <w:t>15</w:t>
      </w:r>
      <w:r>
        <w:rPr>
          <w:noProof/>
        </w:rPr>
        <w:fldChar w:fldCharType="end"/>
      </w:r>
    </w:p>
    <w:p w14:paraId="19179A3E" w14:textId="34CAC011" w:rsidR="00A225BD" w:rsidRDefault="00A225BD">
      <w:pPr>
        <w:pStyle w:val="Obsah3"/>
        <w:rPr>
          <w:rFonts w:asciiTheme="minorHAnsi" w:eastAsiaTheme="minorEastAsia" w:hAnsiTheme="minorHAnsi" w:cstheme="minorBidi"/>
          <w:noProof/>
          <w:sz w:val="22"/>
          <w:szCs w:val="22"/>
          <w:lang w:eastAsia="cs-CZ"/>
        </w:rPr>
      </w:pPr>
      <w:r>
        <w:rPr>
          <w:noProof/>
        </w:rPr>
        <w:t>Přechodná a závěrečná ustanovení</w:t>
      </w:r>
      <w:r>
        <w:rPr>
          <w:noProof/>
        </w:rPr>
        <w:tab/>
      </w:r>
      <w:r>
        <w:rPr>
          <w:noProof/>
        </w:rPr>
        <w:fldChar w:fldCharType="begin"/>
      </w:r>
      <w:r>
        <w:rPr>
          <w:noProof/>
        </w:rPr>
        <w:instrText xml:space="preserve"> PAGEREF _Toc182382412 \h </w:instrText>
      </w:r>
      <w:r>
        <w:rPr>
          <w:noProof/>
        </w:rPr>
      </w:r>
      <w:r>
        <w:rPr>
          <w:noProof/>
        </w:rPr>
        <w:fldChar w:fldCharType="separate"/>
      </w:r>
      <w:r w:rsidR="003513A3">
        <w:rPr>
          <w:noProof/>
        </w:rPr>
        <w:t>15</w:t>
      </w:r>
      <w:r>
        <w:rPr>
          <w:noProof/>
        </w:rPr>
        <w:fldChar w:fldCharType="end"/>
      </w:r>
    </w:p>
    <w:p w14:paraId="2C1C36C0" w14:textId="3984FF23" w:rsidR="00663376" w:rsidRDefault="002C2903" w:rsidP="00A005C1">
      <w:pPr>
        <w:pStyle w:val="Pehled"/>
      </w:pPr>
      <w:r>
        <w:rPr>
          <w:sz w:val="20"/>
        </w:rPr>
        <w:fldChar w:fldCharType="end"/>
      </w:r>
      <w:r w:rsidR="00663376" w:rsidRPr="00663376">
        <w:t>Seznam příloh</w:t>
      </w:r>
    </w:p>
    <w:p w14:paraId="516D2589" w14:textId="730D97C1" w:rsidR="00A005C1" w:rsidRDefault="00181619" w:rsidP="00A005C1">
      <w:pPr>
        <w:pStyle w:val="ploha"/>
      </w:pPr>
      <w:r>
        <w:t>Označování písemností vyhotovených orgány města a orgány městských částí</w:t>
      </w:r>
    </w:p>
    <w:p w14:paraId="7B4EC22B" w14:textId="77777777" w:rsidR="00181619" w:rsidRDefault="00181619" w:rsidP="00A005C1">
      <w:pPr>
        <w:pStyle w:val="ploha"/>
      </w:pPr>
      <w:r>
        <w:t>Seznam nemovitého majetku svěřeného městským částem statutárního města Opavy</w:t>
      </w:r>
    </w:p>
    <w:p w14:paraId="6B83B81A" w14:textId="157F89D7" w:rsidR="00181619" w:rsidRDefault="00181619" w:rsidP="00A005C1">
      <w:pPr>
        <w:pStyle w:val="ploha"/>
      </w:pPr>
      <w:r>
        <w:t xml:space="preserve">Zásady rozpočtového hospodaření městských částí statutárního města Opavy  </w:t>
      </w:r>
    </w:p>
    <w:p w14:paraId="6345E50A" w14:textId="77777777" w:rsidR="00663376" w:rsidRPr="00663376" w:rsidRDefault="00663376" w:rsidP="00A005C1">
      <w:pPr>
        <w:pStyle w:val="Pehled"/>
      </w:pPr>
      <w:r w:rsidRPr="00663376">
        <w:lastRenderedPageBreak/>
        <w:t>Seznam použitých zkratek</w:t>
      </w:r>
    </w:p>
    <w:tbl>
      <w:tblPr>
        <w:tblW w:w="0" w:type="auto"/>
        <w:tblLook w:val="01E0" w:firstRow="1" w:lastRow="1" w:firstColumn="1" w:lastColumn="1" w:noHBand="0" w:noVBand="0"/>
      </w:tblPr>
      <w:tblGrid>
        <w:gridCol w:w="3123"/>
        <w:gridCol w:w="6515"/>
      </w:tblGrid>
      <w:tr w:rsidR="00457D47" w14:paraId="64FD4A87" w14:textId="77777777" w:rsidTr="00632CD0">
        <w:trPr>
          <w:cantSplit/>
          <w:trHeight w:val="340"/>
        </w:trPr>
        <w:tc>
          <w:tcPr>
            <w:tcW w:w="3157" w:type="dxa"/>
            <w:tcMar>
              <w:left w:w="0" w:type="dxa"/>
              <w:right w:w="0" w:type="dxa"/>
            </w:tcMar>
          </w:tcPr>
          <w:p w14:paraId="35085B6C" w14:textId="77777777" w:rsidR="00457D47" w:rsidRDefault="00561763" w:rsidP="00632CD0">
            <w:pPr>
              <w:pStyle w:val="zkratka"/>
            </w:pPr>
            <w:r>
              <w:t>Zákon o obcích</w:t>
            </w:r>
          </w:p>
          <w:p w14:paraId="7771256B" w14:textId="77777777" w:rsidR="00561763" w:rsidRDefault="00561763" w:rsidP="00632CD0">
            <w:pPr>
              <w:pStyle w:val="zkratka"/>
            </w:pPr>
          </w:p>
          <w:p w14:paraId="2B5EA796" w14:textId="77777777" w:rsidR="00561763" w:rsidRDefault="00561763" w:rsidP="00632CD0">
            <w:pPr>
              <w:pStyle w:val="zkratka"/>
            </w:pPr>
          </w:p>
          <w:p w14:paraId="3F8E06EA" w14:textId="54A67E77" w:rsidR="00561763" w:rsidRDefault="00561763" w:rsidP="00632CD0">
            <w:pPr>
              <w:pStyle w:val="zkratka"/>
            </w:pPr>
            <w:r>
              <w:t>Město</w:t>
            </w:r>
          </w:p>
          <w:p w14:paraId="6AC518FB" w14:textId="77777777" w:rsidR="00561763" w:rsidRDefault="00561763" w:rsidP="00632CD0">
            <w:pPr>
              <w:pStyle w:val="zkratka"/>
            </w:pPr>
          </w:p>
          <w:p w14:paraId="03288F71" w14:textId="77777777" w:rsidR="00561763" w:rsidRDefault="00561763" w:rsidP="00632CD0">
            <w:pPr>
              <w:pStyle w:val="zkratka"/>
            </w:pPr>
            <w:r>
              <w:t xml:space="preserve">Statut  </w:t>
            </w:r>
          </w:p>
          <w:p w14:paraId="7642A5E6" w14:textId="77777777" w:rsidR="00561763" w:rsidRDefault="00561763" w:rsidP="00632CD0">
            <w:pPr>
              <w:pStyle w:val="zkratka"/>
            </w:pPr>
          </w:p>
          <w:p w14:paraId="37AECDFE" w14:textId="77777777" w:rsidR="00561763" w:rsidRDefault="00561763" w:rsidP="00632CD0">
            <w:pPr>
              <w:pStyle w:val="zkratka"/>
            </w:pPr>
            <w:r>
              <w:t>ZSJ</w:t>
            </w:r>
          </w:p>
          <w:p w14:paraId="45039446" w14:textId="77777777" w:rsidR="000D6D59" w:rsidRDefault="000D6D59" w:rsidP="00632CD0">
            <w:pPr>
              <w:pStyle w:val="zkratka"/>
            </w:pPr>
          </w:p>
          <w:p w14:paraId="0B709C88" w14:textId="5C52EFC7" w:rsidR="000D6D59" w:rsidRDefault="000D6D59" w:rsidP="00632CD0">
            <w:pPr>
              <w:pStyle w:val="zkratka"/>
            </w:pPr>
            <w:r>
              <w:t xml:space="preserve">Svěřený majetek </w:t>
            </w:r>
          </w:p>
        </w:tc>
        <w:tc>
          <w:tcPr>
            <w:tcW w:w="6589" w:type="dxa"/>
          </w:tcPr>
          <w:p w14:paraId="637A86C1" w14:textId="77777777" w:rsidR="00561763" w:rsidRDefault="00561763" w:rsidP="00632CD0">
            <w:r>
              <w:t>zákon č. 128/2000 Sb., o obcích (obecní zřízení), ve znění pozdějších předpisů</w:t>
            </w:r>
          </w:p>
          <w:p w14:paraId="3BD62E99" w14:textId="77777777" w:rsidR="00561763" w:rsidRDefault="00561763" w:rsidP="00632CD0"/>
          <w:p w14:paraId="4B82B2D6" w14:textId="77777777" w:rsidR="00561763" w:rsidRDefault="00561763" w:rsidP="00632CD0">
            <w:r>
              <w:t>statutární město Opava</w:t>
            </w:r>
          </w:p>
          <w:p w14:paraId="380B4192" w14:textId="77777777" w:rsidR="00561763" w:rsidRDefault="00561763" w:rsidP="00632CD0"/>
          <w:p w14:paraId="2CA9F5EC" w14:textId="77777777" w:rsidR="00561763" w:rsidRDefault="00561763" w:rsidP="00632CD0">
            <w:r>
              <w:t>Statut statutárního města Opavy</w:t>
            </w:r>
          </w:p>
          <w:p w14:paraId="788263D3" w14:textId="77777777" w:rsidR="00561763" w:rsidRDefault="00561763" w:rsidP="00632CD0"/>
          <w:p w14:paraId="5A8AEBEA" w14:textId="0170AC53" w:rsidR="000D6D59" w:rsidRDefault="000D6D59" w:rsidP="00632CD0">
            <w:r>
              <w:t>z</w:t>
            </w:r>
            <w:r w:rsidR="00561763">
              <w:t>ákladní sídelní jednotka</w:t>
            </w:r>
            <w:r>
              <w:t xml:space="preserve"> (zákon o státní statistické službě)</w:t>
            </w:r>
          </w:p>
          <w:p w14:paraId="16B73AEB" w14:textId="77777777" w:rsidR="000D6D59" w:rsidRDefault="000D6D59" w:rsidP="00632CD0"/>
          <w:p w14:paraId="7A31D675" w14:textId="52A3D865" w:rsidR="00457D47" w:rsidRDefault="000D6D59" w:rsidP="00632CD0">
            <w:r>
              <w:t>majetek města svěřený městské části</w:t>
            </w:r>
            <w:r w:rsidR="00561763">
              <w:t xml:space="preserve"> </w:t>
            </w:r>
          </w:p>
        </w:tc>
      </w:tr>
    </w:tbl>
    <w:p w14:paraId="6420F8FA" w14:textId="77777777" w:rsidR="000F65B3" w:rsidRDefault="000F65B3" w:rsidP="00C75A5C">
      <w:pPr>
        <w:sectPr w:rsidR="000F65B3" w:rsidSect="00022C2A">
          <w:footerReference w:type="default" r:id="rId8"/>
          <w:headerReference w:type="first" r:id="rId9"/>
          <w:pgSz w:w="11906" w:h="16838"/>
          <w:pgMar w:top="1758" w:right="1134" w:bottom="1814" w:left="1134" w:header="567" w:footer="1077" w:gutter="0"/>
          <w:cols w:space="708"/>
          <w:titlePg/>
          <w:docGrid w:linePitch="360"/>
        </w:sectPr>
      </w:pPr>
    </w:p>
    <w:p w14:paraId="5FFC8A27" w14:textId="589C29CA" w:rsidR="00C75A5C" w:rsidRDefault="00110A16" w:rsidP="005B3C44">
      <w:pPr>
        <w:jc w:val="both"/>
      </w:pPr>
      <w:r w:rsidRPr="00304F72">
        <w:lastRenderedPageBreak/>
        <w:t xml:space="preserve">Zastupitelstvo statutárního města Opavy se na svém zasedání dne </w:t>
      </w:r>
      <w:r>
        <w:t>9</w:t>
      </w:r>
      <w:r w:rsidRPr="00304F72">
        <w:t>.</w:t>
      </w:r>
      <w:r>
        <w:t xml:space="preserve"> 12</w:t>
      </w:r>
      <w:r w:rsidRPr="00304F72">
        <w:t>.</w:t>
      </w:r>
      <w:r w:rsidR="00826804">
        <w:t xml:space="preserve"> </w:t>
      </w:r>
      <w:r w:rsidRPr="00304F72">
        <w:t>20</w:t>
      </w:r>
      <w:r>
        <w:t>24</w:t>
      </w:r>
      <w:r w:rsidRPr="00304F72">
        <w:t xml:space="preserve">, usnesením č. </w:t>
      </w:r>
      <w:r w:rsidR="00E047EE">
        <w:t>512</w:t>
      </w:r>
      <w:r w:rsidRPr="00304F72">
        <w:t>/</w:t>
      </w:r>
      <w:r>
        <w:t>1</w:t>
      </w:r>
      <w:r w:rsidR="00E047EE">
        <w:t>2</w:t>
      </w:r>
      <w:r>
        <w:t>/</w:t>
      </w:r>
      <w:r w:rsidRPr="00304F72">
        <w:t>ZM</w:t>
      </w:r>
      <w:r>
        <w:t>/24</w:t>
      </w:r>
      <w:r w:rsidRPr="00304F72">
        <w:t xml:space="preserve"> usneslo vydat na základě ustanovení § 130 a následujících zákona č. 128/2000 Sb., o obcích (obecní zřízení), ve znění pozdějších předpisů, tuto obecně závaznou vyhlášku, Statut statutárního města Opavy:</w:t>
      </w:r>
    </w:p>
    <w:p w14:paraId="76DE38FF" w14:textId="77777777" w:rsidR="00110A16" w:rsidRPr="00C75A5C" w:rsidRDefault="00110A16" w:rsidP="00110A16"/>
    <w:p w14:paraId="764CD341" w14:textId="7B6C5371" w:rsidR="00B03D6A" w:rsidRDefault="00B03D6A" w:rsidP="00110A16">
      <w:pPr>
        <w:pStyle w:val="HlavaNadpis"/>
      </w:pPr>
    </w:p>
    <w:p w14:paraId="05CA2266" w14:textId="3C502FCA" w:rsidR="00110A16" w:rsidRDefault="00110A16" w:rsidP="00110A16">
      <w:pPr>
        <w:pStyle w:val="HlavaNzev"/>
      </w:pPr>
      <w:bookmarkStart w:id="0" w:name="_Toc182382385"/>
      <w:r>
        <w:t>Obecná ustanovení</w:t>
      </w:r>
      <w:bookmarkEnd w:id="0"/>
    </w:p>
    <w:p w14:paraId="6B463C09" w14:textId="007A1571" w:rsidR="00110A16" w:rsidRDefault="00110A16" w:rsidP="00110A16">
      <w:pPr>
        <w:pStyle w:val="lnekNadpis"/>
      </w:pPr>
    </w:p>
    <w:p w14:paraId="66954061" w14:textId="2175B9A9" w:rsidR="00110A16" w:rsidRDefault="00110A16" w:rsidP="00110A16">
      <w:pPr>
        <w:pStyle w:val="lnekNzev"/>
      </w:pPr>
      <w:bookmarkStart w:id="1" w:name="_Toc182382386"/>
      <w:r>
        <w:t>Úvodní ustanovení</w:t>
      </w:r>
      <w:bookmarkEnd w:id="1"/>
    </w:p>
    <w:p w14:paraId="3C605CFD" w14:textId="43CD7A81" w:rsidR="00CA7454" w:rsidRDefault="00CA7454" w:rsidP="00CA7454">
      <w:pPr>
        <w:pStyle w:val="lnekText"/>
        <w:numPr>
          <w:ilvl w:val="0"/>
          <w:numId w:val="0"/>
        </w:numPr>
        <w:jc w:val="both"/>
      </w:pPr>
      <w:r w:rsidRPr="00304F72">
        <w:t>Statutární město Opava je podle ustanovení § 4 odst. 1 zákona č. 128/2000 Sb., o obcích (obecní zřízení), ve znění pozdějších předpisů (dále jen „zákon o obcích“), statutárním městem. Území statutárního města se člení na městské části. Vnitřní poměry ve věcech správy statutárního města Opavy (dále jen „město“) jsou upraveny touto obecně závaznou vyhláškou – Statutem statutárního města Opavy (dále také jen „Statut“).</w:t>
      </w:r>
    </w:p>
    <w:p w14:paraId="3FDF77B6" w14:textId="7E3DE19E" w:rsidR="00CA7454" w:rsidRDefault="00CA7454" w:rsidP="00CA7454">
      <w:pPr>
        <w:pStyle w:val="lnekNadpis"/>
      </w:pPr>
    </w:p>
    <w:p w14:paraId="27057099" w14:textId="63E7F956" w:rsidR="00CA7454" w:rsidRPr="00CA7454" w:rsidRDefault="00CA7454" w:rsidP="00CA7454">
      <w:pPr>
        <w:pStyle w:val="lnekNzev"/>
      </w:pPr>
      <w:bookmarkStart w:id="2" w:name="_Toc182382387"/>
      <w:r>
        <w:t>Členění města</w:t>
      </w:r>
      <w:bookmarkEnd w:id="2"/>
    </w:p>
    <w:p w14:paraId="575ACC46" w14:textId="2304E942" w:rsidR="00110A16" w:rsidRDefault="0094464B" w:rsidP="005B3C44">
      <w:pPr>
        <w:pStyle w:val="lnekText"/>
        <w:jc w:val="both"/>
      </w:pPr>
      <w:bookmarkStart w:id="3" w:name="_Hlk177032148"/>
      <w:r w:rsidRPr="00304F72">
        <w:t>Statutární město Opava se člení na osm městských částí s názvy:</w:t>
      </w:r>
    </w:p>
    <w:p w14:paraId="0E753FFA" w14:textId="0AC5B643" w:rsidR="0094464B" w:rsidRDefault="0094464B" w:rsidP="005B3C44">
      <w:pPr>
        <w:pStyle w:val="lnekText"/>
        <w:numPr>
          <w:ilvl w:val="4"/>
          <w:numId w:val="6"/>
        </w:numPr>
        <w:jc w:val="both"/>
      </w:pPr>
      <w:r w:rsidRPr="00304F72">
        <w:t>Komárov, vymezená katastrálním územím Komárov u Opavy bez základní sídelní jednotky (dále jen „ZSJ“) Komárovské Chaloupky,</w:t>
      </w:r>
    </w:p>
    <w:p w14:paraId="5DEDD4EC" w14:textId="1EC74173" w:rsidR="0094464B" w:rsidRDefault="0094464B" w:rsidP="005B3C44">
      <w:pPr>
        <w:pStyle w:val="lnekText"/>
        <w:numPr>
          <w:ilvl w:val="4"/>
          <w:numId w:val="6"/>
        </w:numPr>
        <w:jc w:val="both"/>
      </w:pPr>
      <w:r w:rsidRPr="00304F72">
        <w:t>Malé Hoštice, vymezená katastrálním územím Malé Hoštice,</w:t>
      </w:r>
    </w:p>
    <w:p w14:paraId="5D268FB3" w14:textId="5E0B28B3" w:rsidR="0094464B" w:rsidRDefault="0094464B" w:rsidP="005B3C44">
      <w:pPr>
        <w:pStyle w:val="lnekText"/>
        <w:numPr>
          <w:ilvl w:val="4"/>
          <w:numId w:val="6"/>
        </w:numPr>
        <w:jc w:val="both"/>
      </w:pPr>
      <w:r w:rsidRPr="00304F72">
        <w:t>Milostovice, vymezená katastrálním územím Milostovice,</w:t>
      </w:r>
    </w:p>
    <w:p w14:paraId="6D25487F" w14:textId="294D8313" w:rsidR="0094464B" w:rsidRDefault="0094464B" w:rsidP="005B3C44">
      <w:pPr>
        <w:pStyle w:val="lnekText"/>
        <w:numPr>
          <w:ilvl w:val="4"/>
          <w:numId w:val="6"/>
        </w:numPr>
        <w:jc w:val="both"/>
      </w:pPr>
      <w:r w:rsidRPr="00304F72">
        <w:t>Podvihov, vymezená katastrálním územím Podvihov a ZSJ Komárovské Chaloupky z katastrálního území Komárov u Opavy,</w:t>
      </w:r>
    </w:p>
    <w:p w14:paraId="1DAA39A2" w14:textId="34EDA47C" w:rsidR="0094464B" w:rsidRDefault="0094464B" w:rsidP="005B3C44">
      <w:pPr>
        <w:pStyle w:val="lnekText"/>
        <w:numPr>
          <w:ilvl w:val="4"/>
          <w:numId w:val="6"/>
        </w:numPr>
        <w:jc w:val="both"/>
      </w:pPr>
      <w:r w:rsidRPr="00304F72">
        <w:t>Suché Lazce, vymezená katastrálním územím Suché Lazce,</w:t>
      </w:r>
    </w:p>
    <w:p w14:paraId="1BCBF1CE" w14:textId="7EF7C75B" w:rsidR="0094464B" w:rsidRDefault="00953462" w:rsidP="005B3C44">
      <w:pPr>
        <w:pStyle w:val="lnekText"/>
        <w:numPr>
          <w:ilvl w:val="4"/>
          <w:numId w:val="6"/>
        </w:numPr>
        <w:jc w:val="both"/>
      </w:pPr>
      <w:r w:rsidRPr="00304F72">
        <w:t xml:space="preserve">Vávrovice, vymezená katastrálním územím Vávrovice, katastrálním územím </w:t>
      </w:r>
      <w:proofErr w:type="spellStart"/>
      <w:r w:rsidRPr="00304F72">
        <w:t>Držkovice</w:t>
      </w:r>
      <w:proofErr w:type="spellEnd"/>
      <w:r w:rsidRPr="00304F72">
        <w:t xml:space="preserve">, katastrálním územím </w:t>
      </w:r>
      <w:proofErr w:type="spellStart"/>
      <w:r w:rsidRPr="00304F72">
        <w:t>Palhanec</w:t>
      </w:r>
      <w:proofErr w:type="spellEnd"/>
      <w:r w:rsidRPr="00304F72">
        <w:t xml:space="preserve"> a ZSJ Karlovec, z katastrálního území Opava – Předměstí a části katastrálního území Jaktař ohraničenou pozemky parc. </w:t>
      </w:r>
      <w:proofErr w:type="gramStart"/>
      <w:r w:rsidRPr="00304F72">
        <w:t>č.</w:t>
      </w:r>
      <w:proofErr w:type="gramEnd"/>
      <w:r w:rsidRPr="00304F72">
        <w:t xml:space="preserve"> 2962, 2963, 2965, 2969, 2974, 2979, 2984, 2989, 2985, 3074, 2956, 2958, 2959, 2960, 2968, 2967, 2966, 2964, včetně těchto pozemků</w:t>
      </w:r>
      <w:r>
        <w:t>,</w:t>
      </w:r>
    </w:p>
    <w:p w14:paraId="02A7E6D9" w14:textId="1FC779A0" w:rsidR="00953462" w:rsidRDefault="00953462" w:rsidP="005B3C44">
      <w:pPr>
        <w:pStyle w:val="lnekText"/>
        <w:numPr>
          <w:ilvl w:val="4"/>
          <w:numId w:val="6"/>
        </w:numPr>
        <w:jc w:val="both"/>
      </w:pPr>
      <w:r w:rsidRPr="00304F72">
        <w:t xml:space="preserve">Vlaštovičky, vymezená katastrálním územím Vlaštovičky a katastrálním územím </w:t>
      </w:r>
      <w:proofErr w:type="spellStart"/>
      <w:r w:rsidRPr="00304F72">
        <w:t>Jarkovice</w:t>
      </w:r>
      <w:proofErr w:type="spellEnd"/>
      <w:r w:rsidRPr="00304F72">
        <w:t>,</w:t>
      </w:r>
    </w:p>
    <w:p w14:paraId="4291AEF7" w14:textId="192A7E5A" w:rsidR="00953462" w:rsidRDefault="00953462" w:rsidP="005B3C44">
      <w:pPr>
        <w:pStyle w:val="lnekText"/>
        <w:numPr>
          <w:ilvl w:val="4"/>
          <w:numId w:val="6"/>
        </w:numPr>
        <w:jc w:val="both"/>
      </w:pPr>
      <w:r w:rsidRPr="00304F72">
        <w:t>Zlatníky, vymezená katastrálním územím Zlatníky u Opavy</w:t>
      </w:r>
      <w:r>
        <w:t>.</w:t>
      </w:r>
    </w:p>
    <w:p w14:paraId="0E3E13EC" w14:textId="77A4552B" w:rsidR="00953462" w:rsidRDefault="00953462" w:rsidP="005B3C44">
      <w:pPr>
        <w:pStyle w:val="lnekText"/>
        <w:jc w:val="both"/>
      </w:pPr>
      <w:r w:rsidRPr="00304F72">
        <w:t>Zbylou část území statutárního města Opavy tvoří tyto katastrální území:</w:t>
      </w:r>
    </w:p>
    <w:p w14:paraId="766440C1" w14:textId="005C47C8" w:rsidR="00953462" w:rsidRDefault="0095208D" w:rsidP="005B3C44">
      <w:pPr>
        <w:pStyle w:val="lnekText"/>
        <w:numPr>
          <w:ilvl w:val="4"/>
          <w:numId w:val="6"/>
        </w:numPr>
        <w:jc w:val="both"/>
      </w:pPr>
      <w:r w:rsidRPr="00304F72">
        <w:t>Opava</w:t>
      </w:r>
      <w:r>
        <w:t xml:space="preserve"> </w:t>
      </w:r>
      <w:r w:rsidRPr="00304F72">
        <w:t>– Město,</w:t>
      </w:r>
    </w:p>
    <w:p w14:paraId="361E2D6A" w14:textId="0417F7EA" w:rsidR="0095208D" w:rsidRDefault="0095208D" w:rsidP="005B3C44">
      <w:pPr>
        <w:pStyle w:val="lnekText"/>
        <w:numPr>
          <w:ilvl w:val="4"/>
          <w:numId w:val="6"/>
        </w:numPr>
        <w:jc w:val="both"/>
      </w:pPr>
      <w:r w:rsidRPr="00304F72">
        <w:t>Opava – Předměstí bez ZSJ Karlovec,</w:t>
      </w:r>
    </w:p>
    <w:p w14:paraId="3F734CB4" w14:textId="5F89940C" w:rsidR="0095208D" w:rsidRDefault="0095208D" w:rsidP="005B3C44">
      <w:pPr>
        <w:pStyle w:val="lnekText"/>
        <w:numPr>
          <w:ilvl w:val="4"/>
          <w:numId w:val="6"/>
        </w:numPr>
        <w:jc w:val="both"/>
      </w:pPr>
      <w:r w:rsidRPr="00304F72">
        <w:t xml:space="preserve">Jaktař bez části ohraničené pozemky parc. </w:t>
      </w:r>
      <w:proofErr w:type="gramStart"/>
      <w:r w:rsidRPr="00304F72">
        <w:t>č.</w:t>
      </w:r>
      <w:proofErr w:type="gramEnd"/>
      <w:r w:rsidRPr="00304F72">
        <w:t xml:space="preserve"> 2962, 2963, 2965, 2969, 2974, 2979, 2984, 2989, 2985, 3074, 2956, 2958, 2959, 2960, 2968, 2967, 2966, 2964, včetně těchto pozemků,</w:t>
      </w:r>
    </w:p>
    <w:p w14:paraId="3C017F2E" w14:textId="74FA554D" w:rsidR="0095208D" w:rsidRDefault="0095208D" w:rsidP="005B3C44">
      <w:pPr>
        <w:pStyle w:val="lnekText"/>
        <w:numPr>
          <w:ilvl w:val="4"/>
          <w:numId w:val="6"/>
        </w:numPr>
        <w:jc w:val="both"/>
      </w:pPr>
      <w:r w:rsidRPr="00304F72">
        <w:t>Kateřinky u Opavy,</w:t>
      </w:r>
    </w:p>
    <w:p w14:paraId="42A76495" w14:textId="3C8E922E" w:rsidR="0095208D" w:rsidRDefault="0095208D" w:rsidP="005B3C44">
      <w:pPr>
        <w:pStyle w:val="lnekText"/>
        <w:numPr>
          <w:ilvl w:val="4"/>
          <w:numId w:val="6"/>
        </w:numPr>
        <w:jc w:val="both"/>
      </w:pPr>
      <w:r w:rsidRPr="00304F72">
        <w:t>Kylešovice.</w:t>
      </w:r>
    </w:p>
    <w:p w14:paraId="448AD18B" w14:textId="1BB7AC67" w:rsidR="0095208D" w:rsidRDefault="0095208D" w:rsidP="005B3C44">
      <w:pPr>
        <w:pStyle w:val="lnekText"/>
        <w:jc w:val="both"/>
      </w:pPr>
      <w:r w:rsidRPr="00304F72">
        <w:t>Statutární město Opava vykonává působnost na základě zákona o obcích a dalších zákonů. Pravomoci městských částí k výkonu samostatné působnosti jsou upraveny tímto Statutem a dalšími právními předpisy, zejména zákonem o obcích.</w:t>
      </w:r>
    </w:p>
    <w:p w14:paraId="705DA5A2" w14:textId="2D8462FD" w:rsidR="004B5D89" w:rsidRDefault="004B5D89" w:rsidP="004B5D89">
      <w:pPr>
        <w:pStyle w:val="lnekText"/>
        <w:jc w:val="both"/>
      </w:pPr>
      <w:r w:rsidRPr="00304F72">
        <w:lastRenderedPageBreak/>
        <w:t>Zastupitelstvo statutárního města Opavy stanoví pravidla pro označování ulic, jiných veřejných prostranství, budov a staveb určených k individuální rekreaci; městské části zajišťují jejich označování na svém území.</w:t>
      </w:r>
    </w:p>
    <w:p w14:paraId="4AD64B2B" w14:textId="6C26D94E" w:rsidR="004B5D89" w:rsidRDefault="004B5D89" w:rsidP="004B5D89">
      <w:pPr>
        <w:pStyle w:val="lnekText"/>
        <w:jc w:val="both"/>
      </w:pPr>
      <w:r w:rsidRPr="00304F72">
        <w:t xml:space="preserve">Vzor označování všech písemností vyhotovených orgány města v samostatné a přenesené působnosti </w:t>
      </w:r>
      <w:r>
        <w:br/>
      </w:r>
      <w:r w:rsidRPr="00304F72">
        <w:t>a orgány městských částí v samostatné působnosti je uveden v příloze č. 1, která je nedílnou částí tohoto Statutu.</w:t>
      </w:r>
    </w:p>
    <w:p w14:paraId="79CEC50F" w14:textId="539571AF" w:rsidR="004B5D89" w:rsidRDefault="004B5D89" w:rsidP="004B5D89">
      <w:pPr>
        <w:pStyle w:val="lnekNadpis"/>
      </w:pPr>
    </w:p>
    <w:p w14:paraId="27373206" w14:textId="10A6DD42" w:rsidR="004B5D89" w:rsidRDefault="004B5D89" w:rsidP="004B5D89">
      <w:pPr>
        <w:pStyle w:val="lnekNzev"/>
      </w:pPr>
      <w:bookmarkStart w:id="4" w:name="_Toc182382388"/>
      <w:r>
        <w:t>Symboly města městských částí</w:t>
      </w:r>
      <w:bookmarkEnd w:id="4"/>
    </w:p>
    <w:p w14:paraId="6C82E8D8" w14:textId="340CDA7E" w:rsidR="004B5D89" w:rsidRDefault="004B5D89" w:rsidP="004B5D89">
      <w:pPr>
        <w:pStyle w:val="lnekText"/>
        <w:jc w:val="both"/>
      </w:pPr>
      <w:r w:rsidRPr="00304F72">
        <w:t xml:space="preserve">Město a městské části mají uděleny znaky a vlajky. Popisy a vyobrazení znaku a vlajky města a znaků </w:t>
      </w:r>
      <w:r>
        <w:br/>
      </w:r>
      <w:r w:rsidRPr="00304F72">
        <w:t>a vlajek městských částí vycházejí z historické podoby.</w:t>
      </w:r>
    </w:p>
    <w:p w14:paraId="70A45C8F" w14:textId="325A4E07" w:rsidR="004B5D89" w:rsidRDefault="004B5D89" w:rsidP="004B5D89">
      <w:pPr>
        <w:pStyle w:val="lnekText"/>
        <w:jc w:val="both"/>
      </w:pPr>
      <w:r w:rsidRPr="00304F72">
        <w:t>Barvy města jsou stříbrná (může být nahrazena bílou) a červená.</w:t>
      </w:r>
    </w:p>
    <w:p w14:paraId="4D702514" w14:textId="2C5E7D33" w:rsidR="004B5D89" w:rsidRDefault="004B5D89" w:rsidP="004B5D89">
      <w:pPr>
        <w:pStyle w:val="lnekText"/>
        <w:jc w:val="both"/>
      </w:pPr>
      <w:r w:rsidRPr="00304F72">
        <w:t>Užívaní znaku a vlajky města a znaků a vlajek městských částí je upraveno v zákon</w:t>
      </w:r>
      <w:r w:rsidR="00CA7454">
        <w:t>ě</w:t>
      </w:r>
      <w:r w:rsidRPr="00304F72">
        <w:t xml:space="preserve"> o obcích</w:t>
      </w:r>
      <w:r w:rsidR="00CA7454">
        <w:rPr>
          <w:rStyle w:val="Znakapoznpodarou"/>
        </w:rPr>
        <w:footnoteReference w:id="1"/>
      </w:r>
      <w:r w:rsidRPr="00304F72">
        <w:t xml:space="preserve"> a </w:t>
      </w:r>
      <w:r w:rsidR="00CA7454">
        <w:t>Z</w:t>
      </w:r>
      <w:r w:rsidRPr="00304F72">
        <w:t>ásad</w:t>
      </w:r>
      <w:r w:rsidR="00CA7454">
        <w:t xml:space="preserve">ách </w:t>
      </w:r>
      <w:r w:rsidRPr="00304F72">
        <w:t>schválený</w:t>
      </w:r>
      <w:r w:rsidR="00CA7454">
        <w:t>ch</w:t>
      </w:r>
      <w:r w:rsidRPr="00304F72">
        <w:t xml:space="preserve"> Zastupitelstvem statutárního města Opavy.</w:t>
      </w:r>
    </w:p>
    <w:p w14:paraId="3FF5E0B3" w14:textId="483C81FF" w:rsidR="00CA7454" w:rsidRDefault="00CA7454" w:rsidP="00CA7454">
      <w:pPr>
        <w:pStyle w:val="lnekNadpis"/>
      </w:pPr>
    </w:p>
    <w:p w14:paraId="5453FEC9" w14:textId="0959A295" w:rsidR="00C835B0" w:rsidRDefault="00C835B0" w:rsidP="00C835B0">
      <w:pPr>
        <w:pStyle w:val="lnekNzev"/>
      </w:pPr>
      <w:bookmarkStart w:id="5" w:name="_Toc182382389"/>
      <w:r>
        <w:t>Občané města a ocenění a pocty</w:t>
      </w:r>
      <w:bookmarkEnd w:id="5"/>
    </w:p>
    <w:p w14:paraId="4EBEE487" w14:textId="0927F9CA" w:rsidR="00C835B0" w:rsidRDefault="00C835B0" w:rsidP="005B3C44">
      <w:pPr>
        <w:pStyle w:val="lnekText"/>
        <w:jc w:val="both"/>
      </w:pPr>
      <w:r w:rsidRPr="00304F72">
        <w:t xml:space="preserve">Občany města jsou fyzické osoby, které jsou státními občany České republiky a jsou ve městě hlášeny </w:t>
      </w:r>
      <w:r>
        <w:br/>
      </w:r>
      <w:r w:rsidRPr="00304F72">
        <w:t>k trvalému pobytu.</w:t>
      </w:r>
    </w:p>
    <w:p w14:paraId="6C7B7118" w14:textId="5DA65E7F" w:rsidR="00C835B0" w:rsidRDefault="00C835B0" w:rsidP="005B3C44">
      <w:pPr>
        <w:pStyle w:val="lnekText"/>
        <w:jc w:val="both"/>
      </w:pPr>
      <w:r w:rsidRPr="00304F72">
        <w:t>Systém ocenění a poct města a podmínky pro jejich udělování stanoví zásady schválené Zastupitelstvem statutárního města Opavy.</w:t>
      </w:r>
    </w:p>
    <w:p w14:paraId="52841D1B" w14:textId="7A1C5A47" w:rsidR="00C835B0" w:rsidRPr="00C835B0" w:rsidRDefault="00C835B0" w:rsidP="005B3C44">
      <w:pPr>
        <w:pStyle w:val="lnekText"/>
        <w:jc w:val="both"/>
      </w:pPr>
      <w:r w:rsidRPr="00304F72">
        <w:t>Nejvyšším oceněním města je udělení čestného občanství statutárního města Opavy.</w:t>
      </w:r>
    </w:p>
    <w:bookmarkEnd w:id="3"/>
    <w:p w14:paraId="7167C374" w14:textId="194E3DD3" w:rsidR="00110A16" w:rsidRDefault="00110A16" w:rsidP="00110A16">
      <w:pPr>
        <w:pStyle w:val="HlavaNadpis"/>
      </w:pPr>
    </w:p>
    <w:p w14:paraId="69A68EE8" w14:textId="751A0665" w:rsidR="00110A16" w:rsidRDefault="00110A16" w:rsidP="00110A16">
      <w:pPr>
        <w:pStyle w:val="HlavaNzev"/>
      </w:pPr>
      <w:bookmarkStart w:id="6" w:name="_Toc182382390"/>
      <w:r>
        <w:t>Orgány města a městských částí</w:t>
      </w:r>
      <w:bookmarkEnd w:id="6"/>
    </w:p>
    <w:p w14:paraId="027457A4" w14:textId="417F6B37" w:rsidR="00C835B0" w:rsidRDefault="00C835B0" w:rsidP="00C835B0">
      <w:pPr>
        <w:pStyle w:val="lnekNadpis"/>
      </w:pPr>
    </w:p>
    <w:p w14:paraId="5040FC5D" w14:textId="67F23E25" w:rsidR="00C835B0" w:rsidRDefault="00C835B0" w:rsidP="00C835B0">
      <w:pPr>
        <w:pStyle w:val="lnekNzev"/>
      </w:pPr>
      <w:bookmarkStart w:id="7" w:name="_Toc182382391"/>
      <w:r>
        <w:t>Orgány města a jejich pravomoc</w:t>
      </w:r>
      <w:bookmarkEnd w:id="7"/>
    </w:p>
    <w:p w14:paraId="5346F279" w14:textId="52A1D82E" w:rsidR="00C835B0" w:rsidRDefault="00C835B0" w:rsidP="00C835B0">
      <w:pPr>
        <w:pStyle w:val="lnekText"/>
      </w:pPr>
      <w:r>
        <w:t>Orgány města jsou:</w:t>
      </w:r>
    </w:p>
    <w:p w14:paraId="25EF39EC" w14:textId="58C78FCC" w:rsidR="00C835B0" w:rsidRDefault="00C835B0" w:rsidP="00C835B0">
      <w:pPr>
        <w:pStyle w:val="lnekText"/>
        <w:numPr>
          <w:ilvl w:val="4"/>
          <w:numId w:val="6"/>
        </w:numPr>
      </w:pPr>
      <w:r>
        <w:t>zastupitelstvo města,</w:t>
      </w:r>
    </w:p>
    <w:p w14:paraId="7AE45CD9" w14:textId="30A61BCB" w:rsidR="00C835B0" w:rsidRDefault="00C835B0" w:rsidP="00C835B0">
      <w:pPr>
        <w:pStyle w:val="lnekText"/>
        <w:numPr>
          <w:ilvl w:val="4"/>
          <w:numId w:val="6"/>
        </w:numPr>
      </w:pPr>
      <w:r>
        <w:t>rada města,</w:t>
      </w:r>
    </w:p>
    <w:p w14:paraId="6F8507EB" w14:textId="7E3A227E" w:rsidR="00967E58" w:rsidRDefault="00967E58" w:rsidP="00C835B0">
      <w:pPr>
        <w:pStyle w:val="lnekText"/>
        <w:numPr>
          <w:ilvl w:val="4"/>
          <w:numId w:val="6"/>
        </w:numPr>
      </w:pPr>
      <w:r>
        <w:t>primátor,</w:t>
      </w:r>
    </w:p>
    <w:p w14:paraId="243CE08D" w14:textId="1661B696" w:rsidR="00C835B0" w:rsidRDefault="00C835B0" w:rsidP="00C835B0">
      <w:pPr>
        <w:pStyle w:val="lnekText"/>
        <w:numPr>
          <w:ilvl w:val="4"/>
          <w:numId w:val="6"/>
        </w:numPr>
      </w:pPr>
      <w:r>
        <w:t>magistrát,</w:t>
      </w:r>
    </w:p>
    <w:p w14:paraId="1D4489F8" w14:textId="0D5C4EE6" w:rsidR="00C835B0" w:rsidRDefault="00C835B0" w:rsidP="00C835B0">
      <w:pPr>
        <w:pStyle w:val="lnekText"/>
        <w:numPr>
          <w:ilvl w:val="4"/>
          <w:numId w:val="6"/>
        </w:numPr>
      </w:pPr>
      <w:r>
        <w:t>městská policie.</w:t>
      </w:r>
    </w:p>
    <w:p w14:paraId="294B853A" w14:textId="11EF5B47" w:rsidR="00C835B0" w:rsidRDefault="00C835B0" w:rsidP="00C835B0">
      <w:pPr>
        <w:pStyle w:val="lnekText"/>
        <w:jc w:val="both"/>
      </w:pPr>
      <w:r w:rsidRPr="00304F72">
        <w:t>Zastupitelstvo města rozhoduje ve věcech patřících do samostatné působnosti města, které jsou mu vyhrazeny zákonem o obcích nebo které si vyhradí, a ve věcech patřících do přenesené působnosti města tehdy, stanoví-li tak zákon o obcích nebo zvláštní zákon; mimo pravomoci vyhrazené Statutem zastupitelstvu městské části.</w:t>
      </w:r>
    </w:p>
    <w:p w14:paraId="268D6B5E" w14:textId="6EB0B80A" w:rsidR="00C835B0" w:rsidRDefault="00C835B0" w:rsidP="00C835B0">
      <w:pPr>
        <w:pStyle w:val="lnekText"/>
        <w:jc w:val="both"/>
      </w:pPr>
      <w:r w:rsidRPr="00304F72">
        <w:t>Zastupitelstvo města zřizuje výbory jako své iniciativní a kontrolní orgány, přičemž finanční a kontrolní výbor zřizuje vždy ze zákona.</w:t>
      </w:r>
    </w:p>
    <w:p w14:paraId="0C915A89" w14:textId="7116D4AF" w:rsidR="007C33B0" w:rsidRDefault="007C33B0" w:rsidP="00C835B0">
      <w:pPr>
        <w:pStyle w:val="lnekText"/>
        <w:jc w:val="both"/>
      </w:pPr>
      <w:r w:rsidRPr="00304F72">
        <w:lastRenderedPageBreak/>
        <w:t xml:space="preserve">Rada města je výkonným orgánem města v oblasti samostatné působnosti města. Působnosti podle zákona o obcích uvedené v § 102 odst. 2 s výjimkou písm. a), e), h), i), </w:t>
      </w:r>
      <w:r>
        <w:t>k</w:t>
      </w:r>
      <w:r w:rsidRPr="00304F72">
        <w:t xml:space="preserve">), m), </w:t>
      </w:r>
      <w:r>
        <w:t>n</w:t>
      </w:r>
      <w:r w:rsidRPr="00304F72">
        <w:t>) a odst. 3 vykonává i pro městské části.</w:t>
      </w:r>
    </w:p>
    <w:p w14:paraId="13EA2B92" w14:textId="1B1F6080" w:rsidR="007C33B0" w:rsidRDefault="007C33B0" w:rsidP="00C835B0">
      <w:pPr>
        <w:pStyle w:val="lnekText"/>
        <w:jc w:val="both"/>
      </w:pPr>
      <w:r w:rsidRPr="00304F72">
        <w:t>Rada města rozhoduje v oblasti přenesené působnosti, stanoví-li tak zákon; vydává nařízení města.</w:t>
      </w:r>
    </w:p>
    <w:p w14:paraId="1DC5C7F9" w14:textId="371C2604" w:rsidR="007C33B0" w:rsidRDefault="007C33B0" w:rsidP="00C835B0">
      <w:pPr>
        <w:pStyle w:val="lnekText"/>
        <w:jc w:val="both"/>
      </w:pPr>
      <w:r w:rsidRPr="00304F72">
        <w:t>Rada města může zřídit komise jako své iniciativní a poradní orgány.</w:t>
      </w:r>
    </w:p>
    <w:p w14:paraId="4DEB46C3" w14:textId="35BB23D9" w:rsidR="007C33B0" w:rsidRDefault="007C33B0" w:rsidP="00C835B0">
      <w:pPr>
        <w:pStyle w:val="lnekText"/>
        <w:jc w:val="both"/>
      </w:pPr>
      <w:r w:rsidRPr="00304F72">
        <w:t>Primátor zvolený zastupitelstvem města plní úkoly stanovené zákonem o obcích a jinými předpisy. Primátora v době jeho nepřítomnosti zastupuje náměstek primátora, kterého určí svým usnesením zastupitelstvo města.</w:t>
      </w:r>
    </w:p>
    <w:p w14:paraId="76182E9D" w14:textId="77777777" w:rsidR="007C33B0" w:rsidRPr="00304F72" w:rsidRDefault="007C33B0" w:rsidP="007C33B0">
      <w:pPr>
        <w:pStyle w:val="lnekText"/>
        <w:jc w:val="both"/>
      </w:pPr>
      <w:r w:rsidRPr="00304F72">
        <w:t>Primátor jako vedoucí orgánu veřejné správy odpovídá za zavedení, organizování, řízení a zajištění přiměřenosti a účinnosti finanční kontroly podle zvláštního zákona</w:t>
      </w:r>
      <w:r w:rsidRPr="00304F72">
        <w:rPr>
          <w:rStyle w:val="Znakapoznpodarou"/>
        </w:rPr>
        <w:footnoteReference w:id="2"/>
      </w:r>
      <w:r w:rsidRPr="00304F72">
        <w:t xml:space="preserve">. </w:t>
      </w:r>
    </w:p>
    <w:p w14:paraId="675AFCF1" w14:textId="309580E6" w:rsidR="007C33B0" w:rsidRDefault="007C33B0" w:rsidP="00C835B0">
      <w:pPr>
        <w:pStyle w:val="lnekText"/>
        <w:jc w:val="both"/>
      </w:pPr>
      <w:r w:rsidRPr="007C33B0">
        <w:t>Primátor v případě vyhlášení stavu nebezpečí koordinuje záchranné a likvidační práce. Při řešení mimořádné události vzniklé na území města nebo jeho části, je oprávněn vyžadovat pomoc od ostatních osob a plní další povinnosti podle zvláštních zákonů.</w:t>
      </w:r>
      <w:r w:rsidRPr="007C33B0">
        <w:rPr>
          <w:vertAlign w:val="superscript"/>
        </w:rPr>
        <w:footnoteReference w:id="3"/>
      </w:r>
    </w:p>
    <w:p w14:paraId="727ED5BD" w14:textId="7CA2BD37" w:rsidR="00245614" w:rsidRDefault="00245614" w:rsidP="00C835B0">
      <w:pPr>
        <w:pStyle w:val="lnekText"/>
        <w:jc w:val="both"/>
      </w:pPr>
      <w:r w:rsidRPr="00304F72">
        <w:t>Magistrát tvoří primátor, náměstci primátora, tajemník magistrátu a další zaměstnanci města zařazeni do magistrátu. V čele magistrátu je primátor. Postavení a činnost magistrátu jsou upraveny zákonem o obcích a jinými předpisy.</w:t>
      </w:r>
    </w:p>
    <w:p w14:paraId="0A41DE92" w14:textId="4B35A710" w:rsidR="00245614" w:rsidRDefault="00245614" w:rsidP="00C835B0">
      <w:pPr>
        <w:pStyle w:val="lnekText"/>
        <w:jc w:val="both"/>
      </w:pPr>
      <w:r w:rsidRPr="00245614">
        <w:t xml:space="preserve">Městskou policii zřizuje a zrušuje zastupitelstvo města obecně závaznou vyhláškou. Pravomoci </w:t>
      </w:r>
      <w:r w:rsidR="00C66BED">
        <w:br/>
      </w:r>
      <w:r w:rsidRPr="00245614">
        <w:t>a působnost městské policie jsou upraveny zvláštním zákonem</w:t>
      </w:r>
      <w:r w:rsidRPr="00245614">
        <w:rPr>
          <w:vertAlign w:val="superscript"/>
        </w:rPr>
        <w:footnoteReference w:id="4"/>
      </w:r>
      <w:r w:rsidRPr="00245614">
        <w:t>.</w:t>
      </w:r>
    </w:p>
    <w:p w14:paraId="72E29259" w14:textId="6746AB4F" w:rsidR="00E72643" w:rsidRDefault="00E72643" w:rsidP="00E72643">
      <w:pPr>
        <w:pStyle w:val="lnekNadpis"/>
      </w:pPr>
    </w:p>
    <w:p w14:paraId="1D26E99E" w14:textId="4BCEDE74" w:rsidR="00E72643" w:rsidRDefault="00E72643" w:rsidP="00E72643">
      <w:pPr>
        <w:pStyle w:val="lnekNzev"/>
      </w:pPr>
      <w:bookmarkStart w:id="8" w:name="_Toc182382392"/>
      <w:r>
        <w:t>Orgány městských částí a jejich pravomoc</w:t>
      </w:r>
      <w:bookmarkEnd w:id="8"/>
    </w:p>
    <w:p w14:paraId="5A38E92C" w14:textId="6CFC75E3" w:rsidR="00E72643" w:rsidRDefault="00E72643" w:rsidP="00E72643">
      <w:pPr>
        <w:pStyle w:val="lnekText"/>
      </w:pPr>
      <w:r w:rsidRPr="00304F72">
        <w:t>Orgány městské částí jsou:</w:t>
      </w:r>
    </w:p>
    <w:p w14:paraId="60FC3FE2" w14:textId="77777777" w:rsidR="00E72643" w:rsidRPr="00304F72" w:rsidRDefault="00E72643" w:rsidP="00E72643">
      <w:pPr>
        <w:pStyle w:val="lnekText"/>
        <w:numPr>
          <w:ilvl w:val="4"/>
          <w:numId w:val="6"/>
        </w:numPr>
      </w:pPr>
      <w:r w:rsidRPr="00304F72">
        <w:t>zastupitelstvo městské části,</w:t>
      </w:r>
    </w:p>
    <w:p w14:paraId="482BB0F8" w14:textId="77777777" w:rsidR="00E72643" w:rsidRPr="00304F72" w:rsidRDefault="00E72643" w:rsidP="00E72643">
      <w:pPr>
        <w:pStyle w:val="lnekText"/>
        <w:numPr>
          <w:ilvl w:val="4"/>
          <w:numId w:val="6"/>
        </w:numPr>
      </w:pPr>
      <w:r w:rsidRPr="00304F72">
        <w:t>rada městské části (volí se v případě, že zastupitelstvo má 15 a více členů),</w:t>
      </w:r>
    </w:p>
    <w:p w14:paraId="4F30FB33" w14:textId="77777777" w:rsidR="00E72643" w:rsidRPr="00304F72" w:rsidRDefault="00E72643" w:rsidP="00E72643">
      <w:pPr>
        <w:pStyle w:val="lnekText"/>
        <w:numPr>
          <w:ilvl w:val="4"/>
          <w:numId w:val="6"/>
        </w:numPr>
      </w:pPr>
      <w:r w:rsidRPr="00304F72">
        <w:t>starosta,</w:t>
      </w:r>
    </w:p>
    <w:p w14:paraId="2C436A3F" w14:textId="1FD257D6" w:rsidR="00E72643" w:rsidRDefault="00E72643" w:rsidP="00E72643">
      <w:pPr>
        <w:pStyle w:val="lnekText"/>
        <w:numPr>
          <w:ilvl w:val="4"/>
          <w:numId w:val="6"/>
        </w:numPr>
      </w:pPr>
      <w:r w:rsidRPr="00304F72">
        <w:t>úřad městské části.</w:t>
      </w:r>
    </w:p>
    <w:p w14:paraId="63807426" w14:textId="4B7EC837" w:rsidR="00E72643" w:rsidRDefault="00E72643" w:rsidP="00E72643">
      <w:pPr>
        <w:pStyle w:val="lnekText"/>
      </w:pPr>
      <w:r w:rsidRPr="00304F72">
        <w:t>Zastupitelstvo městské části je oprávněno vykonávat v souladu se zákonem o obcích a tímto Statutem následující pravomoci na úseku samostatné působnosti:</w:t>
      </w:r>
    </w:p>
    <w:p w14:paraId="116B9DC6" w14:textId="77777777" w:rsidR="00A952F5" w:rsidRPr="00304F72" w:rsidRDefault="00A952F5" w:rsidP="00A952F5">
      <w:pPr>
        <w:pStyle w:val="lnekText"/>
        <w:numPr>
          <w:ilvl w:val="4"/>
          <w:numId w:val="6"/>
        </w:numPr>
      </w:pPr>
      <w:r w:rsidRPr="00304F72">
        <w:t>schvalovat program rozvoje městské části,</w:t>
      </w:r>
    </w:p>
    <w:p w14:paraId="68907CA2" w14:textId="77777777" w:rsidR="00A952F5" w:rsidRPr="00304F72" w:rsidRDefault="00A952F5" w:rsidP="00A952F5">
      <w:pPr>
        <w:pStyle w:val="lnekText"/>
        <w:numPr>
          <w:ilvl w:val="4"/>
          <w:numId w:val="6"/>
        </w:numPr>
      </w:pPr>
      <w:r w:rsidRPr="00304F72">
        <w:t>schvalovat rozpočet městské části a závěrečný účet městské části,</w:t>
      </w:r>
    </w:p>
    <w:p w14:paraId="0A0A4C8A" w14:textId="77777777" w:rsidR="00A952F5" w:rsidRPr="00304F72" w:rsidRDefault="00A952F5" w:rsidP="00A952F5">
      <w:pPr>
        <w:pStyle w:val="lnekText"/>
        <w:numPr>
          <w:ilvl w:val="4"/>
          <w:numId w:val="6"/>
        </w:numPr>
      </w:pPr>
      <w:r w:rsidRPr="00304F72">
        <w:t>zřizovat trvalé a dočasné peněžní fondy městské části,</w:t>
      </w:r>
    </w:p>
    <w:p w14:paraId="4826FD02" w14:textId="6456DE96" w:rsidR="00A952F5" w:rsidRPr="00304F72" w:rsidRDefault="00A952F5" w:rsidP="00C66BED">
      <w:pPr>
        <w:pStyle w:val="lnekText"/>
        <w:numPr>
          <w:ilvl w:val="4"/>
          <w:numId w:val="6"/>
        </w:numPr>
        <w:jc w:val="both"/>
      </w:pPr>
      <w:r w:rsidRPr="00304F72">
        <w:t xml:space="preserve">volit z řad členů zastupitelstva městské části starostu, místostarosty a odvolávat je z funkce, stanovit počet uvolněných členů zastupitelstva, zřizovat a zrušovat výbory, volit jejich předsedy a další členy </w:t>
      </w:r>
      <w:r w:rsidR="00C66BED">
        <w:br/>
      </w:r>
      <w:r w:rsidRPr="00304F72">
        <w:t>a odvolávat je z funkce (bude-li zřízená ze zákona rada taktéž stanovit počet členů rady městské části, volit členy rady obce a odvolávat je z funkce),</w:t>
      </w:r>
    </w:p>
    <w:p w14:paraId="1AC51C62" w14:textId="77777777" w:rsidR="00A952F5" w:rsidRPr="00304F72" w:rsidRDefault="00A952F5" w:rsidP="00A952F5">
      <w:pPr>
        <w:pStyle w:val="lnekText"/>
        <w:numPr>
          <w:ilvl w:val="4"/>
          <w:numId w:val="6"/>
        </w:numPr>
      </w:pPr>
      <w:r w:rsidRPr="00304F72">
        <w:t xml:space="preserve">stanovit výši odměn neuvolněným členům zastupitelstva městské části, </w:t>
      </w:r>
    </w:p>
    <w:p w14:paraId="16DE893C" w14:textId="77777777" w:rsidR="00A952F5" w:rsidRPr="00304F72" w:rsidRDefault="00A952F5" w:rsidP="00A952F5">
      <w:pPr>
        <w:pStyle w:val="lnekText"/>
        <w:numPr>
          <w:ilvl w:val="4"/>
          <w:numId w:val="6"/>
        </w:numPr>
      </w:pPr>
      <w:r w:rsidRPr="00304F72">
        <w:lastRenderedPageBreak/>
        <w:t>rozhodovat o vyhlášení místního referenda,</w:t>
      </w:r>
    </w:p>
    <w:p w14:paraId="72438E06" w14:textId="77777777" w:rsidR="00A952F5" w:rsidRPr="00304F72" w:rsidRDefault="00A952F5" w:rsidP="00A952F5">
      <w:pPr>
        <w:pStyle w:val="lnekText"/>
        <w:numPr>
          <w:ilvl w:val="4"/>
          <w:numId w:val="6"/>
        </w:numPr>
      </w:pPr>
      <w:r w:rsidRPr="00304F72">
        <w:t xml:space="preserve">navrhovat zastupitelstvu města změny katastrálních území uvnitř městské části a hranic městské části, </w:t>
      </w:r>
    </w:p>
    <w:p w14:paraId="59D3C6A3" w14:textId="3D2B1FD6" w:rsidR="00A952F5" w:rsidRDefault="00A952F5" w:rsidP="00A952F5">
      <w:pPr>
        <w:pStyle w:val="lnekText"/>
        <w:numPr>
          <w:ilvl w:val="4"/>
          <w:numId w:val="6"/>
        </w:numPr>
      </w:pPr>
      <w:r w:rsidRPr="00304F72">
        <w:t>schvalovat organizační řád úřadu městské části.</w:t>
      </w:r>
    </w:p>
    <w:p w14:paraId="3A7135C6" w14:textId="7177F28F" w:rsidR="00A952F5" w:rsidRDefault="00A952F5" w:rsidP="00A952F5">
      <w:pPr>
        <w:pStyle w:val="lnekText"/>
        <w:jc w:val="both"/>
      </w:pPr>
      <w:r w:rsidRPr="00304F72">
        <w:t>Zastupitelstvo městské části je oprávněno rozhodovat pouze o následujících právních jednáních:</w:t>
      </w:r>
    </w:p>
    <w:p w14:paraId="72C6D6A8" w14:textId="77777777" w:rsidR="00A952F5" w:rsidRPr="00304F72" w:rsidRDefault="00A952F5" w:rsidP="00A952F5">
      <w:pPr>
        <w:pStyle w:val="lnekText"/>
        <w:numPr>
          <w:ilvl w:val="4"/>
          <w:numId w:val="6"/>
        </w:numPr>
        <w:jc w:val="both"/>
      </w:pPr>
      <w:r w:rsidRPr="00304F72">
        <w:t xml:space="preserve">poskytování věcných a peněžitých darů fyzickým a právnickým osobám z rozpočtu městské části, </w:t>
      </w:r>
    </w:p>
    <w:p w14:paraId="5125CE9C" w14:textId="77777777" w:rsidR="00A952F5" w:rsidRPr="00304F72" w:rsidRDefault="00A952F5" w:rsidP="00A952F5">
      <w:pPr>
        <w:pStyle w:val="lnekText"/>
        <w:numPr>
          <w:ilvl w:val="4"/>
          <w:numId w:val="6"/>
        </w:numPr>
        <w:jc w:val="both"/>
      </w:pPr>
      <w:r w:rsidRPr="00304F72">
        <w:t>poskytování dotací a návratných finančních výpomocí spolkům, humanitárním organizacím a jiným právnickým nebo fyzickým osobám působícím v oblasti mládeže, tělovýchovy a sportu, sociálních služeb, požární ochrany, kultury, vzdělávání a vědy, zdravotnictví, protidrogových aktivit, prevence kriminality a ochrany životního prostředí z rozpočtu městské části,</w:t>
      </w:r>
    </w:p>
    <w:p w14:paraId="21A15EDC" w14:textId="20569A27" w:rsidR="00A952F5" w:rsidRDefault="00A952F5" w:rsidP="00A952F5">
      <w:pPr>
        <w:pStyle w:val="lnekText"/>
        <w:numPr>
          <w:ilvl w:val="4"/>
          <w:numId w:val="6"/>
        </w:numPr>
        <w:jc w:val="both"/>
      </w:pPr>
      <w:r w:rsidRPr="00304F72">
        <w:t>uzavírání nájemních smluv, pachtů a smluv o výpůjčkách a výprosách, přičemž pokud zastupitelstvo městské části bude rozhodovat na straně pronajímatele, propachtovatele nebo půjčitele, musí se jednat vždy o majetek svěřený městské části tímto Statutem.</w:t>
      </w:r>
    </w:p>
    <w:p w14:paraId="6A3E658B" w14:textId="77777777" w:rsidR="00A952F5" w:rsidRPr="00304F72" w:rsidRDefault="00A952F5" w:rsidP="00A952F5">
      <w:pPr>
        <w:pStyle w:val="lnekText"/>
        <w:jc w:val="both"/>
      </w:pPr>
      <w:r w:rsidRPr="00304F72">
        <w:t>Zastupitelstvo městské části zřizuje výbory jako své iniciativní a kontrolní orgány.</w:t>
      </w:r>
    </w:p>
    <w:p w14:paraId="356490FA" w14:textId="60F89AD8" w:rsidR="00A952F5" w:rsidRDefault="00A952F5" w:rsidP="00A952F5">
      <w:pPr>
        <w:pStyle w:val="lnekText"/>
        <w:jc w:val="both"/>
      </w:pPr>
      <w:r w:rsidRPr="00304F72">
        <w:t>Zastupitelstvo městské části není oprávněno zakládat, zřizovat a rušit právnické osoby a organizační složky.</w:t>
      </w:r>
    </w:p>
    <w:p w14:paraId="3C592C68" w14:textId="68385E48" w:rsidR="00A952F5" w:rsidRDefault="00A952F5" w:rsidP="00A952F5">
      <w:pPr>
        <w:pStyle w:val="lnekText"/>
        <w:jc w:val="both"/>
      </w:pPr>
      <w:r w:rsidRPr="00304F72">
        <w:t>Starosta městské části je oprávněn rozhodovat pouze o následujících právních jednáních, přičemž na finanční plnění spojené s příslušným právním jednáním musí být vyčleněny prostředky v rozpočtu městské částí:</w:t>
      </w:r>
    </w:p>
    <w:p w14:paraId="1844F0B8" w14:textId="77777777" w:rsidR="00A952F5" w:rsidRPr="00304F72" w:rsidRDefault="00A952F5" w:rsidP="00A952F5">
      <w:pPr>
        <w:pStyle w:val="lnekText"/>
        <w:numPr>
          <w:ilvl w:val="4"/>
          <w:numId w:val="6"/>
        </w:numPr>
        <w:jc w:val="both"/>
      </w:pPr>
      <w:r w:rsidRPr="00304F72">
        <w:t>uzavření smlouvy o přijetí peněžitého nebo věcného daru, vyjma darování nemovitostí, který bude účelově poskytnut k zajištění činností městské části, které je městská část povinna zajišťovat dle zákona o obcích a tohoto Statutu,</w:t>
      </w:r>
    </w:p>
    <w:p w14:paraId="27D37CD7" w14:textId="77777777" w:rsidR="00A952F5" w:rsidRPr="00304F72" w:rsidRDefault="00A952F5" w:rsidP="00A952F5">
      <w:pPr>
        <w:pStyle w:val="lnekText"/>
        <w:numPr>
          <w:ilvl w:val="4"/>
          <w:numId w:val="6"/>
        </w:numPr>
        <w:jc w:val="both"/>
      </w:pPr>
      <w:r w:rsidRPr="00304F72">
        <w:t>uzavření smlouvy o koupi a prodeji movitých věcí v hodnotě do 500.000 Kč k zajištění činností městské části, které je městská část povinna zajišťovat dle zákona o obcích a tohoto Statutu,</w:t>
      </w:r>
    </w:p>
    <w:p w14:paraId="77690E35" w14:textId="77777777" w:rsidR="00A952F5" w:rsidRPr="00304F72" w:rsidRDefault="00A952F5" w:rsidP="00A952F5">
      <w:pPr>
        <w:pStyle w:val="lnekText"/>
        <w:numPr>
          <w:ilvl w:val="4"/>
          <w:numId w:val="6"/>
        </w:numPr>
        <w:jc w:val="both"/>
      </w:pPr>
      <w:r w:rsidRPr="00304F72">
        <w:t>uzavření smlouvy o nájmu, pachtu a výpůjčky movité věci městskou částí jednající za město jako nájemce či pachtýř s tím, že výpovědní doba u takové nájemní smlouvy či pachtu nebude delší než tři měsíce,</w:t>
      </w:r>
    </w:p>
    <w:p w14:paraId="1452F9BF" w14:textId="77777777" w:rsidR="00A952F5" w:rsidRPr="00304F72" w:rsidRDefault="00A952F5" w:rsidP="00A952F5">
      <w:pPr>
        <w:pStyle w:val="lnekText"/>
        <w:numPr>
          <w:ilvl w:val="4"/>
          <w:numId w:val="6"/>
        </w:numPr>
        <w:jc w:val="both"/>
      </w:pPr>
      <w:r w:rsidRPr="00304F72">
        <w:t>uzavření smlouvy, jejímž předmětem je zajištění údržby, oprav, rekonstrukce nebo správy majetku města nebo majetku města svěřeného městské části tímto Statutem nacházejícího se na území městské části,</w:t>
      </w:r>
    </w:p>
    <w:p w14:paraId="4E43DCD8" w14:textId="77777777" w:rsidR="00A952F5" w:rsidRPr="00304F72" w:rsidRDefault="00A952F5" w:rsidP="00A952F5">
      <w:pPr>
        <w:pStyle w:val="lnekText"/>
        <w:numPr>
          <w:ilvl w:val="4"/>
          <w:numId w:val="6"/>
        </w:numPr>
        <w:jc w:val="both"/>
      </w:pPr>
      <w:r w:rsidRPr="00304F72">
        <w:t>uzavření smlouvy o poskytnutí služeb k zajištění činností městské části, které je městská část povinna zajišťovat dle zákona o obcích a tohoto Statutu,</w:t>
      </w:r>
    </w:p>
    <w:p w14:paraId="1C7C16C0" w14:textId="77777777" w:rsidR="00A952F5" w:rsidRPr="00304F72" w:rsidRDefault="00A952F5" w:rsidP="00A952F5">
      <w:pPr>
        <w:pStyle w:val="lnekText"/>
        <w:numPr>
          <w:ilvl w:val="4"/>
          <w:numId w:val="6"/>
        </w:numPr>
        <w:jc w:val="both"/>
      </w:pPr>
      <w:r w:rsidRPr="00304F72">
        <w:t>uzavření smlouvy o vypracování projektové dokumentace nebo studie o rozvoji, úpravách, změnách území dané městské části,</w:t>
      </w:r>
    </w:p>
    <w:p w14:paraId="5F8173C7" w14:textId="77777777" w:rsidR="00A952F5" w:rsidRPr="00304F72" w:rsidRDefault="00A952F5" w:rsidP="00A952F5">
      <w:pPr>
        <w:pStyle w:val="lnekText"/>
        <w:numPr>
          <w:ilvl w:val="4"/>
          <w:numId w:val="6"/>
        </w:numPr>
        <w:jc w:val="both"/>
      </w:pPr>
      <w:r w:rsidRPr="00304F72">
        <w:t>předkládá radě města návrh, jímž se stanovuje celkový počet zaměstnanců zařazených do úřadu městské části.</w:t>
      </w:r>
    </w:p>
    <w:p w14:paraId="5585F0CF" w14:textId="1F51C56F" w:rsidR="00A952F5" w:rsidRDefault="00A952F5" w:rsidP="00A952F5">
      <w:pPr>
        <w:pStyle w:val="lnekText"/>
        <w:numPr>
          <w:ilvl w:val="0"/>
          <w:numId w:val="0"/>
        </w:numPr>
        <w:ind w:left="357"/>
        <w:jc w:val="both"/>
      </w:pPr>
      <w:r w:rsidRPr="00304F72">
        <w:t>O právních jednáních týkajících se dispozic s majetkem uvedených pod písm. b) až f) tohoto odstavce jsou s předchozím souhlasem starosty městské části oprávněny rozhodnout rovněž příslušné orgány města s tím, že starosta městské části a příslušný orgán města zároveň rozhodnou i o podílu na úhradě nákladů z rozpočtu městské části nebo města spojených s takovým právním jednáním.</w:t>
      </w:r>
    </w:p>
    <w:p w14:paraId="720F2B2A" w14:textId="73A60F29" w:rsidR="00204981" w:rsidRPr="00304F72" w:rsidRDefault="00204981" w:rsidP="00204981">
      <w:pPr>
        <w:pStyle w:val="lnekText"/>
        <w:jc w:val="both"/>
      </w:pPr>
      <w:r w:rsidRPr="00304F72">
        <w:lastRenderedPageBreak/>
        <w:t xml:space="preserve">Městská část je vázána zásadami přijatými zastupitelstvem města nebo radou města pro rozhodování </w:t>
      </w:r>
      <w:r w:rsidR="00C66BED">
        <w:br/>
      </w:r>
      <w:r w:rsidRPr="00304F72">
        <w:t>o právních jednáních podle odstavců třetího a šestého tohoto článku. Na základě rozhodnutí zastupitelstva městské části je městská část ve výjimečných případech oprávněna se od takových zásad odchýlit.</w:t>
      </w:r>
    </w:p>
    <w:p w14:paraId="4AF7E045" w14:textId="77777777" w:rsidR="00204981" w:rsidRPr="00304F72" w:rsidRDefault="00204981" w:rsidP="00204981">
      <w:pPr>
        <w:pStyle w:val="lnekText"/>
        <w:jc w:val="both"/>
      </w:pPr>
      <w:r w:rsidRPr="00304F72">
        <w:t>Starosta zvolený zastupitelstvem městské části plní úkoly stanovené zákonem o obcích a jinými předpisy. Starosta vykonává také pravomoc rady městské části dle § 99 odst. 2 zákona o obcích s výjimkou pravomocí, které jsou dle § 102 odst. 4 zákona o obcích nebo odst. 3 tohoto článku vyhrazeny zastupitelstvu městské části. Starostu v době jeho nepřítomnosti zastupuje místostarosta. Je-li zvoleno více místostarostů, zastupuje starostu místostarosta, kterého určí svým usnesením zastupitelstvo městské části.</w:t>
      </w:r>
    </w:p>
    <w:p w14:paraId="05AF77BC" w14:textId="1B0F78C0" w:rsidR="00204981" w:rsidRDefault="00204981" w:rsidP="00204981">
      <w:pPr>
        <w:pStyle w:val="lnekText"/>
        <w:jc w:val="both"/>
      </w:pPr>
      <w:r w:rsidRPr="00304F72">
        <w:t>Starosta plní úkoly statutárního orgánu zaměstnavatele vůči zaměstnancům zařazeným do úřadu městské části.</w:t>
      </w:r>
    </w:p>
    <w:p w14:paraId="3B981905" w14:textId="4B369F0E" w:rsidR="00204981" w:rsidRDefault="00204981" w:rsidP="00204981">
      <w:pPr>
        <w:pStyle w:val="lnekText"/>
        <w:jc w:val="both"/>
      </w:pPr>
      <w:r w:rsidRPr="00304F72">
        <w:t>Starosta plní úkoly stanovené zvláštními zákony</w:t>
      </w:r>
      <w:r w:rsidRPr="00304F72">
        <w:rPr>
          <w:rStyle w:val="Znakapoznpodarou"/>
        </w:rPr>
        <w:footnoteReference w:id="5"/>
      </w:r>
      <w:r w:rsidRPr="00304F72">
        <w:t xml:space="preserve">  ve spolupráci s krizovým štábem města, a to na území dané městské části.</w:t>
      </w:r>
    </w:p>
    <w:p w14:paraId="0980CAE9" w14:textId="2B7F834C" w:rsidR="00204981" w:rsidRDefault="00204981" w:rsidP="00204981">
      <w:pPr>
        <w:pStyle w:val="lnekText"/>
        <w:jc w:val="both"/>
      </w:pPr>
      <w:r w:rsidRPr="00304F72">
        <w:t>Starosta odpovídá a zajišťuje plnění povinností vyplývajících ze zákona o finanční kontrole ve veřejné správě</w:t>
      </w:r>
      <w:r w:rsidRPr="00304F72">
        <w:rPr>
          <w:rStyle w:val="Znakapoznpodarou"/>
        </w:rPr>
        <w:footnoteReference w:id="6"/>
      </w:r>
      <w:r w:rsidRPr="00304F72">
        <w:t xml:space="preserve"> a z dalších právních předpisů tak, aby nedocházelo k jejich porušování při hospodaření s veřejnými prostředky zahrnutými v rozpočtu dané městské části.</w:t>
      </w:r>
    </w:p>
    <w:p w14:paraId="55DCC610" w14:textId="09C501CE" w:rsidR="00C66BED" w:rsidRDefault="00C66BED" w:rsidP="00204981">
      <w:pPr>
        <w:pStyle w:val="lnekText"/>
        <w:jc w:val="both"/>
      </w:pPr>
      <w:r w:rsidRPr="00304F72">
        <w:t>Starosta zajišťuje a odpovídá za evidenci právních vztahů, ve kterých je daná městská část účastníkem.</w:t>
      </w:r>
    </w:p>
    <w:p w14:paraId="65E2E8A4" w14:textId="44A07C99" w:rsidR="00C66BED" w:rsidRDefault="00C66BED" w:rsidP="00204981">
      <w:pPr>
        <w:pStyle w:val="lnekText"/>
        <w:jc w:val="both"/>
      </w:pPr>
      <w:r w:rsidRPr="00304F72">
        <w:t>Budou-li splněny zákonné podmínky pro volbu rady městské části</w:t>
      </w:r>
      <w:r w:rsidRPr="00304F72">
        <w:rPr>
          <w:rStyle w:val="Znakapoznpodarou"/>
        </w:rPr>
        <w:footnoteReference w:id="7"/>
      </w:r>
      <w:r w:rsidRPr="00304F72">
        <w:t xml:space="preserve">, bude tato orgánem příslušným </w:t>
      </w:r>
      <w:r>
        <w:br/>
      </w:r>
      <w:r w:rsidRPr="00304F72">
        <w:t>k rozhodování:</w:t>
      </w:r>
    </w:p>
    <w:p w14:paraId="6E1CCED5" w14:textId="77777777" w:rsidR="00C66BED" w:rsidRPr="00304F72" w:rsidRDefault="00C66BED" w:rsidP="00C66BED">
      <w:pPr>
        <w:pStyle w:val="lnekText"/>
        <w:numPr>
          <w:ilvl w:val="4"/>
          <w:numId w:val="6"/>
        </w:numPr>
        <w:jc w:val="both"/>
      </w:pPr>
      <w:r w:rsidRPr="00304F72">
        <w:t xml:space="preserve">ve věcech dle odstavce druhého písmeno h) tohoto článku,   </w:t>
      </w:r>
    </w:p>
    <w:p w14:paraId="6237C686" w14:textId="77777777" w:rsidR="00C66BED" w:rsidRPr="00304F72" w:rsidRDefault="00C66BED" w:rsidP="00C66BED">
      <w:pPr>
        <w:pStyle w:val="lnekText"/>
        <w:numPr>
          <w:ilvl w:val="4"/>
          <w:numId w:val="6"/>
        </w:numPr>
        <w:jc w:val="both"/>
      </w:pPr>
      <w:r w:rsidRPr="00304F72">
        <w:t>k rozhodování o právních jednáních dle odstavce šestého tohoto článku, vyjma písmene g),</w:t>
      </w:r>
    </w:p>
    <w:p w14:paraId="10C7FA58" w14:textId="22116B2C" w:rsidR="00C66BED" w:rsidRPr="00304F72" w:rsidRDefault="00C66BED" w:rsidP="00C66BED">
      <w:pPr>
        <w:pStyle w:val="lnekText"/>
        <w:numPr>
          <w:ilvl w:val="4"/>
          <w:numId w:val="6"/>
        </w:numPr>
        <w:jc w:val="both"/>
      </w:pPr>
      <w:r w:rsidRPr="00304F72">
        <w:t xml:space="preserve">poskytování věcných a peněžitých darů fyzickým a právnickým osobám v hodnotě do </w:t>
      </w:r>
      <w:r w:rsidR="00106B25">
        <w:t>100</w:t>
      </w:r>
      <w:r w:rsidRPr="00304F72">
        <w:t> 000 Kč,</w:t>
      </w:r>
    </w:p>
    <w:p w14:paraId="62DBB884" w14:textId="11494A88" w:rsidR="00C66BED" w:rsidRPr="00304F72" w:rsidRDefault="00C66BED" w:rsidP="00C66BED">
      <w:pPr>
        <w:pStyle w:val="lnekText"/>
        <w:numPr>
          <w:ilvl w:val="4"/>
          <w:numId w:val="6"/>
        </w:numPr>
        <w:jc w:val="both"/>
      </w:pPr>
      <w:r w:rsidRPr="00304F72">
        <w:t xml:space="preserve">poskytování dotací a návratných finančních výpomocí spolkům, humanitárním organizacím a jiným právnickým nebo fyzickým osobám působícím v oblasti mládeže, tělovýchovy a sportu, sociálních služeb, požární ochrany, kultury, vzdělávání a vědy, zdravotnictví, protidrogových aktivit, prevence kriminality a ochrany životního prostředí v hodnotě do </w:t>
      </w:r>
      <w:r w:rsidR="00106B25">
        <w:t>2</w:t>
      </w:r>
      <w:r w:rsidRPr="00304F72">
        <w:t>50 000 Kč,</w:t>
      </w:r>
    </w:p>
    <w:p w14:paraId="5BD8D837" w14:textId="5266A81C" w:rsidR="00C66BED" w:rsidRDefault="00C66BED" w:rsidP="00C66BED">
      <w:pPr>
        <w:pStyle w:val="lnekText"/>
        <w:numPr>
          <w:ilvl w:val="4"/>
          <w:numId w:val="6"/>
        </w:numPr>
        <w:jc w:val="both"/>
      </w:pPr>
      <w:r w:rsidRPr="00304F72">
        <w:t>uzavírání nájemních smluv, pachtů a smluv o výpůjčkách a výprosách.</w:t>
      </w:r>
    </w:p>
    <w:p w14:paraId="474C0EC4" w14:textId="1E6227BB" w:rsidR="00C66BED" w:rsidRDefault="00C66BED" w:rsidP="00C66BED">
      <w:pPr>
        <w:pStyle w:val="lnekText"/>
        <w:jc w:val="both"/>
      </w:pPr>
      <w:r w:rsidRPr="00304F72">
        <w:t>Úřad městské části tvoří starosta, místostarosta (místostarostové) a zaměstnanci města zařazení do úřadu městské části. V čele úřadu městské části je starosta. Postavení a činnost úřadu městské části je upravena zákonem o obcích, v rozsahu pravomocí svěřených orgánům městské části tímto Statutem a jinými předpisy.</w:t>
      </w:r>
    </w:p>
    <w:p w14:paraId="369AEA68" w14:textId="19246CF4" w:rsidR="00C66BED" w:rsidRDefault="00C66BED" w:rsidP="00C66BED">
      <w:pPr>
        <w:pStyle w:val="lnekText"/>
        <w:jc w:val="both"/>
      </w:pPr>
      <w:r w:rsidRPr="00304F72">
        <w:t>Orgány městské části nejsou oprávněny osvědčovat jakákoliv práva jiných osob k nemovitým věcem ve vlastnictví města, např. formou notářského zápisu nebo na základě soudního smíru.</w:t>
      </w:r>
    </w:p>
    <w:p w14:paraId="25748271" w14:textId="01BCEC91" w:rsidR="00C66BED" w:rsidRDefault="00C66BED" w:rsidP="00C66BED">
      <w:pPr>
        <w:pStyle w:val="lnekNadpis"/>
      </w:pPr>
    </w:p>
    <w:p w14:paraId="47CC1D0A" w14:textId="4D6F430D" w:rsidR="00C66BED" w:rsidRDefault="00C66BED" w:rsidP="00C66BED">
      <w:pPr>
        <w:pStyle w:val="lnekNzev"/>
      </w:pPr>
      <w:bookmarkStart w:id="9" w:name="_Toc182382393"/>
      <w:r>
        <w:t>Samostatná a přenesená působnost města a městských částí</w:t>
      </w:r>
      <w:bookmarkEnd w:id="9"/>
    </w:p>
    <w:p w14:paraId="406C28A8" w14:textId="69DDEC4D" w:rsidR="00C66BED" w:rsidRDefault="00C66BED" w:rsidP="00C66BED">
      <w:pPr>
        <w:pStyle w:val="lnekText"/>
        <w:jc w:val="both"/>
      </w:pPr>
      <w:r w:rsidRPr="00304F72">
        <w:t>Město vykonává samostatnou působnost v rozsahu stanoveném zákonem o obcích a dalšími předpisy, pokud není tato působnost tímto Statutem svěřena městským částem.</w:t>
      </w:r>
    </w:p>
    <w:p w14:paraId="01BF462E" w14:textId="066AA0E5" w:rsidR="00DA3379" w:rsidRDefault="00DA3379" w:rsidP="00C66BED">
      <w:pPr>
        <w:pStyle w:val="lnekText"/>
        <w:jc w:val="both"/>
      </w:pPr>
      <w:r w:rsidRPr="00304F72">
        <w:t>Město vykonává přenesenou působnost v rozsahu stanoveném zákonem o obcích a dalšími předpisy.</w:t>
      </w:r>
    </w:p>
    <w:p w14:paraId="43AB1861" w14:textId="4CE3538F" w:rsidR="00DA3379" w:rsidRDefault="00DA3379" w:rsidP="00C66BED">
      <w:pPr>
        <w:pStyle w:val="lnekText"/>
        <w:jc w:val="both"/>
      </w:pPr>
      <w:r w:rsidRPr="00304F72">
        <w:t>Městské části vykonávají pouze samostatnou působnost.</w:t>
      </w:r>
    </w:p>
    <w:p w14:paraId="480976CE" w14:textId="557DD500" w:rsidR="00DA3379" w:rsidRPr="00C66BED" w:rsidRDefault="00DA3379" w:rsidP="00DA3379">
      <w:pPr>
        <w:pStyle w:val="lnekText"/>
        <w:jc w:val="both"/>
      </w:pPr>
      <w:r w:rsidRPr="00304F72">
        <w:lastRenderedPageBreak/>
        <w:t>Městské části jsou oprávněny vstupovat do takových právních vztahů, které jim umožní výkon samostatné působnosti, nejsou v rozporu s právními předpisy a tímto Statutem. Město tímto Statutem svěřuje městským částem rozhodování o právních jednáních týkajících se majetku v rozsahu a za podmínek vyplývajících z tohoto Statutu.</w:t>
      </w:r>
    </w:p>
    <w:p w14:paraId="29ED10D1" w14:textId="635B669A" w:rsidR="00110A16" w:rsidRDefault="00110A16" w:rsidP="00110A16">
      <w:pPr>
        <w:pStyle w:val="HlavaNadpis"/>
      </w:pPr>
    </w:p>
    <w:p w14:paraId="1A04D4F5" w14:textId="5C954317" w:rsidR="00110A16" w:rsidRDefault="00110A16" w:rsidP="00110A16">
      <w:pPr>
        <w:pStyle w:val="HlavaNzev"/>
      </w:pPr>
      <w:bookmarkStart w:id="10" w:name="_Toc182382394"/>
      <w:r>
        <w:t>Jednotlivé oblasti správy města</w:t>
      </w:r>
      <w:bookmarkEnd w:id="10"/>
    </w:p>
    <w:p w14:paraId="653BAA16" w14:textId="3CF8FAF0" w:rsidR="00B45796" w:rsidRDefault="00B45796" w:rsidP="00B45796">
      <w:pPr>
        <w:pStyle w:val="lnekNadpis"/>
      </w:pPr>
    </w:p>
    <w:p w14:paraId="36BFA713" w14:textId="4E6D137F" w:rsidR="00B45796" w:rsidRDefault="00B45796" w:rsidP="00B45796">
      <w:pPr>
        <w:pStyle w:val="lnekNzev"/>
      </w:pPr>
      <w:bookmarkStart w:id="11" w:name="_Toc182382395"/>
      <w:r>
        <w:t>Majetek</w:t>
      </w:r>
      <w:bookmarkEnd w:id="11"/>
    </w:p>
    <w:p w14:paraId="4991E167" w14:textId="1F414CCB" w:rsidR="006421C9" w:rsidRDefault="006421C9" w:rsidP="006421C9">
      <w:pPr>
        <w:pStyle w:val="lnekText"/>
        <w:jc w:val="both"/>
      </w:pPr>
      <w:r w:rsidRPr="00304F72">
        <w:t xml:space="preserve">Majetkem města se rozumí věci a majetková práva. Město vymezuje ze svého majetku část movitého </w:t>
      </w:r>
      <w:r>
        <w:br/>
      </w:r>
      <w:r w:rsidRPr="00304F72">
        <w:t>a část nemovitého majetku, který je svěřen městským částem (dále jen „svěřený majetek“).</w:t>
      </w:r>
    </w:p>
    <w:p w14:paraId="272BCC75" w14:textId="6248BFA0" w:rsidR="006421C9" w:rsidRDefault="003E4CB2" w:rsidP="006421C9">
      <w:pPr>
        <w:pStyle w:val="lnekText"/>
        <w:jc w:val="both"/>
      </w:pPr>
      <w:r w:rsidRPr="00304F72">
        <w:t>Městským částem je svěřen movitý majetek města včetně práv, jiných majetkových hodnot a peněz:</w:t>
      </w:r>
    </w:p>
    <w:p w14:paraId="3128E24B" w14:textId="77777777" w:rsidR="003E4CB2" w:rsidRPr="00304F72" w:rsidRDefault="003E4CB2" w:rsidP="003E4CB2">
      <w:pPr>
        <w:pStyle w:val="lnekText"/>
        <w:numPr>
          <w:ilvl w:val="4"/>
          <w:numId w:val="6"/>
        </w:numPr>
        <w:jc w:val="both"/>
      </w:pPr>
      <w:r w:rsidRPr="00304F72">
        <w:t>se kterým hospodařily městské části ke dni 12. 11. 2000, přičemž se má za to, že hospodařily pouze s tím majetkem, který jim byl svěřen podle předchozích právních předpisů,</w:t>
      </w:r>
    </w:p>
    <w:p w14:paraId="1BEC3BFD" w14:textId="5F2116CB" w:rsidR="003E4CB2" w:rsidRDefault="003E4CB2" w:rsidP="003E4CB2">
      <w:pPr>
        <w:pStyle w:val="lnekText"/>
        <w:numPr>
          <w:ilvl w:val="4"/>
          <w:numId w:val="6"/>
        </w:numPr>
      </w:pPr>
      <w:r w:rsidRPr="00304F72">
        <w:t xml:space="preserve">svěřený rozhodnutím orgánů města do správy městských částí po dni 12. 11. 2000, včetně peněz </w:t>
      </w:r>
      <w:r>
        <w:br/>
      </w:r>
      <w:r w:rsidRPr="00304F72">
        <w:t>a finančního majetku v souladu s čl. 9 tohoto Statutu.</w:t>
      </w:r>
    </w:p>
    <w:p w14:paraId="13745B1E" w14:textId="2E166AA6" w:rsidR="003E4CB2" w:rsidRDefault="003E4CB2" w:rsidP="003E4CB2">
      <w:pPr>
        <w:pStyle w:val="lnekText"/>
        <w:jc w:val="both"/>
      </w:pPr>
      <w:r w:rsidRPr="00304F72">
        <w:t>Městským částem je dále svěřen movitý majetek města nacházející se v místnostech určených pro činnost městských částí a nemovitý majetek města, který je uveden v příloze č. 2, která je nedílnou částí tohoto Statutu. O právních jednáních týkajících se dispozic s nemovitým majetkem jsou příslušné orgány města oprávněny rozhodnout pouze po předchozím souhlasu zastupitelstva městské části, které byl majetek svěřen.</w:t>
      </w:r>
    </w:p>
    <w:p w14:paraId="2D063AA6" w14:textId="3FE6F4EB" w:rsidR="003E4CB2" w:rsidRDefault="003E4CB2" w:rsidP="003E4CB2">
      <w:pPr>
        <w:pStyle w:val="lnekText"/>
        <w:jc w:val="both"/>
      </w:pPr>
      <w:r w:rsidRPr="00304F72">
        <w:t>Ostatní majetek města mohou městské části užívat k výkonu své působnosti bezúplatně za podmínek stanovených příslušným orgánem města nebo městské části.</w:t>
      </w:r>
    </w:p>
    <w:p w14:paraId="1A4EC4B9" w14:textId="6393FA91" w:rsidR="003E4CB2" w:rsidRDefault="003E4CB2" w:rsidP="003E4CB2">
      <w:pPr>
        <w:pStyle w:val="lnekText"/>
        <w:jc w:val="both"/>
      </w:pPr>
      <w:r w:rsidRPr="00304F72">
        <w:t>Městské části jsou při nakládání s majetkem města svěřeným městským částem tímto Statutem povinny dodržovat, zejména tyto povinnosti vyplývající z právních předpisů, směrnic a pokynů orgánů města:</w:t>
      </w:r>
    </w:p>
    <w:p w14:paraId="15A87ABC" w14:textId="43C1AA63" w:rsidR="003E4CB2" w:rsidRDefault="003E4CB2" w:rsidP="003E4CB2">
      <w:pPr>
        <w:pStyle w:val="lnekText"/>
        <w:numPr>
          <w:ilvl w:val="4"/>
          <w:numId w:val="6"/>
        </w:numPr>
        <w:jc w:val="both"/>
      </w:pPr>
      <w:r w:rsidRPr="00304F72">
        <w:t>udržovat svěřený majetek v dobrém stavu,</w:t>
      </w:r>
    </w:p>
    <w:p w14:paraId="77B27A7E" w14:textId="72FB849C" w:rsidR="003E4CB2" w:rsidRDefault="003E4CB2" w:rsidP="003E4CB2">
      <w:pPr>
        <w:pStyle w:val="lnekText"/>
        <w:numPr>
          <w:ilvl w:val="4"/>
          <w:numId w:val="6"/>
        </w:numPr>
        <w:jc w:val="both"/>
      </w:pPr>
      <w:r w:rsidRPr="00304F72">
        <w:t>vést operativní a další evidenci svěřeného majetku,</w:t>
      </w:r>
    </w:p>
    <w:p w14:paraId="361B4A03" w14:textId="2293D1B0" w:rsidR="003E4CB2" w:rsidRDefault="003E4CB2" w:rsidP="003E4CB2">
      <w:pPr>
        <w:pStyle w:val="lnekText"/>
        <w:numPr>
          <w:ilvl w:val="4"/>
          <w:numId w:val="6"/>
        </w:numPr>
        <w:jc w:val="both"/>
      </w:pPr>
      <w:r w:rsidRPr="00304F72">
        <w:t>provádět inventarizaci svěřeného majetku v souladu s vnitřními předpisy města,</w:t>
      </w:r>
    </w:p>
    <w:p w14:paraId="1BE0018A" w14:textId="6DFB211A" w:rsidR="003E4CB2" w:rsidRDefault="003E4CB2" w:rsidP="003E4CB2">
      <w:pPr>
        <w:pStyle w:val="lnekText"/>
        <w:numPr>
          <w:ilvl w:val="4"/>
          <w:numId w:val="6"/>
        </w:numPr>
        <w:jc w:val="both"/>
      </w:pPr>
      <w:r w:rsidRPr="00304F72">
        <w:t>provádět soustavně a důsledně všechna nezbytná organizační, bezpečnostní a protipožární opatření k tomu, aby se předešlo poškození, zničení nebo zneužívání svěřeného majetku,</w:t>
      </w:r>
    </w:p>
    <w:p w14:paraId="5631C26D" w14:textId="20EBD4B6" w:rsidR="00EF28BC" w:rsidRDefault="00EF28BC" w:rsidP="003E4CB2">
      <w:pPr>
        <w:pStyle w:val="lnekText"/>
        <w:numPr>
          <w:ilvl w:val="4"/>
          <w:numId w:val="6"/>
        </w:numPr>
        <w:jc w:val="both"/>
      </w:pPr>
      <w:r w:rsidRPr="00304F72">
        <w:t>využívat všechny právní prostředky na ochranu proti tomu, kdo zasahuje neoprávněně do vlastnického práva,</w:t>
      </w:r>
    </w:p>
    <w:p w14:paraId="124C0457" w14:textId="588DD9FD" w:rsidR="00EF28BC" w:rsidRDefault="00EF28BC" w:rsidP="003E4CB2">
      <w:pPr>
        <w:pStyle w:val="lnekText"/>
        <w:numPr>
          <w:ilvl w:val="4"/>
          <w:numId w:val="6"/>
        </w:numPr>
        <w:jc w:val="both"/>
      </w:pPr>
      <w:r w:rsidRPr="00304F72">
        <w:t>uplatňovat nároky na náhradu škody, plnit oznamovací povinnost vyplývající z trestněprávních či jiných předpisů,</w:t>
      </w:r>
    </w:p>
    <w:p w14:paraId="54F0ADF4" w14:textId="5F1E75B5" w:rsidR="00EF28BC" w:rsidRDefault="00EF28BC" w:rsidP="003E4CB2">
      <w:pPr>
        <w:pStyle w:val="lnekText"/>
        <w:numPr>
          <w:ilvl w:val="4"/>
          <w:numId w:val="6"/>
        </w:numPr>
        <w:jc w:val="both"/>
      </w:pPr>
      <w:r w:rsidRPr="00304F72">
        <w:t>dodržovat ve vztahu ke svěřenému majetku smlouvy uzavřené městem a městskými částmi.</w:t>
      </w:r>
    </w:p>
    <w:p w14:paraId="2E9696B1" w14:textId="7C967D60" w:rsidR="00EF28BC" w:rsidRDefault="00EF28BC" w:rsidP="005B3C44">
      <w:pPr>
        <w:pStyle w:val="lnekText"/>
        <w:jc w:val="both"/>
      </w:pPr>
      <w:r w:rsidRPr="00304F72">
        <w:t>Městské části jsou povinny udržovat na náklady ze svého rozpočtu</w:t>
      </w:r>
      <w:r w:rsidRPr="00304F72">
        <w:rPr>
          <w:i/>
          <w:iCs/>
        </w:rPr>
        <w:t xml:space="preserve"> </w:t>
      </w:r>
      <w:r w:rsidRPr="00304F72">
        <w:t>městskou zeleň, místní komunikace včetně nástupních ostrůvků autobusové a trolejbusové dopravy, jiná veřejná prostranství včetně porostů, drobných staveb, pomníků, soch, kašen a jiných věcí obdobného charakteru, které se nacházejí na jejich území, a to i v případě, že se jedná o majetek města, jehož správa nebyla městským částem svěřena.   Jsou rovněž povinny tento majetek vést v pomocné evidenci, opravovat jej a navrhovat městu jeho případnou likvidaci.</w:t>
      </w:r>
    </w:p>
    <w:p w14:paraId="3454C1D0" w14:textId="329C1ECE" w:rsidR="00EF28BC" w:rsidRDefault="00EF28BC" w:rsidP="00EF28BC">
      <w:pPr>
        <w:pStyle w:val="lnekNadpis"/>
      </w:pPr>
    </w:p>
    <w:p w14:paraId="2A56A14D" w14:textId="25D3E4FC" w:rsidR="00EF28BC" w:rsidRDefault="00EF28BC" w:rsidP="00EF28BC">
      <w:pPr>
        <w:pStyle w:val="lnekNzev"/>
      </w:pPr>
      <w:bookmarkStart w:id="12" w:name="_Toc182382396"/>
      <w:r>
        <w:t>Rozpočet a finanční hospodaření</w:t>
      </w:r>
      <w:bookmarkEnd w:id="12"/>
    </w:p>
    <w:p w14:paraId="4D045F67" w14:textId="4482AC39" w:rsidR="00EF28BC" w:rsidRDefault="003208D1" w:rsidP="003208D1">
      <w:pPr>
        <w:pStyle w:val="lnekText"/>
        <w:jc w:val="both"/>
      </w:pPr>
      <w:r w:rsidRPr="00304F72">
        <w:t>Město se při sestavování rozpočtu a hospodaření s finančními prostředky řídí zákonem o obcích, zákonem o rozpočtových pravidlech územních rozpočtů</w:t>
      </w:r>
      <w:r w:rsidRPr="00304F72">
        <w:rPr>
          <w:rStyle w:val="Znakapoznpodarou"/>
        </w:rPr>
        <w:footnoteReference w:id="8"/>
      </w:r>
      <w:r w:rsidRPr="00304F72">
        <w:t>, dalšími předpisy a tímto Statutem.</w:t>
      </w:r>
    </w:p>
    <w:p w14:paraId="6415F11A" w14:textId="784A4B89" w:rsidR="003208D1" w:rsidRDefault="003208D1" w:rsidP="003208D1">
      <w:pPr>
        <w:pStyle w:val="lnekText"/>
        <w:jc w:val="both"/>
      </w:pPr>
      <w:r w:rsidRPr="00304F72">
        <w:t>Město vydává zásady pro sestavování návrhu rozpočtu a návrhu rozpočtového výhledu. Zásady pro rozpočtové hospodaření MČ jsou uvedeny v příloze č. 3, která je nedílnou částí tohoto Statutu.</w:t>
      </w:r>
    </w:p>
    <w:p w14:paraId="32C49D45" w14:textId="77777777" w:rsidR="003208D1" w:rsidRPr="00304F72" w:rsidRDefault="003208D1" w:rsidP="003208D1">
      <w:pPr>
        <w:pStyle w:val="lnekText"/>
        <w:jc w:val="both"/>
      </w:pPr>
      <w:r w:rsidRPr="00304F72">
        <w:t>Město sestavuje:</w:t>
      </w:r>
    </w:p>
    <w:p w14:paraId="5540D1FC" w14:textId="10E6982A" w:rsidR="003208D1" w:rsidRDefault="003208D1" w:rsidP="003208D1">
      <w:pPr>
        <w:pStyle w:val="lnekText"/>
        <w:numPr>
          <w:ilvl w:val="4"/>
          <w:numId w:val="6"/>
        </w:numPr>
        <w:jc w:val="both"/>
      </w:pPr>
      <w:r w:rsidRPr="00304F72">
        <w:t>vyrovnaný roční rozpočet, jehož součástí jsou příjmy a výdaje městských částí, za podmínek stanovených zákonem</w:t>
      </w:r>
      <w:r w:rsidRPr="00304F72">
        <w:rPr>
          <w:rStyle w:val="Znakapoznpodarou"/>
        </w:rPr>
        <w:footnoteReference w:id="9"/>
      </w:r>
      <w:r w:rsidRPr="00304F72">
        <w:t xml:space="preserve">  nejpozději do 31. prosince roku předcházejícího rozpočtovému roku,</w:t>
      </w:r>
    </w:p>
    <w:p w14:paraId="79682AD1" w14:textId="07E2AAE2" w:rsidR="003208D1" w:rsidRDefault="003208D1" w:rsidP="003208D1">
      <w:pPr>
        <w:pStyle w:val="lnekText"/>
        <w:numPr>
          <w:ilvl w:val="4"/>
          <w:numId w:val="6"/>
        </w:numPr>
        <w:jc w:val="both"/>
      </w:pPr>
      <w:r w:rsidRPr="00304F72">
        <w:t>rozpočtový výhled na období dvou tří let nejpozději do 31. prosince roku předcházejícího rozpočtovému roku, který je základem pro sestavování ročních rozpočtů.</w:t>
      </w:r>
    </w:p>
    <w:p w14:paraId="1DC2572D" w14:textId="22CB68C9" w:rsidR="003208D1" w:rsidRDefault="003208D1" w:rsidP="003208D1">
      <w:pPr>
        <w:pStyle w:val="lnekText"/>
        <w:jc w:val="both"/>
      </w:pPr>
      <w:r w:rsidRPr="00304F72">
        <w:t>Není-li rozpočet města schválen do konce roku předcházejícího rozpočtovému roku, zastupitelstvo města schvaluje rozpočtové provizorium, kterým se řídí financování města do doby schválení rozpočtu.</w:t>
      </w:r>
    </w:p>
    <w:p w14:paraId="707FAC53" w14:textId="3E6243B0" w:rsidR="003208D1" w:rsidRDefault="003208D1" w:rsidP="003208D1">
      <w:pPr>
        <w:pStyle w:val="lnekText"/>
        <w:jc w:val="both"/>
      </w:pPr>
      <w:r w:rsidRPr="00304F72">
        <w:t>Rada města schvaluje programové vybavení, kterým město a městské části zpracovávají finančně ekonomická data.</w:t>
      </w:r>
    </w:p>
    <w:p w14:paraId="5ACB85C3" w14:textId="7C14EEDC" w:rsidR="003208D1" w:rsidRDefault="003208D1" w:rsidP="003208D1">
      <w:pPr>
        <w:pStyle w:val="lnekText"/>
        <w:jc w:val="both"/>
      </w:pPr>
      <w:r w:rsidRPr="00304F72">
        <w:t>Městské části navrhují zastupitelstvu města finanční částky k zařazení do rozpočtu města pro financování činností městských částí svěřených jim tímto Statutem, navrhují změny rozpočtu města v průběhu rozpočtového roku.</w:t>
      </w:r>
    </w:p>
    <w:p w14:paraId="4A1C7B3D" w14:textId="6CAFAA49" w:rsidR="003208D1" w:rsidRDefault="003208D1" w:rsidP="003208D1">
      <w:pPr>
        <w:pStyle w:val="lnekText"/>
        <w:jc w:val="both"/>
      </w:pPr>
      <w:r w:rsidRPr="00304F72">
        <w:t>Městské části hospodaří v souladu se svým rozpočtem a rozpočtem města a provádějí pravidelnou, systematickou a úplnou kontrolu svého hospodaření, a to nejméně jednou za šest měsíců.</w:t>
      </w:r>
    </w:p>
    <w:p w14:paraId="2A24ABC1" w14:textId="5BDDE10E" w:rsidR="003208D1" w:rsidRDefault="003208D1" w:rsidP="003208D1">
      <w:pPr>
        <w:pStyle w:val="lnekNadpis"/>
      </w:pPr>
    </w:p>
    <w:p w14:paraId="6A0FBD09" w14:textId="79BD23F5" w:rsidR="003208D1" w:rsidRDefault="003208D1" w:rsidP="003208D1">
      <w:pPr>
        <w:pStyle w:val="lnekNzev"/>
      </w:pPr>
      <w:bookmarkStart w:id="13" w:name="_Toc182382397"/>
      <w:r>
        <w:t>Audit a kontrola</w:t>
      </w:r>
      <w:bookmarkEnd w:id="13"/>
    </w:p>
    <w:p w14:paraId="681978EB" w14:textId="27A5ED06" w:rsidR="003208D1" w:rsidRDefault="003208D1" w:rsidP="003208D1">
      <w:pPr>
        <w:pStyle w:val="lnekText"/>
        <w:jc w:val="both"/>
      </w:pPr>
      <w:r w:rsidRPr="00304F72">
        <w:t>Město provádí v souladu se zákonem o obcích, v souladu se zákonem o finanční kontrole</w:t>
      </w:r>
      <w:r w:rsidRPr="00304F72">
        <w:rPr>
          <w:rStyle w:val="Znakapoznpodarou"/>
        </w:rPr>
        <w:footnoteReference w:id="10"/>
      </w:r>
      <w:r w:rsidRPr="00304F72">
        <w:t xml:space="preserve">  a v souladu s dalšími předpisy a Statutem interního auditu vydaného příslušným orgánem města interní audity </w:t>
      </w:r>
      <w:r>
        <w:br/>
      </w:r>
      <w:r w:rsidRPr="00304F72">
        <w:t>a kontroly hospodaření městských částí</w:t>
      </w:r>
      <w:r w:rsidR="00281814">
        <w:t xml:space="preserve"> a kontroly výkonu samostatné působnosti</w:t>
      </w:r>
      <w:r w:rsidRPr="00304F72">
        <w:t>. Kontrola a audit jsou prováděny příslušným odborem magistrátu na základě pověření vydaného primátorem. Pro výkon kontroly se přiměřeně použijí ustavení zvláštního zákona</w:t>
      </w:r>
      <w:r w:rsidRPr="00304F72">
        <w:rPr>
          <w:rStyle w:val="Znakapoznpodarou"/>
        </w:rPr>
        <w:footnoteReference w:id="11"/>
      </w:r>
      <w:r w:rsidRPr="00304F72">
        <w:t>.</w:t>
      </w:r>
    </w:p>
    <w:p w14:paraId="6CF861D7" w14:textId="7BB627F8" w:rsidR="003208D1" w:rsidRDefault="003208D1" w:rsidP="003208D1">
      <w:pPr>
        <w:pStyle w:val="lnekText"/>
        <w:jc w:val="both"/>
      </w:pPr>
      <w:r w:rsidRPr="00304F72">
        <w:t>Městská část poskytne k auditu a kontrole vyžádané podklady a umožní osobám provádějícím kontrolu vstup do kontrolou dotčených prostor.</w:t>
      </w:r>
    </w:p>
    <w:p w14:paraId="162858AC" w14:textId="7F80595F" w:rsidR="003208D1" w:rsidRDefault="003208D1" w:rsidP="003208D1">
      <w:pPr>
        <w:pStyle w:val="lnekText"/>
        <w:jc w:val="both"/>
      </w:pPr>
      <w:r w:rsidRPr="00304F72">
        <w:t>Výsledek auditu nebo kontroly projedná zastupitelstvo městské části na svém nejbližším zasedání a přijme opatření k odstranění zjištěných nedostatků, nejpozději však do 30 dnů ode dne projednání výsledku kontroly.</w:t>
      </w:r>
    </w:p>
    <w:p w14:paraId="78FB3D90" w14:textId="51521029" w:rsidR="003208D1" w:rsidRPr="00304F72" w:rsidRDefault="003208D1" w:rsidP="003208D1">
      <w:pPr>
        <w:pStyle w:val="lnekText"/>
        <w:jc w:val="both"/>
      </w:pPr>
      <w:r w:rsidRPr="00304F72">
        <w:t xml:space="preserve">Zpráva z kontroly nebo auditu spolu s opatřeními k odstranění zjištěných nedostatků je projednána </w:t>
      </w:r>
      <w:r>
        <w:br/>
      </w:r>
      <w:r w:rsidRPr="00304F72">
        <w:t>s primátorem města. Nebude-li primátor města souhlasit s přijatými opatřeními, předloží věc k rozhodnutí radě města.</w:t>
      </w:r>
    </w:p>
    <w:p w14:paraId="79F17CE1" w14:textId="6546E633" w:rsidR="003208D1" w:rsidRDefault="003208D1" w:rsidP="001F4E00">
      <w:pPr>
        <w:pStyle w:val="lnekNadpis"/>
      </w:pPr>
    </w:p>
    <w:p w14:paraId="6BFA0E63" w14:textId="31583D70" w:rsidR="001F4E00" w:rsidRDefault="001F4E00" w:rsidP="001F4E00">
      <w:pPr>
        <w:pStyle w:val="lnekNzev"/>
      </w:pPr>
      <w:bookmarkStart w:id="14" w:name="_Toc182382398"/>
      <w:r>
        <w:t>Rozvoj města a památková péče</w:t>
      </w:r>
      <w:bookmarkEnd w:id="14"/>
    </w:p>
    <w:p w14:paraId="2139CBE7" w14:textId="1815D385" w:rsidR="001F4E00" w:rsidRDefault="001F4E00" w:rsidP="001F4E00">
      <w:pPr>
        <w:pStyle w:val="lnekText"/>
        <w:jc w:val="both"/>
      </w:pPr>
      <w:r w:rsidRPr="00304F72">
        <w:t>Městské části předkládají podněty a záměry týkající se programu rozvoje města a městských částí příslušnému odboru magistrátu, který je koordinuje v souladu s územně plánovací dokumentaci a dalšími rozvojovými dokumenty.</w:t>
      </w:r>
    </w:p>
    <w:p w14:paraId="18605947" w14:textId="639C7FCD" w:rsidR="001F4E00" w:rsidRDefault="001F4E00" w:rsidP="001F4E00">
      <w:pPr>
        <w:pStyle w:val="lnekText"/>
        <w:jc w:val="both"/>
      </w:pPr>
      <w:r w:rsidRPr="00304F72">
        <w:t>Městská část dále vystupuje jako účastník řízení týkajícího se nemovité či movité kulturní památky, jejímž vlastníkem je statutární město Opava a zároveň se památka nachází na jejich území.</w:t>
      </w:r>
    </w:p>
    <w:p w14:paraId="1CDB692C" w14:textId="77777777" w:rsidR="001F4E00" w:rsidRPr="00304F72" w:rsidRDefault="001F4E00" w:rsidP="001F4E00">
      <w:pPr>
        <w:pStyle w:val="lnekText"/>
        <w:jc w:val="both"/>
      </w:pPr>
      <w:r w:rsidRPr="00304F72">
        <w:t xml:space="preserve">V oblasti péče o kulturní památky město i jeho městské části: </w:t>
      </w:r>
    </w:p>
    <w:p w14:paraId="05DFBC49" w14:textId="38938CAD" w:rsidR="001F4E00" w:rsidRDefault="001F4E00" w:rsidP="001F4E00">
      <w:pPr>
        <w:pStyle w:val="lnekText"/>
        <w:numPr>
          <w:ilvl w:val="4"/>
          <w:numId w:val="6"/>
        </w:numPr>
        <w:jc w:val="both"/>
      </w:pPr>
      <w:r w:rsidRPr="00304F72">
        <w:t>pečují o kulturní památky v místě a kontrolují, jak vlastníci kulturních památek plní povinnosti uložené jím zvláštním zákonem</w:t>
      </w:r>
      <w:r w:rsidRPr="00304F72">
        <w:rPr>
          <w:rStyle w:val="Znakapoznpodarou"/>
        </w:rPr>
        <w:footnoteReference w:id="12"/>
      </w:r>
      <w:r w:rsidRPr="00304F72">
        <w:t>,</w:t>
      </w:r>
    </w:p>
    <w:p w14:paraId="0F88A41D" w14:textId="1C59EE30" w:rsidR="001F4E00" w:rsidRDefault="001F4E00" w:rsidP="001F4E00">
      <w:pPr>
        <w:pStyle w:val="lnekText"/>
        <w:numPr>
          <w:ilvl w:val="4"/>
          <w:numId w:val="6"/>
        </w:numPr>
        <w:jc w:val="both"/>
      </w:pPr>
      <w:r w:rsidRPr="00304F72">
        <w:t>dohlížejí na stav kulturních a historických památek, které se nacházejí v městské části.</w:t>
      </w:r>
    </w:p>
    <w:p w14:paraId="41135F09" w14:textId="1F31AD92" w:rsidR="001F4E00" w:rsidRDefault="001F4E00" w:rsidP="001F4E00">
      <w:pPr>
        <w:pStyle w:val="lnekNadpis"/>
      </w:pPr>
    </w:p>
    <w:p w14:paraId="4FDC7096" w14:textId="41D2937D" w:rsidR="001F4E00" w:rsidRDefault="001F4E00" w:rsidP="001F4E00">
      <w:pPr>
        <w:pStyle w:val="lnekNzev"/>
      </w:pPr>
      <w:bookmarkStart w:id="15" w:name="_Toc182382399"/>
      <w:r>
        <w:t>Vnitřní věci</w:t>
      </w:r>
      <w:bookmarkEnd w:id="15"/>
    </w:p>
    <w:p w14:paraId="4670EADE" w14:textId="4DEF13B1" w:rsidR="001F4E00" w:rsidRDefault="001F4E00" w:rsidP="001F4E00">
      <w:pPr>
        <w:pStyle w:val="lnekText"/>
        <w:numPr>
          <w:ilvl w:val="0"/>
          <w:numId w:val="0"/>
        </w:numPr>
      </w:pPr>
      <w:r w:rsidRPr="00304F72">
        <w:t>Městské části ve vnitřních věcech:</w:t>
      </w:r>
    </w:p>
    <w:p w14:paraId="67D3579F" w14:textId="20A81E4D" w:rsidR="001F4E00" w:rsidRDefault="009F0C65" w:rsidP="009F0C65">
      <w:pPr>
        <w:pStyle w:val="lnekText"/>
        <w:numPr>
          <w:ilvl w:val="4"/>
          <w:numId w:val="6"/>
        </w:numPr>
        <w:jc w:val="both"/>
      </w:pPr>
      <w:r w:rsidRPr="00304F72">
        <w:t>zajišťují v souladu s právními předpisy označování ulic a jiných veřejných prostranství názvy,</w:t>
      </w:r>
    </w:p>
    <w:p w14:paraId="6C9F3128" w14:textId="25602243" w:rsidR="009F0C65" w:rsidRDefault="009F0C65" w:rsidP="009F0C65">
      <w:pPr>
        <w:pStyle w:val="lnekText"/>
        <w:numPr>
          <w:ilvl w:val="4"/>
          <w:numId w:val="6"/>
        </w:numPr>
      </w:pPr>
      <w:r w:rsidRPr="00304F72">
        <w:t>zabezpečují úkoly spojené s vedením místní kroniky,</w:t>
      </w:r>
    </w:p>
    <w:p w14:paraId="350E55D2" w14:textId="77777777" w:rsidR="009F0C65" w:rsidRPr="00304F72" w:rsidRDefault="009F0C65" w:rsidP="009F0C65">
      <w:pPr>
        <w:pStyle w:val="lnekText"/>
        <w:numPr>
          <w:ilvl w:val="4"/>
          <w:numId w:val="6"/>
        </w:numPr>
        <w:jc w:val="both"/>
      </w:pPr>
      <w:r w:rsidRPr="00304F72">
        <w:t>na vyzvání soudu, popř. jiného správního úřadu, se zúčastňují výkonu rozhodnutí podle zvláštních předpisů</w:t>
      </w:r>
      <w:r w:rsidRPr="00304F72">
        <w:rPr>
          <w:rStyle w:val="Znakapoznpodarou"/>
        </w:rPr>
        <w:footnoteReference w:id="13"/>
      </w:r>
      <w:r w:rsidRPr="00304F72">
        <w:t>,</w:t>
      </w:r>
    </w:p>
    <w:p w14:paraId="740F326A" w14:textId="3E1A6FB9" w:rsidR="009F0C65" w:rsidRDefault="009F0C65" w:rsidP="009F0C65">
      <w:pPr>
        <w:pStyle w:val="lnekText"/>
        <w:numPr>
          <w:ilvl w:val="4"/>
          <w:numId w:val="6"/>
        </w:numPr>
        <w:jc w:val="both"/>
      </w:pPr>
      <w:r w:rsidRPr="00304F72">
        <w:t>starají se o veřejný pořádek na území městské části ve spolupráci s městskou policií případně i Policii ČR,</w:t>
      </w:r>
    </w:p>
    <w:p w14:paraId="173CD484" w14:textId="16B3856F" w:rsidR="009F0C65" w:rsidRDefault="009F0C65" w:rsidP="009F0C65">
      <w:pPr>
        <w:pStyle w:val="lnekText"/>
        <w:numPr>
          <w:ilvl w:val="4"/>
          <w:numId w:val="6"/>
        </w:numPr>
        <w:jc w:val="both"/>
      </w:pPr>
      <w:r w:rsidRPr="00304F72">
        <w:t>podávají zprávy na vyžádání orgánů činných v trestním řízení.</w:t>
      </w:r>
    </w:p>
    <w:p w14:paraId="0012A109" w14:textId="65B8821A" w:rsidR="009F0C65" w:rsidRDefault="009F0C65" w:rsidP="009F0C65">
      <w:pPr>
        <w:pStyle w:val="lnekNadpis"/>
      </w:pPr>
    </w:p>
    <w:p w14:paraId="72640340" w14:textId="5114B456" w:rsidR="009F0C65" w:rsidRDefault="009F0C65" w:rsidP="009F0C65">
      <w:pPr>
        <w:pStyle w:val="lnekNzev"/>
      </w:pPr>
      <w:bookmarkStart w:id="16" w:name="_Toc182382400"/>
      <w:r>
        <w:t>Péče o čistotu a životní prostředí</w:t>
      </w:r>
      <w:bookmarkEnd w:id="16"/>
    </w:p>
    <w:p w14:paraId="22571D56" w14:textId="68AC204E" w:rsidR="005E50E6" w:rsidRDefault="005E50E6" w:rsidP="005E50E6">
      <w:pPr>
        <w:pStyle w:val="lnekText"/>
        <w:jc w:val="both"/>
      </w:pPr>
      <w:r w:rsidRPr="00304F72">
        <w:t>Městské části zajišťují čistotu městské části a udržují veřejnou zeleň, veřejná prostranství, hřbitovy, koupaliště, dále sledují kvalitu, tvorbu a ochranu životních podmínek na území dané městské části a dávají příslušným orgánům města podněty k řešení problémů.</w:t>
      </w:r>
    </w:p>
    <w:p w14:paraId="2E604274" w14:textId="611FE8AF" w:rsidR="005E50E6" w:rsidRDefault="005E50E6" w:rsidP="005E50E6">
      <w:pPr>
        <w:pStyle w:val="lnekText"/>
        <w:jc w:val="both"/>
      </w:pPr>
      <w:r w:rsidRPr="00304F72">
        <w:t>Ve vztahu k životnímu prostředí městské části:</w:t>
      </w:r>
    </w:p>
    <w:p w14:paraId="202E612F" w14:textId="248C2F1D" w:rsidR="005E50E6" w:rsidRDefault="00AD3D30" w:rsidP="005E50E6">
      <w:pPr>
        <w:pStyle w:val="lnekText"/>
        <w:numPr>
          <w:ilvl w:val="4"/>
          <w:numId w:val="6"/>
        </w:numPr>
        <w:jc w:val="both"/>
      </w:pPr>
      <w:r w:rsidRPr="00304F72">
        <w:t>zveřejňují informace o tom, že na území městské části má být umístěna stavba, prováděná činnost nebo zaváděna technologie, která bude posuzována podle zvláštního zákona</w:t>
      </w:r>
      <w:r w:rsidRPr="00304F72">
        <w:rPr>
          <w:rStyle w:val="Znakapoznpodarou"/>
        </w:rPr>
        <w:footnoteReference w:id="14"/>
      </w:r>
      <w:r w:rsidRPr="00304F72">
        <w:t>,</w:t>
      </w:r>
    </w:p>
    <w:p w14:paraId="30F820F6" w14:textId="0DEB038F" w:rsidR="00AD3D30" w:rsidRDefault="00AD3D30" w:rsidP="005E50E6">
      <w:pPr>
        <w:pStyle w:val="lnekText"/>
        <w:numPr>
          <w:ilvl w:val="4"/>
          <w:numId w:val="6"/>
        </w:numPr>
        <w:jc w:val="both"/>
      </w:pPr>
      <w:r w:rsidRPr="00304F72">
        <w:t>vyjadřují se k investičním záměrům na území městské části, k rozvojovým a útlumovým plánům podnikatelů z hlediska dopadu na životní prostředí městských částí,</w:t>
      </w:r>
    </w:p>
    <w:p w14:paraId="0BF435A8" w14:textId="27266C2E" w:rsidR="00AD3D30" w:rsidRDefault="00AD3D30" w:rsidP="005E50E6">
      <w:pPr>
        <w:pStyle w:val="lnekText"/>
        <w:numPr>
          <w:ilvl w:val="4"/>
          <w:numId w:val="6"/>
        </w:numPr>
        <w:jc w:val="both"/>
      </w:pPr>
      <w:r w:rsidRPr="00304F72">
        <w:t>shromažďují a poskytují poznatky o zeleni na pozemcích v majetku města za účelem zajištění aktuálního stavu informací pro orgány města, spolupracují při realizaci nových výsadeb na pozemcích v majetku města na území městských částí.</w:t>
      </w:r>
    </w:p>
    <w:p w14:paraId="0810EB7E" w14:textId="56F197F5" w:rsidR="00AD3D30" w:rsidRDefault="00AD3D30" w:rsidP="00AD3D30">
      <w:pPr>
        <w:pStyle w:val="lnekNadpis"/>
      </w:pPr>
    </w:p>
    <w:p w14:paraId="21CCBBBA" w14:textId="77777777" w:rsidR="00AD3D30" w:rsidRDefault="00AD3D30" w:rsidP="00AD3D30">
      <w:pPr>
        <w:pStyle w:val="lnekNzev"/>
      </w:pPr>
      <w:bookmarkStart w:id="17" w:name="_Toc182382401"/>
      <w:r>
        <w:t>Školství, mládež, tělovýchova a kulturní vztahy</w:t>
      </w:r>
      <w:bookmarkEnd w:id="17"/>
    </w:p>
    <w:p w14:paraId="29040DD4" w14:textId="77777777" w:rsidR="00AD3D30" w:rsidRDefault="00AD3D30" w:rsidP="00AD3D30">
      <w:pPr>
        <w:pStyle w:val="lnekText"/>
      </w:pPr>
      <w:r w:rsidRPr="00304F72">
        <w:t>V oblasti školství městské části:</w:t>
      </w:r>
    </w:p>
    <w:p w14:paraId="7B684214" w14:textId="77777777" w:rsidR="00AD3D30" w:rsidRDefault="00AD3D30" w:rsidP="00E76EF4">
      <w:pPr>
        <w:pStyle w:val="lnekText"/>
        <w:numPr>
          <w:ilvl w:val="4"/>
          <w:numId w:val="6"/>
        </w:numPr>
        <w:jc w:val="both"/>
      </w:pPr>
      <w:r w:rsidRPr="00304F72">
        <w:t>předkládají návrhy pro stanovení spádových obvodů základních škol pro území městské části při tvorbě příslušné obecně závazné vyhlášky města,</w:t>
      </w:r>
    </w:p>
    <w:p w14:paraId="0D5F7BA8" w14:textId="777679D7" w:rsidR="00AD3D30" w:rsidRDefault="00AD3D30" w:rsidP="00E76EF4">
      <w:pPr>
        <w:pStyle w:val="lnekText"/>
        <w:numPr>
          <w:ilvl w:val="4"/>
          <w:numId w:val="6"/>
        </w:numPr>
        <w:jc w:val="both"/>
      </w:pPr>
      <w:r w:rsidRPr="00304F72">
        <w:t>vytvářejí podmínky pro plnění povinné školní docházky, volnočasové aktivity dětí a mládeže a rozvoj tělovýchovy a sportu na území městské části,</w:t>
      </w:r>
    </w:p>
    <w:p w14:paraId="172D2152" w14:textId="40C17883" w:rsidR="00AD3D30" w:rsidRDefault="00AD3D30" w:rsidP="00E76EF4">
      <w:pPr>
        <w:pStyle w:val="lnekText"/>
        <w:numPr>
          <w:ilvl w:val="4"/>
          <w:numId w:val="6"/>
        </w:numPr>
        <w:jc w:val="both"/>
      </w:pPr>
      <w:r w:rsidRPr="00304F72">
        <w:t xml:space="preserve">projednávají s řediteli předškolních zařízení, škol a školských zařízení na území městské části </w:t>
      </w:r>
      <w:r w:rsidR="00E76EF4">
        <w:br/>
      </w:r>
      <w:r w:rsidRPr="00304F72">
        <w:t>a s příslušným odborem magistrátu:</w:t>
      </w:r>
    </w:p>
    <w:p w14:paraId="1390D984" w14:textId="4208FEF8" w:rsidR="00AD3D30" w:rsidRDefault="00AD3D30" w:rsidP="00E76EF4">
      <w:pPr>
        <w:pStyle w:val="lnekText"/>
        <w:numPr>
          <w:ilvl w:val="5"/>
          <w:numId w:val="6"/>
        </w:numPr>
        <w:jc w:val="both"/>
      </w:pPr>
      <w:r w:rsidRPr="00304F72">
        <w:t>koncepci rozvoje předškolních zařízení, škol a školských zařízení,</w:t>
      </w:r>
    </w:p>
    <w:p w14:paraId="6E2A3A6C" w14:textId="280AF59F" w:rsidR="00AD3D30" w:rsidRDefault="00AD3D30" w:rsidP="00E76EF4">
      <w:pPr>
        <w:pStyle w:val="lnekText"/>
        <w:numPr>
          <w:ilvl w:val="5"/>
          <w:numId w:val="6"/>
        </w:numPr>
        <w:jc w:val="both"/>
      </w:pPr>
      <w:r w:rsidRPr="00304F72">
        <w:t>požadavky na zkvalitnění péče poskytované předškolním zařízením, výchovně vzdělávací činnosti předškolních zařízení, škol a školských zařízení,</w:t>
      </w:r>
    </w:p>
    <w:p w14:paraId="477D974C" w14:textId="3202250E" w:rsidR="00AD3D30" w:rsidRDefault="00595F2E" w:rsidP="00E76EF4">
      <w:pPr>
        <w:pStyle w:val="lnekText"/>
        <w:numPr>
          <w:ilvl w:val="4"/>
          <w:numId w:val="6"/>
        </w:numPr>
        <w:jc w:val="both"/>
      </w:pPr>
      <w:r w:rsidRPr="00304F72">
        <w:t>předkládají svá stanoviska ke jmenování a odvolání ředitelů předškolních zařízení, škol a školských zařízení v městské části, jejichž zřizovatelem je město.</w:t>
      </w:r>
    </w:p>
    <w:p w14:paraId="17544AC0" w14:textId="56587F40" w:rsidR="00595F2E" w:rsidRDefault="00595F2E" w:rsidP="00E76EF4">
      <w:pPr>
        <w:pStyle w:val="lnekText"/>
        <w:jc w:val="both"/>
      </w:pPr>
      <w:r w:rsidRPr="00304F72">
        <w:t>Při kulturních akcích pořádaných na území městských částí:</w:t>
      </w:r>
    </w:p>
    <w:p w14:paraId="1C16A4CD" w14:textId="044CA774" w:rsidR="00595F2E" w:rsidRDefault="00595F2E" w:rsidP="00E76EF4">
      <w:pPr>
        <w:pStyle w:val="lnekText"/>
        <w:numPr>
          <w:ilvl w:val="4"/>
          <w:numId w:val="6"/>
        </w:numPr>
        <w:jc w:val="both"/>
      </w:pPr>
      <w:r w:rsidRPr="00304F72">
        <w:t>dohlížejí na dodržování podmínek stanovených pro konání kulturních a kulturně společenských akcí obecně závaznými vyhláškami města</w:t>
      </w:r>
      <w:r w:rsidRPr="00304F72">
        <w:rPr>
          <w:rStyle w:val="Znakapoznpodarou"/>
        </w:rPr>
        <w:footnoteReference w:id="15"/>
      </w:r>
      <w:r w:rsidRPr="00304F72">
        <w:t>,</w:t>
      </w:r>
    </w:p>
    <w:p w14:paraId="0BC0D2E7" w14:textId="4E5FBF45" w:rsidR="00595F2E" w:rsidRDefault="00595F2E" w:rsidP="00E76EF4">
      <w:pPr>
        <w:pStyle w:val="lnekText"/>
        <w:numPr>
          <w:ilvl w:val="4"/>
          <w:numId w:val="6"/>
        </w:numPr>
        <w:jc w:val="both"/>
      </w:pPr>
      <w:r w:rsidRPr="00304F72">
        <w:t>rozvíjejí partnerské vztahy s jinými subjekty.</w:t>
      </w:r>
    </w:p>
    <w:p w14:paraId="4A39951B" w14:textId="0FF0FF12" w:rsidR="0000298D" w:rsidRDefault="0000298D" w:rsidP="0000298D">
      <w:pPr>
        <w:pStyle w:val="lnekNadpis"/>
      </w:pPr>
    </w:p>
    <w:p w14:paraId="2B761947" w14:textId="4DE44263" w:rsidR="0000298D" w:rsidRDefault="0000298D" w:rsidP="0000298D">
      <w:pPr>
        <w:pStyle w:val="lnekNzev"/>
      </w:pPr>
      <w:bookmarkStart w:id="18" w:name="_Toc182382402"/>
      <w:r>
        <w:t>Územní řízení, stavební řád</w:t>
      </w:r>
      <w:bookmarkEnd w:id="18"/>
    </w:p>
    <w:p w14:paraId="68F735C8" w14:textId="69055FA3" w:rsidR="0000298D" w:rsidRDefault="0000298D" w:rsidP="00E76EF4">
      <w:pPr>
        <w:pStyle w:val="lnekText"/>
        <w:numPr>
          <w:ilvl w:val="0"/>
          <w:numId w:val="0"/>
        </w:numPr>
        <w:jc w:val="both"/>
      </w:pPr>
      <w:r w:rsidRPr="00304F72">
        <w:t>Městské části vystupují jako účastník stavebního řízení:</w:t>
      </w:r>
    </w:p>
    <w:p w14:paraId="48D3AB4D" w14:textId="36420FFB" w:rsidR="0000298D" w:rsidRDefault="0000298D" w:rsidP="00E76EF4">
      <w:pPr>
        <w:pStyle w:val="lnekText"/>
        <w:numPr>
          <w:ilvl w:val="4"/>
          <w:numId w:val="6"/>
        </w:numPr>
        <w:jc w:val="both"/>
      </w:pPr>
      <w:r w:rsidRPr="00304F72">
        <w:t>v případech, kdy stavební zákon</w:t>
      </w:r>
      <w:r w:rsidRPr="00304F72">
        <w:rPr>
          <w:rStyle w:val="Znakapoznpodarou"/>
        </w:rPr>
        <w:footnoteReference w:id="16"/>
      </w:r>
      <w:r w:rsidRPr="00304F72">
        <w:t xml:space="preserve"> nebo jiné zvláštní zákony přiznávají postavení účastníka řízení obci, má-li se stavba nebo jiné opatření uskutečnit na území dané městské části,</w:t>
      </w:r>
    </w:p>
    <w:p w14:paraId="1F6BE7A1" w14:textId="6607BDE3" w:rsidR="0000298D" w:rsidRDefault="0000298D" w:rsidP="00E76EF4">
      <w:pPr>
        <w:pStyle w:val="lnekText"/>
        <w:numPr>
          <w:ilvl w:val="4"/>
          <w:numId w:val="6"/>
        </w:numPr>
        <w:jc w:val="both"/>
      </w:pPr>
      <w:r w:rsidRPr="00304F72">
        <w:t>souvisí-li postavení účastníka řízení s výkonem vlastnických nebo jiných práv ke stavbě nebo pozemku, jde-li o majetek svěřený městské části.</w:t>
      </w:r>
    </w:p>
    <w:p w14:paraId="520C9C5C" w14:textId="1850CDC7" w:rsidR="0000298D" w:rsidRDefault="0000298D" w:rsidP="0000298D">
      <w:pPr>
        <w:pStyle w:val="lnekNadpis"/>
      </w:pPr>
    </w:p>
    <w:p w14:paraId="6EF31D1D" w14:textId="02947239" w:rsidR="0000298D" w:rsidRDefault="0000298D" w:rsidP="0000298D">
      <w:pPr>
        <w:pStyle w:val="lnekNzev"/>
      </w:pPr>
      <w:bookmarkStart w:id="19" w:name="_Toc182382403"/>
      <w:r>
        <w:t>Doprava a silniční hospodářství</w:t>
      </w:r>
      <w:bookmarkEnd w:id="19"/>
    </w:p>
    <w:p w14:paraId="13EEADBB" w14:textId="026B1E76" w:rsidR="0000298D" w:rsidRDefault="0000298D" w:rsidP="00E76EF4">
      <w:pPr>
        <w:pStyle w:val="lnekText"/>
        <w:jc w:val="both"/>
      </w:pPr>
      <w:r w:rsidRPr="00304F72">
        <w:t>Městské části ve věcech dopravy a silničního hospodářství:</w:t>
      </w:r>
    </w:p>
    <w:p w14:paraId="627C5228" w14:textId="2B194DE0" w:rsidR="0000298D" w:rsidRDefault="00374C2C" w:rsidP="00E76EF4">
      <w:pPr>
        <w:pStyle w:val="lnekText"/>
        <w:numPr>
          <w:ilvl w:val="4"/>
          <w:numId w:val="6"/>
        </w:numPr>
        <w:jc w:val="both"/>
      </w:pPr>
      <w:r w:rsidRPr="00304F72">
        <w:t>vyjadřují se podle zákona o pozemních komunikacích k uzavírkám, objížďkám</w:t>
      </w:r>
      <w:r w:rsidRPr="00304F72">
        <w:rPr>
          <w:rStyle w:val="Znakapoznpodarou"/>
        </w:rPr>
        <w:footnoteReference w:id="17"/>
      </w:r>
      <w:r w:rsidRPr="00304F72">
        <w:t>,</w:t>
      </w:r>
    </w:p>
    <w:p w14:paraId="04CD4739" w14:textId="2CE275AA" w:rsidR="00374C2C" w:rsidRDefault="00374C2C" w:rsidP="00E76EF4">
      <w:pPr>
        <w:pStyle w:val="lnekText"/>
        <w:numPr>
          <w:ilvl w:val="4"/>
          <w:numId w:val="6"/>
        </w:numPr>
        <w:jc w:val="both"/>
      </w:pPr>
      <w:r w:rsidRPr="00304F72">
        <w:t>vyjadřují se k umístění a provozu trolejbusových a autobusových zastávek, a to podle zvláštního zákona</w:t>
      </w:r>
      <w:r w:rsidRPr="00304F72">
        <w:rPr>
          <w:rStyle w:val="Znakapoznpodarou"/>
        </w:rPr>
        <w:footnoteReference w:id="18"/>
      </w:r>
      <w:r w:rsidRPr="00304F72">
        <w:t>,</w:t>
      </w:r>
    </w:p>
    <w:p w14:paraId="06C8C95D" w14:textId="200D57CD" w:rsidR="00374C2C" w:rsidRDefault="00374C2C" w:rsidP="00E76EF4">
      <w:pPr>
        <w:pStyle w:val="lnekText"/>
        <w:numPr>
          <w:ilvl w:val="4"/>
          <w:numId w:val="6"/>
        </w:numPr>
        <w:jc w:val="both"/>
      </w:pPr>
      <w:r w:rsidRPr="00304F72">
        <w:t>vyjadřují se k harmonogramům čištění a zimní údržby komunikací a provádějí kontrolu jejich plnění na území městské částí,</w:t>
      </w:r>
    </w:p>
    <w:p w14:paraId="3AEE22E6" w14:textId="3110D535" w:rsidR="00374C2C" w:rsidRDefault="00374C2C" w:rsidP="00E76EF4">
      <w:pPr>
        <w:pStyle w:val="lnekText"/>
        <w:numPr>
          <w:ilvl w:val="4"/>
          <w:numId w:val="6"/>
        </w:numPr>
        <w:jc w:val="both"/>
      </w:pPr>
      <w:r w:rsidRPr="00304F72">
        <w:t>dávají návrhy a podněty k jízdním řádům a umístění zastávek městské hromadné dopravy,</w:t>
      </w:r>
    </w:p>
    <w:p w14:paraId="6DD0318F" w14:textId="6098B739" w:rsidR="00374C2C" w:rsidRDefault="00374C2C" w:rsidP="00E76EF4">
      <w:pPr>
        <w:pStyle w:val="lnekText"/>
        <w:numPr>
          <w:ilvl w:val="4"/>
          <w:numId w:val="6"/>
        </w:numPr>
        <w:jc w:val="both"/>
      </w:pPr>
      <w:r w:rsidRPr="00304F72">
        <w:lastRenderedPageBreak/>
        <w:t>dávají návrhy na stanovení místní a přechodné úpravy provozu na místních komunikacích na území městské části a vyjadřují se k návrhu úprav předkládaných městem týkajících se území městských částí,</w:t>
      </w:r>
    </w:p>
    <w:p w14:paraId="5DB9ECE2" w14:textId="24062D40" w:rsidR="00E76EF4" w:rsidRDefault="00B92E7B" w:rsidP="00B92E7B">
      <w:pPr>
        <w:pStyle w:val="lnekText"/>
        <w:numPr>
          <w:ilvl w:val="4"/>
          <w:numId w:val="6"/>
        </w:numPr>
        <w:jc w:val="both"/>
      </w:pPr>
      <w:r w:rsidRPr="00304F72">
        <w:t>vyjadřují se k uzavírkám, připojování, zvláštnímu užívání a umisťování věcí a pevných překážek na místních komunikacích na území městských částí.</w:t>
      </w:r>
      <w:r>
        <w:t xml:space="preserve"> </w:t>
      </w:r>
    </w:p>
    <w:p w14:paraId="1C02BC28" w14:textId="694F3A14" w:rsidR="00B92E7B" w:rsidRDefault="00B92E7B" w:rsidP="00B92E7B">
      <w:pPr>
        <w:pStyle w:val="lnekNadpis"/>
      </w:pPr>
    </w:p>
    <w:p w14:paraId="1F7406D5" w14:textId="333D96DF" w:rsidR="00B92E7B" w:rsidRDefault="00B92E7B" w:rsidP="00B92E7B">
      <w:pPr>
        <w:pStyle w:val="lnekNzev"/>
      </w:pPr>
      <w:bookmarkStart w:id="20" w:name="_Toc182382404"/>
      <w:r>
        <w:t>Požární ochrana a ochrana před povodněmi</w:t>
      </w:r>
      <w:bookmarkEnd w:id="20"/>
    </w:p>
    <w:p w14:paraId="5CD1C566" w14:textId="72E507A1" w:rsidR="00B92E7B" w:rsidRDefault="00B92E7B" w:rsidP="00B92E7B">
      <w:pPr>
        <w:pStyle w:val="lnekText"/>
      </w:pPr>
      <w:r w:rsidRPr="00304F72">
        <w:t>Městské části na úseku požární ochrany:</w:t>
      </w:r>
    </w:p>
    <w:p w14:paraId="5762B14F" w14:textId="05238989" w:rsidR="00B92E7B" w:rsidRDefault="00B92E7B" w:rsidP="00B92E7B">
      <w:pPr>
        <w:pStyle w:val="lnekText"/>
        <w:numPr>
          <w:ilvl w:val="4"/>
          <w:numId w:val="6"/>
        </w:numPr>
        <w:jc w:val="both"/>
      </w:pPr>
      <w:r w:rsidRPr="00304F72">
        <w:t>plní úkoly svěřené do samostatné působnosti obce podle zákona o požární ochraně</w:t>
      </w:r>
      <w:r w:rsidRPr="00304F72">
        <w:rPr>
          <w:rStyle w:val="Znakapoznpodarou"/>
        </w:rPr>
        <w:footnoteReference w:id="19"/>
      </w:r>
      <w:r w:rsidRPr="00304F72">
        <w:t>,</w:t>
      </w:r>
    </w:p>
    <w:p w14:paraId="3F6007BD" w14:textId="04D3B7B4" w:rsidR="00B92E7B" w:rsidRDefault="00B92E7B" w:rsidP="00B92E7B">
      <w:pPr>
        <w:pStyle w:val="lnekText"/>
        <w:numPr>
          <w:ilvl w:val="4"/>
          <w:numId w:val="6"/>
        </w:numPr>
        <w:jc w:val="both"/>
      </w:pPr>
      <w:r w:rsidRPr="00304F72">
        <w:t>poskytují náhradu ušlého výdělku členu jednotky sboru dobrovolných hasičů obce, který se ve své pracovní době nebo v době, ze které mu plyne příjem ze samostatné činnosti, zúčastní zásahu při požáru nebo jiných záchranných prací při živelních pohromách nebo jiných mimořádných událostech nebo nařízeného cvičení anebo nařízené odborné přípravy na území městské části,</w:t>
      </w:r>
    </w:p>
    <w:p w14:paraId="493B24DE" w14:textId="172D0E0C" w:rsidR="00B92E7B" w:rsidRDefault="00B92E7B" w:rsidP="00B92E7B">
      <w:pPr>
        <w:pStyle w:val="lnekText"/>
        <w:numPr>
          <w:ilvl w:val="4"/>
          <w:numId w:val="6"/>
        </w:numPr>
        <w:jc w:val="both"/>
      </w:pPr>
      <w:r w:rsidRPr="00304F72">
        <w:t>zpracovávají podklady pro vydání obecně závazné vyhlášky města podle</w:t>
      </w:r>
      <w:r>
        <w:t xml:space="preserve"> </w:t>
      </w:r>
      <w:r w:rsidRPr="00304F72">
        <w:t>zákona o požární ochraně a plní úkoly vyplývající z této obecně závazné vyhlášky.</w:t>
      </w:r>
    </w:p>
    <w:p w14:paraId="3B72987C" w14:textId="79552E52" w:rsidR="00B92E7B" w:rsidRDefault="00B92E7B" w:rsidP="00B92E7B">
      <w:pPr>
        <w:pStyle w:val="lnekText"/>
        <w:jc w:val="both"/>
      </w:pPr>
      <w:r w:rsidRPr="00304F72">
        <w:t xml:space="preserve">Městské části v oblasti ochrany před povodněmi navrhují a podílí se v součinnosti s magistrátem </w:t>
      </w:r>
      <w:r>
        <w:br/>
      </w:r>
      <w:r w:rsidRPr="00304F72">
        <w:t>a správcem povodí na realizaci ochrany před povodněmi, jakož i dalších opatření v rámci prevence mimořádných událostí.</w:t>
      </w:r>
    </w:p>
    <w:p w14:paraId="53DEF9D9" w14:textId="3D98680E" w:rsidR="00B92E7B" w:rsidRDefault="00B92E7B" w:rsidP="00B92E7B">
      <w:pPr>
        <w:pStyle w:val="lnekNadpis"/>
      </w:pPr>
    </w:p>
    <w:p w14:paraId="1ADCA5CC" w14:textId="03DEBC6A" w:rsidR="00B92E7B" w:rsidRDefault="00B92E7B" w:rsidP="00B92E7B">
      <w:pPr>
        <w:pStyle w:val="lnekNzev"/>
      </w:pPr>
      <w:bookmarkStart w:id="21" w:name="_Toc182382405"/>
      <w:r>
        <w:t>Integrovaný záchranný systém</w:t>
      </w:r>
      <w:bookmarkEnd w:id="21"/>
    </w:p>
    <w:p w14:paraId="12EED626" w14:textId="26E65CA7" w:rsidR="00B92E7B" w:rsidRDefault="00B92E7B" w:rsidP="00B92E7B">
      <w:pPr>
        <w:pStyle w:val="lnekText"/>
        <w:numPr>
          <w:ilvl w:val="0"/>
          <w:numId w:val="0"/>
        </w:numPr>
      </w:pPr>
      <w:r w:rsidRPr="00304F72">
        <w:t>Městské části v rámci integrovaného záchranného systému:</w:t>
      </w:r>
    </w:p>
    <w:p w14:paraId="6E7D29F6" w14:textId="03E2F593" w:rsidR="00B92E7B" w:rsidRDefault="00B92E7B" w:rsidP="00B92E7B">
      <w:pPr>
        <w:pStyle w:val="lnekText"/>
        <w:numPr>
          <w:ilvl w:val="4"/>
          <w:numId w:val="6"/>
        </w:numPr>
        <w:jc w:val="both"/>
      </w:pPr>
      <w:r w:rsidRPr="00304F72">
        <w:t xml:space="preserve">zajišťují svou připravenost na mimořádné události a podílejí se na provádění záchranných </w:t>
      </w:r>
      <w:r>
        <w:br/>
      </w:r>
      <w:r w:rsidRPr="00304F72">
        <w:t>a likvidačních prací a na ochraně obyvatelstva a na plnění jiných úkolů podle zákona o integrovaném záchranném systému</w:t>
      </w:r>
      <w:r w:rsidRPr="00304F72">
        <w:rPr>
          <w:rStyle w:val="Znakapoznpodarou"/>
        </w:rPr>
        <w:footnoteReference w:id="20"/>
      </w:r>
      <w:r w:rsidRPr="00304F72">
        <w:t>,</w:t>
      </w:r>
    </w:p>
    <w:p w14:paraId="34F3BA88" w14:textId="2D1D56AA" w:rsidR="00B92E7B" w:rsidRDefault="00B92E7B" w:rsidP="00B92E7B">
      <w:pPr>
        <w:pStyle w:val="lnekText"/>
        <w:numPr>
          <w:ilvl w:val="4"/>
          <w:numId w:val="6"/>
        </w:numPr>
        <w:jc w:val="both"/>
      </w:pPr>
      <w:r w:rsidRPr="00304F72">
        <w:t>podílí se na naplnění bodu 1 organizací školení právnických a fyzických osob.</w:t>
      </w:r>
    </w:p>
    <w:p w14:paraId="5992708D" w14:textId="3E9E2855" w:rsidR="00B92E7B" w:rsidRDefault="00B92E7B" w:rsidP="00B92E7B">
      <w:pPr>
        <w:pStyle w:val="lnekNadpis"/>
      </w:pPr>
    </w:p>
    <w:p w14:paraId="547E0A1D" w14:textId="2066F569" w:rsidR="00B92E7B" w:rsidRDefault="003D2F22" w:rsidP="00B92E7B">
      <w:pPr>
        <w:pStyle w:val="lnekNzev"/>
      </w:pPr>
      <w:bookmarkStart w:id="22" w:name="_Toc182382406"/>
      <w:r>
        <w:t>Krizové řízení</w:t>
      </w:r>
      <w:bookmarkEnd w:id="22"/>
    </w:p>
    <w:p w14:paraId="28E18D3F" w14:textId="6CBD8A80" w:rsidR="003D2F22" w:rsidRDefault="003D2F22" w:rsidP="003D2F22">
      <w:pPr>
        <w:pStyle w:val="lnekText"/>
        <w:jc w:val="both"/>
      </w:pPr>
      <w:r w:rsidRPr="00304F72">
        <w:t>Městské části v oblasti krizového řízení:</w:t>
      </w:r>
    </w:p>
    <w:p w14:paraId="3E7746D0" w14:textId="72569CE5" w:rsidR="003D2F22" w:rsidRDefault="003D2F22" w:rsidP="003D2F22">
      <w:pPr>
        <w:pStyle w:val="lnekText"/>
        <w:numPr>
          <w:ilvl w:val="4"/>
          <w:numId w:val="6"/>
        </w:numPr>
        <w:jc w:val="both"/>
      </w:pPr>
      <w:r w:rsidRPr="00304F72">
        <w:t>podílí se na zajištění připravenosti městské části na řešení krizových situací,</w:t>
      </w:r>
    </w:p>
    <w:p w14:paraId="7FCDE7A9" w14:textId="1C6974A7" w:rsidR="003D2F22" w:rsidRDefault="003D2F22" w:rsidP="003D2F22">
      <w:pPr>
        <w:pStyle w:val="lnekText"/>
        <w:numPr>
          <w:ilvl w:val="4"/>
          <w:numId w:val="6"/>
        </w:numPr>
        <w:jc w:val="both"/>
      </w:pPr>
      <w:r w:rsidRPr="00304F72">
        <w:t>seznamují právnické a fyzické osoby způsobem obvyklým v městské části s charakterem možného ohrožení, s připravenými krizovými opatřeními, záchrannými a likvidačními pracemi a ochranou obyvatelstva, a se způsobem jejich provedení.</w:t>
      </w:r>
    </w:p>
    <w:p w14:paraId="14ACF7D9" w14:textId="116A04C8" w:rsidR="003D2F22" w:rsidRDefault="003D2F22" w:rsidP="003D2F22">
      <w:pPr>
        <w:pStyle w:val="lnekText"/>
        <w:jc w:val="both"/>
      </w:pPr>
      <w:r w:rsidRPr="00304F72">
        <w:t>Městské části zajišťují připravenost na řešení krizových situací dle ustanovení krizového plánu města.</w:t>
      </w:r>
    </w:p>
    <w:p w14:paraId="2B4636C3" w14:textId="170904E2" w:rsidR="003D2F22" w:rsidRDefault="003D2F22" w:rsidP="003D2F22">
      <w:pPr>
        <w:pStyle w:val="lnekText"/>
        <w:jc w:val="both"/>
      </w:pPr>
      <w:r w:rsidRPr="00304F72">
        <w:t xml:space="preserve">Městské části </w:t>
      </w:r>
      <w:r w:rsidR="004D4921">
        <w:t xml:space="preserve">v oblasti hospodářských opatření pro krizové stavy: </w:t>
      </w:r>
    </w:p>
    <w:p w14:paraId="7F180C3B" w14:textId="5C4AB43C" w:rsidR="003D2F22" w:rsidRDefault="003D2F22" w:rsidP="003D2F22">
      <w:pPr>
        <w:pStyle w:val="lnekText"/>
        <w:numPr>
          <w:ilvl w:val="4"/>
          <w:numId w:val="6"/>
        </w:numPr>
        <w:jc w:val="both"/>
      </w:pPr>
      <w:r w:rsidRPr="00304F72">
        <w:t>na základě pokynu magistrátu se podílí na plnění úkolů při přípravě hospodářských opatření pro krizové stavy,</w:t>
      </w:r>
    </w:p>
    <w:p w14:paraId="38F1465A" w14:textId="3FCFD62D" w:rsidR="003D2F22" w:rsidRDefault="003D2F22" w:rsidP="003D2F22">
      <w:pPr>
        <w:pStyle w:val="lnekText"/>
        <w:numPr>
          <w:ilvl w:val="4"/>
          <w:numId w:val="6"/>
        </w:numPr>
        <w:jc w:val="both"/>
      </w:pPr>
      <w:r w:rsidRPr="00304F72">
        <w:t>podílí se na přípravě požadavků na vydání zásob pro humanitární pomoc a odpovídají za přidělení zásob humanitární pomoci fyzickým osobám vážně postiženým krizovou situací,</w:t>
      </w:r>
    </w:p>
    <w:p w14:paraId="23585690" w14:textId="53D17075" w:rsidR="003D2F22" w:rsidRDefault="003D2F22" w:rsidP="003D2F22">
      <w:pPr>
        <w:pStyle w:val="lnekText"/>
        <w:numPr>
          <w:ilvl w:val="4"/>
          <w:numId w:val="6"/>
        </w:numPr>
        <w:jc w:val="both"/>
      </w:pPr>
      <w:r w:rsidRPr="00304F72">
        <w:lastRenderedPageBreak/>
        <w:t>na základě pokynu primátora se podílí na ukládání povinností právnickým osobám nebo podnikajícím fyzickým osobám podle § 21 zákona o hospodářských opatřeních pro krizové stavy</w:t>
      </w:r>
      <w:r w:rsidRPr="00304F72">
        <w:rPr>
          <w:rStyle w:val="Znakapoznpodarou"/>
        </w:rPr>
        <w:footnoteReference w:id="21"/>
      </w:r>
      <w:r w:rsidRPr="00304F72">
        <w:t>.</w:t>
      </w:r>
    </w:p>
    <w:p w14:paraId="24D4163E" w14:textId="14E6EC85" w:rsidR="003D2F22" w:rsidRDefault="003D2F22" w:rsidP="003D2F22">
      <w:pPr>
        <w:pStyle w:val="lnekNadpis"/>
      </w:pPr>
    </w:p>
    <w:p w14:paraId="7A0C5852" w14:textId="0824CDAF" w:rsidR="003D2F22" w:rsidRDefault="003D2F22" w:rsidP="003D2F22">
      <w:pPr>
        <w:pStyle w:val="lnekNzev"/>
      </w:pPr>
      <w:bookmarkStart w:id="23" w:name="_Toc182382407"/>
      <w:r>
        <w:t>Právní předpisy města</w:t>
      </w:r>
      <w:bookmarkEnd w:id="23"/>
    </w:p>
    <w:p w14:paraId="06F35DBD" w14:textId="1F443E5F" w:rsidR="003D2F22" w:rsidRDefault="003D2F22" w:rsidP="003D2F22">
      <w:pPr>
        <w:pStyle w:val="lnekText"/>
        <w:jc w:val="both"/>
      </w:pPr>
      <w:r w:rsidRPr="00304F72">
        <w:t>Právními předpisy města jsou ve věcech patřících do samostatné působnosti obecně závazné vyhlášky města, ve věcech patřících do přenesené působnosti nařízení města.</w:t>
      </w:r>
    </w:p>
    <w:p w14:paraId="18199503" w14:textId="1FCC10D7" w:rsidR="003D2F22" w:rsidRDefault="003D2F22" w:rsidP="003D2F22">
      <w:pPr>
        <w:pStyle w:val="lnekText"/>
        <w:jc w:val="both"/>
      </w:pPr>
      <w:r w:rsidRPr="00304F72">
        <w:t>Obecně závazné vyhlášky vydává zastupitelstvo města. Návrh na vydání obecně závazné vyhlášky mohou zastupitelstvu města předkládat členové zastupitelstva města, rada města nebo zastupitelstva jednotlivých městských částí. Zastupitelstvo městské části může předkládat návrh pouze ve věcech týkajících se jejich územní působnosti.</w:t>
      </w:r>
    </w:p>
    <w:p w14:paraId="72AED607" w14:textId="45F337B0" w:rsidR="003D2F22" w:rsidRDefault="003D2F22" w:rsidP="003D2F22">
      <w:pPr>
        <w:pStyle w:val="lnekText"/>
        <w:jc w:val="both"/>
      </w:pPr>
      <w:r w:rsidRPr="00304F72">
        <w:t>Každý návrh obecně závazné vyhlášky je předkládán k připomínkování městským částem. Návrh obecně závazné vyhlášky se předkládá k připomínkování městským částem nejméně 30 dnů před jeho projednáním zastupitelstvem města. To neplatí, půjde-li o naléhavý obecní zájem.</w:t>
      </w:r>
    </w:p>
    <w:p w14:paraId="1EAC4065" w14:textId="374E003E" w:rsidR="003D2F22" w:rsidRDefault="003D2F22" w:rsidP="003D2F22">
      <w:pPr>
        <w:pStyle w:val="lnekText"/>
        <w:jc w:val="both"/>
      </w:pPr>
      <w:r w:rsidRPr="00304F72">
        <w:t>Nařízení města vydává rada města na základě zmocnění v zákoně a v jeho mezích.</w:t>
      </w:r>
    </w:p>
    <w:p w14:paraId="466C0F88" w14:textId="7E74AED2" w:rsidR="003D2F22" w:rsidRDefault="003D2F22" w:rsidP="003D2F22">
      <w:pPr>
        <w:pStyle w:val="lnekText"/>
        <w:jc w:val="both"/>
      </w:pPr>
      <w:r w:rsidRPr="00304F72">
        <w:t>Obecně závazné vyhlášky a nařízení města se</w:t>
      </w:r>
      <w:r w:rsidR="00967E58">
        <w:t xml:space="preserve"> vyhlašují v souladu </w:t>
      </w:r>
      <w:r w:rsidR="00DC5C00">
        <w:t>se zákonem</w:t>
      </w:r>
      <w:r w:rsidR="00DC5C00">
        <w:rPr>
          <w:rStyle w:val="Znakapoznpodarou"/>
        </w:rPr>
        <w:footnoteReference w:id="22"/>
      </w:r>
      <w:r w:rsidR="00DC5C00">
        <w:t xml:space="preserve">. Zároveň se po dobu 15 dnů vyvěsí </w:t>
      </w:r>
      <w:r w:rsidRPr="00304F72">
        <w:t>na úřední desce magistrátu a</w:t>
      </w:r>
      <w:r w:rsidR="00DC5C00">
        <w:t xml:space="preserve"> na</w:t>
      </w:r>
      <w:r w:rsidRPr="00304F72">
        <w:t xml:space="preserve"> úředních deskách úřadů městských částí, to však není podmínkou jejich platnosti.</w:t>
      </w:r>
    </w:p>
    <w:p w14:paraId="26FDFA69" w14:textId="19D3997F" w:rsidR="005A5AC0" w:rsidRDefault="005A5AC0" w:rsidP="005A5AC0">
      <w:pPr>
        <w:pStyle w:val="lnekNadpis"/>
      </w:pPr>
    </w:p>
    <w:p w14:paraId="65B4564E" w14:textId="0800E755" w:rsidR="005A5AC0" w:rsidRDefault="005A5AC0" w:rsidP="005A5AC0">
      <w:pPr>
        <w:pStyle w:val="lnekNzev"/>
      </w:pPr>
      <w:bookmarkStart w:id="24" w:name="_Toc182382408"/>
      <w:r>
        <w:t>Postavení a odměňování členů zastupitelstev</w:t>
      </w:r>
      <w:bookmarkEnd w:id="24"/>
    </w:p>
    <w:p w14:paraId="25B7634D" w14:textId="115D5DE7" w:rsidR="005A5AC0" w:rsidRDefault="005A5AC0" w:rsidP="004D4921">
      <w:pPr>
        <w:pStyle w:val="lnekText"/>
        <w:jc w:val="both"/>
      </w:pPr>
      <w:r w:rsidRPr="00304F72">
        <w:t>Postavení členů zastupitelstva města a zastupitelstev městských částí, jejich nároky a odměňování</w:t>
      </w:r>
      <w:r w:rsidR="004D4921">
        <w:t>, jakož i p</w:t>
      </w:r>
      <w:r w:rsidRPr="00304F72">
        <w:t xml:space="preserve">ráva a povinnosti členů zastupitelstva města a zastupitelstev městských částí </w:t>
      </w:r>
      <w:r w:rsidR="004D4921">
        <w:t xml:space="preserve">upravuje </w:t>
      </w:r>
      <w:r w:rsidRPr="00304F72">
        <w:t>zákon o obcích a zákon o střetu zájmů</w:t>
      </w:r>
      <w:r w:rsidRPr="00304F72">
        <w:rPr>
          <w:rStyle w:val="Znakapoznpodarou"/>
        </w:rPr>
        <w:footnoteReference w:id="23"/>
      </w:r>
      <w:r w:rsidRPr="00304F72">
        <w:t>.</w:t>
      </w:r>
    </w:p>
    <w:p w14:paraId="43066C4F" w14:textId="7E2BB6AE" w:rsidR="005A5AC0" w:rsidRDefault="007508E7" w:rsidP="005A5AC0">
      <w:pPr>
        <w:pStyle w:val="lnekText"/>
        <w:jc w:val="both"/>
      </w:pPr>
      <w:r w:rsidRPr="00304F72">
        <w:t>Zastupitelstvo města a zastupitelstva městských částí stanoví výši měsíčních a odměn za výkon funkce svým členům, kteří nejsou pro výkon své funkce dlouhodobě uvolněni ze svého zaměstnání</w:t>
      </w:r>
      <w:r w:rsidRPr="00304F72">
        <w:rPr>
          <w:rStyle w:val="Znakapoznpodarou"/>
        </w:rPr>
        <w:footnoteReference w:id="24"/>
      </w:r>
      <w:r w:rsidRPr="00304F72">
        <w:t>.</w:t>
      </w:r>
    </w:p>
    <w:p w14:paraId="6E0C360E" w14:textId="154C7F53" w:rsidR="007508E7" w:rsidRDefault="007508E7" w:rsidP="005A5AC0">
      <w:pPr>
        <w:pStyle w:val="lnekText"/>
        <w:jc w:val="both"/>
      </w:pPr>
      <w:r w:rsidRPr="00304F72">
        <w:t>Město prostřednictvím magistrátu zabezpečuje pro členy zastupitelstva města a zastupitelstev městských částí:</w:t>
      </w:r>
    </w:p>
    <w:p w14:paraId="32BD3F49" w14:textId="49652ED5" w:rsidR="007508E7" w:rsidRDefault="007508E7" w:rsidP="007508E7">
      <w:pPr>
        <w:pStyle w:val="lnekText"/>
        <w:numPr>
          <w:ilvl w:val="4"/>
          <w:numId w:val="6"/>
        </w:numPr>
        <w:jc w:val="both"/>
      </w:pPr>
      <w:r w:rsidRPr="00304F72">
        <w:t>zpracování výplat odměn za výkon funkce,</w:t>
      </w:r>
    </w:p>
    <w:p w14:paraId="49C27527" w14:textId="45A4D443" w:rsidR="007508E7" w:rsidRDefault="007508E7" w:rsidP="007508E7">
      <w:pPr>
        <w:pStyle w:val="lnekText"/>
        <w:numPr>
          <w:ilvl w:val="4"/>
          <w:numId w:val="6"/>
        </w:numPr>
        <w:jc w:val="both"/>
      </w:pPr>
      <w:r w:rsidRPr="00304F72">
        <w:t>odvody daně z příjmů fyzických osob z funkčních požitků a odvody pojistného na zdravotní a sociální pojištění.</w:t>
      </w:r>
    </w:p>
    <w:p w14:paraId="5F6FEA20" w14:textId="47F16E67" w:rsidR="007508E7" w:rsidRDefault="007508E7" w:rsidP="007508E7">
      <w:pPr>
        <w:pStyle w:val="lnekNadpis"/>
      </w:pPr>
    </w:p>
    <w:p w14:paraId="14254148" w14:textId="75F8553F" w:rsidR="007508E7" w:rsidRDefault="007508E7" w:rsidP="007508E7">
      <w:pPr>
        <w:pStyle w:val="lnekNzev"/>
      </w:pPr>
      <w:bookmarkStart w:id="25" w:name="_Toc182382409"/>
      <w:r>
        <w:t>Poskytování informací</w:t>
      </w:r>
      <w:bookmarkEnd w:id="25"/>
    </w:p>
    <w:p w14:paraId="52EB51DD" w14:textId="762D9639" w:rsidR="007508E7" w:rsidRDefault="001C0A2D" w:rsidP="001C0A2D">
      <w:pPr>
        <w:pStyle w:val="lnekText"/>
        <w:jc w:val="both"/>
      </w:pPr>
      <w:r w:rsidRPr="00304F72">
        <w:t>Povinnými subjekty poskytujícími informace vztahující se k jejich působnosti podle zvláštních zákonů</w:t>
      </w:r>
      <w:r w:rsidRPr="00304F72">
        <w:rPr>
          <w:rStyle w:val="Znakapoznpodarou"/>
        </w:rPr>
        <w:footnoteReference w:id="25"/>
      </w:r>
      <w:r w:rsidRPr="00304F72">
        <w:t xml:space="preserve"> jsou magistrát a úřady městských částí.</w:t>
      </w:r>
    </w:p>
    <w:p w14:paraId="4DE8EE02" w14:textId="585E5FF4" w:rsidR="001C0A2D" w:rsidRDefault="001C0A2D" w:rsidP="001C0A2D">
      <w:pPr>
        <w:pStyle w:val="lnekText"/>
        <w:jc w:val="both"/>
      </w:pPr>
      <w:r w:rsidRPr="00304F72">
        <w:t>O odvolání proti rozhodnutí úřadu městské části a o stížnosti na postup úřadu městské části při vyřizování žádosti o poskytnutí informace rozhoduje magistrát.</w:t>
      </w:r>
    </w:p>
    <w:p w14:paraId="3793FEDD" w14:textId="2CF8E1F9" w:rsidR="001C0A2D" w:rsidRDefault="001C0A2D" w:rsidP="001C0A2D">
      <w:pPr>
        <w:pStyle w:val="lnekText"/>
        <w:jc w:val="both"/>
      </w:pPr>
      <w:r w:rsidRPr="00304F72">
        <w:t>Úhrada za poskytnutí informací je příjmem rozpočtu města, popř. příjmem rozpočtu městské části, podle toho, kdo informaci poskytl.</w:t>
      </w:r>
    </w:p>
    <w:p w14:paraId="6301C7AD" w14:textId="39379D7D" w:rsidR="001C0A2D" w:rsidRDefault="001C0A2D" w:rsidP="001C0A2D">
      <w:pPr>
        <w:pStyle w:val="lnekNadpis"/>
      </w:pPr>
    </w:p>
    <w:p w14:paraId="25A18D18" w14:textId="6913E625" w:rsidR="001C0A2D" w:rsidRDefault="001C0A2D" w:rsidP="001C0A2D">
      <w:pPr>
        <w:pStyle w:val="lnekNzev"/>
      </w:pPr>
      <w:bookmarkStart w:id="26" w:name="_Toc182382410"/>
      <w:r>
        <w:t>Vzájemná součinnost mezi orgány města a orgány městských částí</w:t>
      </w:r>
      <w:bookmarkEnd w:id="26"/>
    </w:p>
    <w:p w14:paraId="3B70F946" w14:textId="7DB5A6E8" w:rsidR="001C0A2D" w:rsidRDefault="001C0A2D" w:rsidP="001C0A2D">
      <w:pPr>
        <w:pStyle w:val="lnekText"/>
        <w:jc w:val="both"/>
      </w:pPr>
      <w:r w:rsidRPr="00304F72">
        <w:t>Město nezavazují právní jednání orgánů městských částí učiněné nad rámec působnosti svěřené tímto Statutem. Důsledky z takovýchto právních jednání jdou k tíži městské části.</w:t>
      </w:r>
    </w:p>
    <w:p w14:paraId="3CD11B67" w14:textId="324E2B18" w:rsidR="001C0A2D" w:rsidRDefault="001C0A2D" w:rsidP="001C0A2D">
      <w:pPr>
        <w:pStyle w:val="lnekText"/>
        <w:jc w:val="both"/>
      </w:pPr>
      <w:r w:rsidRPr="00304F72">
        <w:t>Městské části uveřejňují na svých úředních deskách pozvánky na zasedání zastupitelstva města, usnesení zastupitelstva města a obecně závazné vyhlášky města a nařízení města.</w:t>
      </w:r>
    </w:p>
    <w:p w14:paraId="7FF4A72C" w14:textId="3C113D90" w:rsidR="001C0A2D" w:rsidRDefault="001C0A2D" w:rsidP="001C0A2D">
      <w:pPr>
        <w:pStyle w:val="lnekText"/>
        <w:jc w:val="both"/>
      </w:pPr>
      <w:r w:rsidRPr="00304F72">
        <w:t>Zastupitelstvo města může na návrh zastupitelstva městské části rozhodnout o výjimce ze závazných limitů stanovených Statutem, vyjma limitů stanovených zákonem.</w:t>
      </w:r>
    </w:p>
    <w:p w14:paraId="7C7396B3" w14:textId="319A9BF3" w:rsidR="001C0A2D" w:rsidRDefault="00614ED2" w:rsidP="001C0A2D">
      <w:pPr>
        <w:pStyle w:val="lnekText"/>
        <w:jc w:val="both"/>
      </w:pPr>
      <w:r w:rsidRPr="00304F72">
        <w:t>Primátor zasílá starostům městských částí usnesení zastupitelstva města a rady města, a to do 10 dnů od konání schůze příslušného orgánu města.</w:t>
      </w:r>
    </w:p>
    <w:p w14:paraId="135D7C7E" w14:textId="23A27D07" w:rsidR="00614ED2" w:rsidRDefault="00614ED2" w:rsidP="001C0A2D">
      <w:pPr>
        <w:pStyle w:val="lnekText"/>
        <w:jc w:val="both"/>
      </w:pPr>
      <w:r w:rsidRPr="00304F72">
        <w:t xml:space="preserve">Starostové městských částí bezodkladně zasílají primátorovi informace o ohlášení, zahájení a průběhu kontroly vykonávané vnějšími kontrolními orgány </w:t>
      </w:r>
      <w:r>
        <w:t>přímo u</w:t>
      </w:r>
      <w:r w:rsidRPr="00304F72">
        <w:t xml:space="preserve"> městské</w:t>
      </w:r>
      <w:r>
        <w:t xml:space="preserve"> části</w:t>
      </w:r>
      <w:r w:rsidRPr="00304F72">
        <w:t xml:space="preserve"> a odpovídají za předání veškerých výsledků z těchto kontrol primátorovi.</w:t>
      </w:r>
    </w:p>
    <w:p w14:paraId="2BA33A54" w14:textId="521A8DC2" w:rsidR="00614ED2" w:rsidRDefault="00614ED2" w:rsidP="001C0A2D">
      <w:pPr>
        <w:pStyle w:val="lnekText"/>
        <w:jc w:val="both"/>
      </w:pPr>
      <w:r w:rsidRPr="00304F72">
        <w:t>Požádá-li primátor na zasedání zastupitelstva městské části o slovo, musí mu být uděleno.</w:t>
      </w:r>
    </w:p>
    <w:p w14:paraId="5FBD2623" w14:textId="02FA9819" w:rsidR="00614ED2" w:rsidRDefault="0090123F" w:rsidP="001C0A2D">
      <w:pPr>
        <w:pStyle w:val="lnekText"/>
        <w:jc w:val="both"/>
      </w:pPr>
      <w:r w:rsidRPr="00304F72">
        <w:t>Městské části jsou povinny předložit radě města na její žádost písemnosti včetně právních dokumentů související s plněním úkolů městské části ve věcech svěřené samostatné působnosti.</w:t>
      </w:r>
    </w:p>
    <w:p w14:paraId="62A9A6A9" w14:textId="2BF4DE34" w:rsidR="0090123F" w:rsidRDefault="0090123F" w:rsidP="001C0A2D">
      <w:pPr>
        <w:pStyle w:val="lnekText"/>
        <w:jc w:val="both"/>
      </w:pPr>
      <w:r w:rsidRPr="00304F72">
        <w:t>Starostové městských částí zasílají primátorovi usnesení zastupitelstva městské části, a to do 10 dnů od konání zasedání.</w:t>
      </w:r>
    </w:p>
    <w:p w14:paraId="5853203C" w14:textId="0D92EA90" w:rsidR="0090123F" w:rsidRDefault="0090123F" w:rsidP="001C0A2D">
      <w:pPr>
        <w:pStyle w:val="lnekText"/>
        <w:jc w:val="both"/>
      </w:pPr>
      <w:r w:rsidRPr="00304F72">
        <w:t>Orgány města vykonávají správní rozhodnutí jimi vydaná, pokud není podán návrh na soudní výkon rozhodnutí i na území městských částí.</w:t>
      </w:r>
    </w:p>
    <w:p w14:paraId="583D3B8D" w14:textId="7BE4A0BE" w:rsidR="0090123F" w:rsidRDefault="0090123F" w:rsidP="001C0A2D">
      <w:pPr>
        <w:pStyle w:val="lnekText"/>
        <w:jc w:val="both"/>
      </w:pPr>
      <w:r w:rsidRPr="00304F72">
        <w:t>Městské části vytvářejí za účelem spolupráce a koordinace svých činností a jednotného vystupování vůči orgánům města sbor starostů, který tvoří všichni starostové jednotlivých městských částí. Sbor starostů je poradním orgánem, jehož rozhodnutí nejsou závazná pro orgány města ani nemohou zakládat právní vztahy mezi jednotlivými městskými částmi. Orgány města budou ovšem vždy při rozhodování o věcech týkajících se městských částí přihlížet k rozhodnutí sboru starostů, pokud jim bude předloženo.</w:t>
      </w:r>
    </w:p>
    <w:p w14:paraId="0CF7963B" w14:textId="77777777" w:rsidR="005B3C44" w:rsidRPr="001C0A2D" w:rsidRDefault="005B3C44" w:rsidP="005B3C44">
      <w:pPr>
        <w:pStyle w:val="lnekText"/>
        <w:numPr>
          <w:ilvl w:val="0"/>
          <w:numId w:val="0"/>
        </w:numPr>
        <w:jc w:val="both"/>
      </w:pPr>
    </w:p>
    <w:p w14:paraId="19FD1EFC" w14:textId="1E9A639E" w:rsidR="00110A16" w:rsidRDefault="00110A16" w:rsidP="00110A16">
      <w:pPr>
        <w:pStyle w:val="HlavaNadpis"/>
      </w:pPr>
    </w:p>
    <w:p w14:paraId="23EC7579" w14:textId="0A4EBFA1" w:rsidR="00110A16" w:rsidRDefault="00110A16" w:rsidP="00110A16">
      <w:pPr>
        <w:pStyle w:val="HlavaNzev"/>
      </w:pPr>
      <w:bookmarkStart w:id="27" w:name="_Toc182382411"/>
      <w:r>
        <w:t>Závěrečná ustanovení</w:t>
      </w:r>
      <w:bookmarkEnd w:id="27"/>
    </w:p>
    <w:p w14:paraId="0A1A3997" w14:textId="2B200EE1" w:rsidR="0090123F" w:rsidRDefault="0090123F" w:rsidP="0090123F">
      <w:pPr>
        <w:pStyle w:val="lnekNadpis"/>
      </w:pPr>
    </w:p>
    <w:p w14:paraId="07E789FC" w14:textId="1E1A2F02" w:rsidR="0090123F" w:rsidRDefault="0090123F" w:rsidP="0090123F">
      <w:pPr>
        <w:pStyle w:val="lnekNzev"/>
      </w:pPr>
      <w:bookmarkStart w:id="28" w:name="_Toc182382412"/>
      <w:r>
        <w:t>Přechodná a závěrečná ustanovení</w:t>
      </w:r>
      <w:bookmarkEnd w:id="28"/>
    </w:p>
    <w:p w14:paraId="6D8A1A65" w14:textId="0983B9AD" w:rsidR="0090123F" w:rsidRDefault="0090123F" w:rsidP="0090123F">
      <w:pPr>
        <w:pStyle w:val="lnekText"/>
      </w:pPr>
      <w:r w:rsidRPr="00304F72">
        <w:t>Městské části jsou oprávněny podávat návrhy orgánům města ve věcech patřících do jeho samostatné působnosti.</w:t>
      </w:r>
    </w:p>
    <w:p w14:paraId="1D76CB83" w14:textId="43FF60EC" w:rsidR="0090123F" w:rsidRDefault="0090123F" w:rsidP="0090123F">
      <w:pPr>
        <w:pStyle w:val="lnekText"/>
        <w:jc w:val="both"/>
      </w:pPr>
      <w:r w:rsidRPr="00304F72">
        <w:t xml:space="preserve">Svěření majetku města městským částem a oprávnění městských částí s tímto majetkem nakládat </w:t>
      </w:r>
      <w:r>
        <w:br/>
      </w:r>
      <w:r w:rsidRPr="00304F72">
        <w:t>v rozsahu upraveném tímto Statutem se vztahuje pouze na majetek svěřený městským částem dle čl. 8 tohoto Statutu.</w:t>
      </w:r>
    </w:p>
    <w:p w14:paraId="37361062" w14:textId="534C3B1D" w:rsidR="0090123F" w:rsidRDefault="0090123F" w:rsidP="0090123F">
      <w:pPr>
        <w:pStyle w:val="lnekText"/>
        <w:jc w:val="both"/>
      </w:pPr>
      <w:r w:rsidRPr="00304F72">
        <w:t xml:space="preserve">Dnem účinnosti této obecně závazné vyhlášky – Statutu </w:t>
      </w:r>
      <w:r>
        <w:t>s</w:t>
      </w:r>
      <w:r w:rsidRPr="00304F72">
        <w:t xml:space="preserve">tatutárního města Opavy se ruší obecně závazná vyhláška </w:t>
      </w:r>
      <w:r>
        <w:t>s</w:t>
      </w:r>
      <w:r w:rsidRPr="00304F72">
        <w:t>tatutárního města Opavy č.</w:t>
      </w:r>
      <w:r>
        <w:t xml:space="preserve"> </w:t>
      </w:r>
      <w:r w:rsidR="0012787C">
        <w:t>4</w:t>
      </w:r>
      <w:r w:rsidRPr="00304F72">
        <w:t>/20</w:t>
      </w:r>
      <w:r w:rsidR="0012787C">
        <w:t>15</w:t>
      </w:r>
      <w:r w:rsidRPr="00304F72">
        <w:t>, Statut města Opavy, ve znění</w:t>
      </w:r>
      <w:r w:rsidR="0012787C">
        <w:t xml:space="preserve"> těchto</w:t>
      </w:r>
      <w:r w:rsidRPr="00304F72">
        <w:t xml:space="preserve"> obecně závazn</w:t>
      </w:r>
      <w:r w:rsidR="0012787C">
        <w:t xml:space="preserve">ých vyhlášek: obecně závazné </w:t>
      </w:r>
      <w:r w:rsidRPr="00304F72">
        <w:t xml:space="preserve">vyhlášky č. </w:t>
      </w:r>
      <w:r w:rsidR="0012787C">
        <w:t>3</w:t>
      </w:r>
      <w:r w:rsidRPr="00304F72">
        <w:t>/20</w:t>
      </w:r>
      <w:r w:rsidR="0012787C">
        <w:t>1</w:t>
      </w:r>
      <w:r w:rsidRPr="00304F72">
        <w:t xml:space="preserve">6, obecně závazné vyhlášky č. </w:t>
      </w:r>
      <w:r w:rsidR="0012787C">
        <w:t>4</w:t>
      </w:r>
      <w:r w:rsidRPr="00304F72">
        <w:t>/20</w:t>
      </w:r>
      <w:r w:rsidR="0012787C">
        <w:t>17</w:t>
      </w:r>
      <w:r w:rsidRPr="00304F72">
        <w:t xml:space="preserve">, obecně závazné vyhlášky č. </w:t>
      </w:r>
      <w:r w:rsidR="006606FC">
        <w:t>5</w:t>
      </w:r>
      <w:r w:rsidRPr="00304F72">
        <w:t>/20</w:t>
      </w:r>
      <w:r w:rsidR="006606FC">
        <w:t>1</w:t>
      </w:r>
      <w:r w:rsidRPr="00304F72">
        <w:t>8</w:t>
      </w:r>
      <w:r w:rsidR="006606FC">
        <w:t xml:space="preserve">, </w:t>
      </w:r>
      <w:r w:rsidRPr="00304F72">
        <w:t>obecně závazné vyhlášky č. 8/20</w:t>
      </w:r>
      <w:r w:rsidR="006606FC">
        <w:t>18, obecně závazné vyhlášky č. 2/2019, obecně závazné vyhlášky č. 6/2020, obecně závazné vyhlášky č. 6/2021 a obecně závazné vyhlášky č. 2/2024</w:t>
      </w:r>
      <w:r w:rsidRPr="00304F72">
        <w:t>.</w:t>
      </w:r>
      <w:r w:rsidR="00826804">
        <w:br/>
      </w:r>
      <w:r w:rsidR="00826804">
        <w:br/>
      </w:r>
      <w:bookmarkStart w:id="29" w:name="_GoBack"/>
      <w:bookmarkEnd w:id="29"/>
    </w:p>
    <w:p w14:paraId="54B0DF88" w14:textId="11101DA6" w:rsidR="005B3C44" w:rsidRPr="0090123F" w:rsidRDefault="005B3C44" w:rsidP="0090123F">
      <w:pPr>
        <w:pStyle w:val="lnekText"/>
        <w:jc w:val="both"/>
      </w:pPr>
      <w:r w:rsidRPr="00304F72">
        <w:lastRenderedPageBreak/>
        <w:t>Tento Statut nabývá účinnosti dnem 1.</w:t>
      </w:r>
      <w:r>
        <w:t xml:space="preserve"> </w:t>
      </w:r>
      <w:r w:rsidRPr="00304F72">
        <w:t>1.</w:t>
      </w:r>
      <w:r>
        <w:t xml:space="preserve"> </w:t>
      </w:r>
      <w:r w:rsidRPr="00304F72">
        <w:t>20</w:t>
      </w:r>
      <w:r>
        <w:t>2</w:t>
      </w:r>
      <w:r w:rsidR="00DD4A91">
        <w:t>5</w:t>
      </w:r>
      <w:r w:rsidRPr="00304F72">
        <w:t>.</w:t>
      </w:r>
    </w:p>
    <w:p w14:paraId="7B306D7F" w14:textId="0BE59E6C" w:rsidR="00110A16" w:rsidRDefault="00110A16" w:rsidP="00110A16">
      <w:pPr>
        <w:pStyle w:val="HlavaNzev"/>
      </w:pPr>
    </w:p>
    <w:p w14:paraId="009BD2EB" w14:textId="77777777" w:rsidR="00110A16" w:rsidRPr="00110A16" w:rsidRDefault="00110A16" w:rsidP="00110A16">
      <w:pPr>
        <w:pStyle w:val="HlavaNzev"/>
      </w:pPr>
    </w:p>
    <w:p w14:paraId="2EAE45B6" w14:textId="6FDD7820" w:rsidR="00663376" w:rsidRDefault="00663376" w:rsidP="00663376">
      <w:pPr>
        <w:pStyle w:val="Zvr"/>
        <w:keepNext/>
      </w:pPr>
    </w:p>
    <w:p w14:paraId="6EB5129C" w14:textId="77777777" w:rsidR="00663376" w:rsidRDefault="00663376" w:rsidP="00663376">
      <w:pPr>
        <w:pStyle w:val="Podtren"/>
      </w:pPr>
      <w:r>
        <w:tab/>
      </w:r>
      <w:r>
        <w:tab/>
      </w:r>
      <w:r>
        <w:tab/>
      </w:r>
    </w:p>
    <w:p w14:paraId="3397CD0E" w14:textId="020A65DF" w:rsidR="00663376" w:rsidRDefault="00663376" w:rsidP="00663376">
      <w:pPr>
        <w:pStyle w:val="Podpis"/>
      </w:pPr>
      <w:r>
        <w:tab/>
      </w:r>
      <w:r w:rsidR="00E047EE">
        <w:t xml:space="preserve">Ing. Tomáš Navrátil v. r. </w:t>
      </w:r>
      <w:r>
        <w:tab/>
      </w:r>
      <w:r w:rsidR="00E047EE">
        <w:t>Ing. Michal Kokošek v. r.</w:t>
      </w:r>
    </w:p>
    <w:p w14:paraId="61A25897" w14:textId="6E79467E" w:rsidR="00663376" w:rsidRDefault="00663376" w:rsidP="00663376">
      <w:pPr>
        <w:pStyle w:val="Podpis"/>
      </w:pPr>
      <w:r>
        <w:tab/>
      </w:r>
      <w:r w:rsidR="00E047EE">
        <w:t>primátor</w:t>
      </w:r>
      <w:r>
        <w:tab/>
      </w:r>
      <w:r w:rsidR="00E047EE">
        <w:t>1. náměstek primátora</w:t>
      </w:r>
    </w:p>
    <w:sectPr w:rsidR="00663376" w:rsidSect="000F65B3">
      <w:pgSz w:w="11906" w:h="16838"/>
      <w:pgMar w:top="1758" w:right="1134" w:bottom="1814" w:left="1134" w:header="567" w:footer="10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6EAEA" w14:textId="77777777" w:rsidR="006150BA" w:rsidRDefault="006150BA" w:rsidP="00022C2A">
      <w:r>
        <w:separator/>
      </w:r>
    </w:p>
  </w:endnote>
  <w:endnote w:type="continuationSeparator" w:id="0">
    <w:p w14:paraId="287C455F" w14:textId="77777777" w:rsidR="006150BA" w:rsidRDefault="006150BA" w:rsidP="0002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3C7BD" w14:textId="77777777" w:rsidR="00663376" w:rsidRPr="00F353C9" w:rsidRDefault="00663376" w:rsidP="00022C2A">
    <w:pPr>
      <w:pStyle w:val="Zpat"/>
      <w:pBdr>
        <w:top w:val="single" w:sz="4" w:space="1" w:color="auto"/>
      </w:pBdr>
      <w:spacing w:line="200" w:lineRule="exact"/>
      <w:jc w:val="right"/>
      <w:rPr>
        <w:sz w:val="14"/>
        <w:szCs w:val="14"/>
      </w:rPr>
    </w:pPr>
    <w:r w:rsidRPr="00F353C9">
      <w:rPr>
        <w:sz w:val="14"/>
        <w:szCs w:val="14"/>
      </w:rPr>
      <w:fldChar w:fldCharType="begin"/>
    </w:r>
    <w:r w:rsidRPr="00F353C9">
      <w:rPr>
        <w:sz w:val="14"/>
        <w:szCs w:val="14"/>
      </w:rPr>
      <w:instrText>PAGE   \* MERGEFORMAT</w:instrText>
    </w:r>
    <w:r w:rsidRPr="00F353C9">
      <w:rPr>
        <w:sz w:val="14"/>
        <w:szCs w:val="14"/>
      </w:rPr>
      <w:fldChar w:fldCharType="separate"/>
    </w:r>
    <w:r w:rsidR="00826804">
      <w:rPr>
        <w:noProof/>
        <w:sz w:val="14"/>
        <w:szCs w:val="14"/>
      </w:rPr>
      <w:t>2</w:t>
    </w:r>
    <w:r w:rsidRPr="00F353C9">
      <w:rPr>
        <w:sz w:val="14"/>
        <w:szCs w:val="14"/>
      </w:rPr>
      <w:fldChar w:fldCharType="end"/>
    </w:r>
    <w:r w:rsidRPr="00F353C9">
      <w:rPr>
        <w:sz w:val="14"/>
        <w:szCs w:val="14"/>
      </w:rPr>
      <w:t xml:space="preserve"> z </w:t>
    </w:r>
    <w:r w:rsidRPr="00F353C9">
      <w:rPr>
        <w:sz w:val="14"/>
        <w:szCs w:val="14"/>
      </w:rPr>
      <w:fldChar w:fldCharType="begin"/>
    </w:r>
    <w:r w:rsidRPr="00F353C9">
      <w:rPr>
        <w:sz w:val="14"/>
        <w:szCs w:val="14"/>
      </w:rPr>
      <w:instrText xml:space="preserve"> NUMPAGES  \* Arabic  \* MERGEFORMAT </w:instrText>
    </w:r>
    <w:r w:rsidRPr="00F353C9">
      <w:rPr>
        <w:sz w:val="14"/>
        <w:szCs w:val="14"/>
      </w:rPr>
      <w:fldChar w:fldCharType="separate"/>
    </w:r>
    <w:r w:rsidR="00826804">
      <w:rPr>
        <w:noProof/>
        <w:sz w:val="14"/>
        <w:szCs w:val="14"/>
      </w:rPr>
      <w:t>16</w:t>
    </w:r>
    <w:r w:rsidRPr="00F353C9">
      <w:rPr>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0C335" w14:textId="77777777" w:rsidR="006150BA" w:rsidRDefault="006150BA" w:rsidP="00022C2A">
      <w:r>
        <w:separator/>
      </w:r>
    </w:p>
  </w:footnote>
  <w:footnote w:type="continuationSeparator" w:id="0">
    <w:p w14:paraId="40922B81" w14:textId="77777777" w:rsidR="006150BA" w:rsidRDefault="006150BA" w:rsidP="00022C2A">
      <w:r>
        <w:continuationSeparator/>
      </w:r>
    </w:p>
  </w:footnote>
  <w:footnote w:id="1">
    <w:p w14:paraId="000A2AC4" w14:textId="674E747B" w:rsidR="00CA7454" w:rsidRPr="00CA7454" w:rsidRDefault="00CA7454">
      <w:pPr>
        <w:pStyle w:val="Textpoznpodarou"/>
        <w:rPr>
          <w:sz w:val="16"/>
          <w:szCs w:val="16"/>
        </w:rPr>
      </w:pPr>
      <w:r w:rsidRPr="00CA7454">
        <w:rPr>
          <w:rStyle w:val="Znakapoznpodarou"/>
          <w:sz w:val="16"/>
          <w:szCs w:val="16"/>
        </w:rPr>
        <w:footnoteRef/>
      </w:r>
      <w:r w:rsidRPr="00CA7454">
        <w:rPr>
          <w:sz w:val="16"/>
          <w:szCs w:val="16"/>
        </w:rPr>
        <w:t xml:space="preserve"> § 34a</w:t>
      </w:r>
    </w:p>
  </w:footnote>
  <w:footnote w:id="2">
    <w:p w14:paraId="18C12D95" w14:textId="0323171E" w:rsidR="007C33B0" w:rsidRPr="007C33B0" w:rsidRDefault="007C33B0" w:rsidP="00C66BED">
      <w:pPr>
        <w:pStyle w:val="Textpoznpodarou"/>
        <w:jc w:val="both"/>
        <w:rPr>
          <w:sz w:val="16"/>
          <w:szCs w:val="16"/>
        </w:rPr>
      </w:pPr>
      <w:r w:rsidRPr="007C33B0">
        <w:rPr>
          <w:rStyle w:val="Znakapoznpodarou"/>
          <w:sz w:val="16"/>
          <w:szCs w:val="16"/>
        </w:rPr>
        <w:footnoteRef/>
      </w:r>
      <w:r w:rsidRPr="007C33B0">
        <w:rPr>
          <w:sz w:val="16"/>
          <w:szCs w:val="16"/>
        </w:rPr>
        <w:t xml:space="preserve"> </w:t>
      </w:r>
      <w:r w:rsidR="00281814">
        <w:rPr>
          <w:sz w:val="16"/>
          <w:szCs w:val="16"/>
        </w:rPr>
        <w:t>z</w:t>
      </w:r>
      <w:r w:rsidRPr="007C33B0">
        <w:rPr>
          <w:sz w:val="16"/>
          <w:szCs w:val="16"/>
        </w:rPr>
        <w:t>ákon č. 320/2001 Sb., o finanční kontrole ve veřejné správě a o změně některých zákonů (zákon o finanční kontrole), ve znění pozdějších předpisů (dále jen „zákon o finanční kontrole“)</w:t>
      </w:r>
    </w:p>
  </w:footnote>
  <w:footnote w:id="3">
    <w:p w14:paraId="5EA98E12" w14:textId="0368A369" w:rsidR="007C33B0" w:rsidRPr="00245614" w:rsidRDefault="007C33B0" w:rsidP="00C66BED">
      <w:pPr>
        <w:pStyle w:val="Textpoznpodarou"/>
        <w:jc w:val="both"/>
        <w:rPr>
          <w:sz w:val="16"/>
          <w:szCs w:val="16"/>
        </w:rPr>
      </w:pPr>
      <w:r w:rsidRPr="00245614">
        <w:rPr>
          <w:rStyle w:val="Znakapoznpodarou"/>
          <w:sz w:val="16"/>
          <w:szCs w:val="16"/>
        </w:rPr>
        <w:footnoteRef/>
      </w:r>
      <w:r w:rsidRPr="00245614">
        <w:rPr>
          <w:sz w:val="16"/>
          <w:szCs w:val="16"/>
        </w:rPr>
        <w:t xml:space="preserve"> </w:t>
      </w:r>
      <w:r w:rsidR="00281814">
        <w:rPr>
          <w:sz w:val="16"/>
          <w:szCs w:val="16"/>
        </w:rPr>
        <w:t>z</w:t>
      </w:r>
      <w:r w:rsidRPr="00245614">
        <w:rPr>
          <w:sz w:val="16"/>
          <w:szCs w:val="16"/>
        </w:rPr>
        <w:t>ákon č. 239/2000 Sb., o integrovaném záchranném systému a o změně některých zákonů, ve znění pozdějších předpisů (dále jen „zákon o integrovaném záchranném systému“), zákon č. 240/2000 Sb., o krizovém řízení a o změně některých zákonů (krizový zákon), ve znění pozdějších předpisů, zákon č. 241/2000 Sb., o hospodářských opatřeních pro krizové stavy a o změně některých souvisejících zákonů, ve znění pozdějších předpisů</w:t>
      </w:r>
    </w:p>
  </w:footnote>
  <w:footnote w:id="4">
    <w:p w14:paraId="4A3DB03F" w14:textId="77777777" w:rsidR="00245614" w:rsidRPr="00245614" w:rsidRDefault="00245614" w:rsidP="00245614">
      <w:pPr>
        <w:pStyle w:val="Textpoznpodarou"/>
        <w:rPr>
          <w:sz w:val="16"/>
          <w:szCs w:val="16"/>
        </w:rPr>
      </w:pPr>
      <w:r w:rsidRPr="00245614">
        <w:rPr>
          <w:rStyle w:val="Znakapoznpodarou"/>
          <w:sz w:val="16"/>
          <w:szCs w:val="16"/>
        </w:rPr>
        <w:footnoteRef/>
      </w:r>
      <w:r w:rsidRPr="00245614">
        <w:rPr>
          <w:sz w:val="16"/>
          <w:szCs w:val="16"/>
        </w:rPr>
        <w:t xml:space="preserve"> č. 553/1991 Sb., o obecní policii, ve znění pozdějších předpisů</w:t>
      </w:r>
    </w:p>
  </w:footnote>
  <w:footnote w:id="5">
    <w:p w14:paraId="0D89A1D7" w14:textId="6A363440" w:rsidR="00204981" w:rsidRPr="00204981" w:rsidRDefault="00204981" w:rsidP="00204981">
      <w:pPr>
        <w:pStyle w:val="Textpoznpodarou"/>
        <w:rPr>
          <w:sz w:val="16"/>
          <w:szCs w:val="16"/>
        </w:rPr>
      </w:pPr>
      <w:r w:rsidRPr="00204981">
        <w:rPr>
          <w:rStyle w:val="Znakapoznpodarou"/>
          <w:sz w:val="16"/>
          <w:szCs w:val="16"/>
        </w:rPr>
        <w:footnoteRef/>
      </w:r>
      <w:r w:rsidRPr="00204981">
        <w:rPr>
          <w:sz w:val="16"/>
          <w:szCs w:val="16"/>
        </w:rPr>
        <w:t xml:space="preserve"> </w:t>
      </w:r>
      <w:r w:rsidR="00106B25">
        <w:rPr>
          <w:sz w:val="16"/>
          <w:szCs w:val="16"/>
        </w:rPr>
        <w:t>s</w:t>
      </w:r>
      <w:r w:rsidRPr="00204981">
        <w:rPr>
          <w:sz w:val="16"/>
          <w:szCs w:val="16"/>
        </w:rPr>
        <w:t>tejné jako u poznámky č. 2</w:t>
      </w:r>
    </w:p>
  </w:footnote>
  <w:footnote w:id="6">
    <w:p w14:paraId="31CA94ED" w14:textId="7E882726" w:rsidR="00204981" w:rsidRPr="00204981" w:rsidRDefault="00204981" w:rsidP="00204981">
      <w:pPr>
        <w:pStyle w:val="Textpoznpodarou"/>
        <w:rPr>
          <w:sz w:val="16"/>
          <w:szCs w:val="16"/>
        </w:rPr>
      </w:pPr>
      <w:r w:rsidRPr="00204981">
        <w:rPr>
          <w:rStyle w:val="Znakapoznpodarou"/>
          <w:sz w:val="16"/>
          <w:szCs w:val="16"/>
        </w:rPr>
        <w:footnoteRef/>
      </w:r>
      <w:r w:rsidRPr="00204981">
        <w:rPr>
          <w:sz w:val="16"/>
          <w:szCs w:val="16"/>
        </w:rPr>
        <w:t xml:space="preserve"> </w:t>
      </w:r>
      <w:r w:rsidR="00106B25">
        <w:rPr>
          <w:sz w:val="16"/>
          <w:szCs w:val="16"/>
        </w:rPr>
        <w:t>z</w:t>
      </w:r>
      <w:r w:rsidRPr="00204981">
        <w:rPr>
          <w:sz w:val="16"/>
          <w:szCs w:val="16"/>
        </w:rPr>
        <w:t xml:space="preserve">ákon o finanční kontrole </w:t>
      </w:r>
    </w:p>
  </w:footnote>
  <w:footnote w:id="7">
    <w:p w14:paraId="5A2F98CB" w14:textId="77777777" w:rsidR="00C66BED" w:rsidRPr="00C66BED" w:rsidRDefault="00C66BED" w:rsidP="00C66BED">
      <w:pPr>
        <w:pStyle w:val="Textpoznpodarou"/>
        <w:rPr>
          <w:sz w:val="16"/>
          <w:szCs w:val="16"/>
        </w:rPr>
      </w:pPr>
      <w:r w:rsidRPr="00C66BED">
        <w:rPr>
          <w:rStyle w:val="Znakapoznpodarou"/>
          <w:sz w:val="16"/>
          <w:szCs w:val="16"/>
        </w:rPr>
        <w:footnoteRef/>
      </w:r>
      <w:r w:rsidRPr="00C66BED">
        <w:rPr>
          <w:sz w:val="16"/>
          <w:szCs w:val="16"/>
        </w:rPr>
        <w:t xml:space="preserve"> § 99 odst. 3 zákona o obcích</w:t>
      </w:r>
    </w:p>
  </w:footnote>
  <w:footnote w:id="8">
    <w:p w14:paraId="67DF873B" w14:textId="6FE453CC" w:rsidR="003208D1" w:rsidRPr="005D0527" w:rsidRDefault="003208D1" w:rsidP="003208D1">
      <w:pPr>
        <w:pStyle w:val="Textpoznpodarou"/>
        <w:rPr>
          <w:sz w:val="16"/>
          <w:szCs w:val="16"/>
        </w:rPr>
      </w:pPr>
      <w:r w:rsidRPr="005D0527">
        <w:rPr>
          <w:rStyle w:val="Znakapoznpodarou"/>
          <w:sz w:val="16"/>
          <w:szCs w:val="16"/>
        </w:rPr>
        <w:footnoteRef/>
      </w:r>
      <w:r w:rsidRPr="005D0527">
        <w:rPr>
          <w:sz w:val="16"/>
          <w:szCs w:val="16"/>
        </w:rPr>
        <w:t xml:space="preserve"> </w:t>
      </w:r>
      <w:r w:rsidR="005D0527">
        <w:rPr>
          <w:sz w:val="16"/>
          <w:szCs w:val="16"/>
        </w:rPr>
        <w:t>z</w:t>
      </w:r>
      <w:r w:rsidRPr="005D0527">
        <w:rPr>
          <w:sz w:val="16"/>
          <w:szCs w:val="16"/>
        </w:rPr>
        <w:t>ákon č. 250/2000 Sb., o rozpočtových pravidlech územních rozpočtů, ve znění pozdějších předpisů (dále jen „zákon o rozpočtových pravidlech“)</w:t>
      </w:r>
    </w:p>
  </w:footnote>
  <w:footnote w:id="9">
    <w:p w14:paraId="359359E1" w14:textId="77777777" w:rsidR="003208D1" w:rsidRPr="005D0527" w:rsidRDefault="003208D1" w:rsidP="003208D1">
      <w:pPr>
        <w:pStyle w:val="Textpoznpodarou"/>
        <w:rPr>
          <w:sz w:val="16"/>
          <w:szCs w:val="16"/>
        </w:rPr>
      </w:pPr>
      <w:r w:rsidRPr="005D0527">
        <w:rPr>
          <w:rStyle w:val="Znakapoznpodarou"/>
          <w:sz w:val="16"/>
          <w:szCs w:val="16"/>
        </w:rPr>
        <w:footnoteRef/>
      </w:r>
      <w:r w:rsidRPr="005D0527">
        <w:rPr>
          <w:sz w:val="16"/>
          <w:szCs w:val="16"/>
        </w:rPr>
        <w:t xml:space="preserve"> § 4 zákona o rozpočtových pravidlech </w:t>
      </w:r>
    </w:p>
  </w:footnote>
  <w:footnote w:id="10">
    <w:p w14:paraId="4874888C" w14:textId="46A42C29" w:rsidR="003208D1" w:rsidRPr="005D0527" w:rsidRDefault="003208D1" w:rsidP="003208D1">
      <w:pPr>
        <w:pStyle w:val="Textpoznpodarou"/>
        <w:rPr>
          <w:sz w:val="16"/>
          <w:szCs w:val="16"/>
        </w:rPr>
      </w:pPr>
      <w:r w:rsidRPr="005D0527">
        <w:rPr>
          <w:rStyle w:val="Znakapoznpodarou"/>
          <w:sz w:val="16"/>
          <w:szCs w:val="16"/>
        </w:rPr>
        <w:footnoteRef/>
      </w:r>
      <w:r w:rsidRPr="005D0527">
        <w:rPr>
          <w:sz w:val="16"/>
          <w:szCs w:val="16"/>
        </w:rPr>
        <w:t xml:space="preserve"> </w:t>
      </w:r>
      <w:r w:rsidR="005D0527">
        <w:rPr>
          <w:sz w:val="16"/>
          <w:szCs w:val="16"/>
        </w:rPr>
        <w:t>z</w:t>
      </w:r>
      <w:r w:rsidRPr="005D0527">
        <w:rPr>
          <w:sz w:val="16"/>
          <w:szCs w:val="16"/>
        </w:rPr>
        <w:t xml:space="preserve">ákon o finanční kontrole </w:t>
      </w:r>
    </w:p>
  </w:footnote>
  <w:footnote w:id="11">
    <w:p w14:paraId="39A74671" w14:textId="405704CA" w:rsidR="003208D1" w:rsidRDefault="003208D1" w:rsidP="003208D1">
      <w:pPr>
        <w:pStyle w:val="Textpoznpodarou"/>
      </w:pPr>
      <w:r w:rsidRPr="005D0527">
        <w:rPr>
          <w:rStyle w:val="Znakapoznpodarou"/>
          <w:sz w:val="16"/>
          <w:szCs w:val="16"/>
        </w:rPr>
        <w:footnoteRef/>
      </w:r>
      <w:r w:rsidRPr="005D0527">
        <w:rPr>
          <w:sz w:val="16"/>
          <w:szCs w:val="16"/>
        </w:rPr>
        <w:t xml:space="preserve"> </w:t>
      </w:r>
      <w:r w:rsidR="005D0527">
        <w:rPr>
          <w:sz w:val="16"/>
          <w:szCs w:val="16"/>
        </w:rPr>
        <w:t>z</w:t>
      </w:r>
      <w:r w:rsidRPr="005D0527">
        <w:rPr>
          <w:sz w:val="16"/>
          <w:szCs w:val="16"/>
        </w:rPr>
        <w:t>ákon č. 255/2012 Sb., o kontrole (kontrolní řád)</w:t>
      </w:r>
    </w:p>
  </w:footnote>
  <w:footnote w:id="12">
    <w:p w14:paraId="2F5833E6" w14:textId="77777777" w:rsidR="001F4E00" w:rsidRPr="005D0527" w:rsidRDefault="001F4E00" w:rsidP="001F4E00">
      <w:pPr>
        <w:pStyle w:val="Textpoznpodarou"/>
        <w:rPr>
          <w:sz w:val="16"/>
          <w:szCs w:val="16"/>
        </w:rPr>
      </w:pPr>
      <w:r w:rsidRPr="005D0527">
        <w:rPr>
          <w:rStyle w:val="Znakapoznpodarou"/>
          <w:sz w:val="16"/>
          <w:szCs w:val="16"/>
        </w:rPr>
        <w:footnoteRef/>
      </w:r>
      <w:r w:rsidRPr="005D0527">
        <w:rPr>
          <w:sz w:val="16"/>
          <w:szCs w:val="16"/>
        </w:rPr>
        <w:t xml:space="preserve"> zákon č. 20/1987 Sb., o státní památkové péči, ve znění pozdějších předpisů</w:t>
      </w:r>
    </w:p>
  </w:footnote>
  <w:footnote w:id="13">
    <w:p w14:paraId="01FF3382" w14:textId="77777777" w:rsidR="009F0C65" w:rsidRPr="005D0527" w:rsidRDefault="009F0C65" w:rsidP="009F0C65">
      <w:pPr>
        <w:pStyle w:val="Textpoznpodarou"/>
        <w:rPr>
          <w:sz w:val="16"/>
          <w:szCs w:val="16"/>
        </w:rPr>
      </w:pPr>
      <w:r w:rsidRPr="005D0527">
        <w:rPr>
          <w:rStyle w:val="Znakapoznpodarou"/>
          <w:sz w:val="16"/>
          <w:szCs w:val="16"/>
        </w:rPr>
        <w:footnoteRef/>
      </w:r>
      <w:r w:rsidRPr="005D0527">
        <w:rPr>
          <w:sz w:val="16"/>
          <w:szCs w:val="16"/>
        </w:rPr>
        <w:t xml:space="preserve"> např. zákon č. 99/1963 Sb., občanský soudní řád, ve znění pozdějších předpisů </w:t>
      </w:r>
    </w:p>
  </w:footnote>
  <w:footnote w:id="14">
    <w:p w14:paraId="6F97E9DD" w14:textId="77777777" w:rsidR="00AD3D30" w:rsidRDefault="00AD3D30" w:rsidP="00AD3D30">
      <w:pPr>
        <w:pStyle w:val="Textpoznpodarou"/>
      </w:pPr>
      <w:r w:rsidRPr="005D0527">
        <w:rPr>
          <w:rStyle w:val="Znakapoznpodarou"/>
          <w:sz w:val="16"/>
          <w:szCs w:val="16"/>
        </w:rPr>
        <w:footnoteRef/>
      </w:r>
      <w:r w:rsidRPr="005D0527">
        <w:rPr>
          <w:sz w:val="16"/>
          <w:szCs w:val="16"/>
        </w:rPr>
        <w:t xml:space="preserve"> zákon č. 100/2001 Sb., o posuzování vlivu na životní prostředí a o změně některých souvisejících zákonů (zákon o posuzování vlivů na životní prostředí), ve znění pozdějších předpisů</w:t>
      </w:r>
    </w:p>
  </w:footnote>
  <w:footnote w:id="15">
    <w:p w14:paraId="1B2CFE1F" w14:textId="7256BAE4" w:rsidR="00595F2E" w:rsidRPr="00724F30" w:rsidRDefault="00595F2E" w:rsidP="00595F2E">
      <w:pPr>
        <w:pStyle w:val="Textpoznpodarou"/>
        <w:rPr>
          <w:sz w:val="16"/>
          <w:szCs w:val="16"/>
        </w:rPr>
      </w:pPr>
      <w:r w:rsidRPr="00724F30">
        <w:rPr>
          <w:rStyle w:val="Znakapoznpodarou"/>
          <w:sz w:val="16"/>
          <w:szCs w:val="16"/>
        </w:rPr>
        <w:footnoteRef/>
      </w:r>
      <w:r w:rsidRPr="00724F30">
        <w:rPr>
          <w:sz w:val="16"/>
          <w:szCs w:val="16"/>
        </w:rPr>
        <w:t xml:space="preserve"> např. obecně závazná vyhláška statutárního města Opavy o ochraně nočního klidu a regulaci hlučných činností</w:t>
      </w:r>
    </w:p>
  </w:footnote>
  <w:footnote w:id="16">
    <w:p w14:paraId="3CE01591" w14:textId="7F212991" w:rsidR="0000298D" w:rsidRPr="00724F30" w:rsidRDefault="0000298D" w:rsidP="0000298D">
      <w:pPr>
        <w:pStyle w:val="Textpoznpodarou"/>
        <w:rPr>
          <w:sz w:val="16"/>
          <w:szCs w:val="16"/>
        </w:rPr>
      </w:pPr>
      <w:r w:rsidRPr="00724F30">
        <w:rPr>
          <w:rStyle w:val="Znakapoznpodarou"/>
          <w:sz w:val="16"/>
          <w:szCs w:val="16"/>
        </w:rPr>
        <w:footnoteRef/>
      </w:r>
      <w:r w:rsidRPr="00724F30">
        <w:rPr>
          <w:sz w:val="16"/>
          <w:szCs w:val="16"/>
        </w:rPr>
        <w:t xml:space="preserve"> zákon č. 283/2021 Sb., stavební zákon, ve znění pozdějších předpisů</w:t>
      </w:r>
    </w:p>
  </w:footnote>
  <w:footnote w:id="17">
    <w:p w14:paraId="20595FDF" w14:textId="77777777" w:rsidR="00374C2C" w:rsidRPr="00724F30" w:rsidRDefault="00374C2C" w:rsidP="00374C2C">
      <w:pPr>
        <w:pStyle w:val="Textpoznpodarou"/>
        <w:rPr>
          <w:sz w:val="16"/>
          <w:szCs w:val="16"/>
        </w:rPr>
      </w:pPr>
      <w:r w:rsidRPr="00724F30">
        <w:rPr>
          <w:rStyle w:val="Znakapoznpodarou"/>
          <w:sz w:val="16"/>
          <w:szCs w:val="16"/>
        </w:rPr>
        <w:footnoteRef/>
      </w:r>
      <w:r w:rsidRPr="00724F30">
        <w:rPr>
          <w:sz w:val="16"/>
          <w:szCs w:val="16"/>
        </w:rPr>
        <w:t xml:space="preserve"> zákon č. 13/1997 Sb., o pozemních komunikacích, ve znění pozdějších předpisů</w:t>
      </w:r>
    </w:p>
  </w:footnote>
  <w:footnote w:id="18">
    <w:p w14:paraId="66296B14" w14:textId="77777777" w:rsidR="00374C2C" w:rsidRPr="00724F30" w:rsidRDefault="00374C2C" w:rsidP="00374C2C">
      <w:pPr>
        <w:pStyle w:val="Textpoznpodarou"/>
        <w:rPr>
          <w:sz w:val="16"/>
          <w:szCs w:val="16"/>
        </w:rPr>
      </w:pPr>
      <w:r w:rsidRPr="00724F30">
        <w:rPr>
          <w:rStyle w:val="Znakapoznpodarou"/>
          <w:sz w:val="16"/>
          <w:szCs w:val="16"/>
        </w:rPr>
        <w:footnoteRef/>
      </w:r>
      <w:r w:rsidRPr="00724F30">
        <w:rPr>
          <w:sz w:val="16"/>
          <w:szCs w:val="16"/>
        </w:rPr>
        <w:t xml:space="preserve"> zákon č. 111/1994 Sb., o silniční dopravě, ve znění pozdějších předpisů</w:t>
      </w:r>
    </w:p>
  </w:footnote>
  <w:footnote w:id="19">
    <w:p w14:paraId="69B54F71" w14:textId="77777777" w:rsidR="00B92E7B" w:rsidRPr="004D4921" w:rsidRDefault="00B92E7B" w:rsidP="00B92E7B">
      <w:pPr>
        <w:pStyle w:val="Textpoznpodarou"/>
        <w:rPr>
          <w:sz w:val="16"/>
          <w:szCs w:val="16"/>
        </w:rPr>
      </w:pPr>
      <w:r w:rsidRPr="004D4921">
        <w:rPr>
          <w:rStyle w:val="Znakapoznpodarou"/>
          <w:sz w:val="16"/>
          <w:szCs w:val="16"/>
        </w:rPr>
        <w:footnoteRef/>
      </w:r>
      <w:r w:rsidRPr="004D4921">
        <w:rPr>
          <w:sz w:val="16"/>
          <w:szCs w:val="16"/>
        </w:rPr>
        <w:t xml:space="preserve"> zákon č. 133/1985 Sb., o požární ochraně, ve znění pozdějších předpisů</w:t>
      </w:r>
    </w:p>
  </w:footnote>
  <w:footnote w:id="20">
    <w:p w14:paraId="41CE22D5" w14:textId="11D782BA" w:rsidR="00B92E7B" w:rsidRDefault="00B92E7B" w:rsidP="00B92E7B">
      <w:pPr>
        <w:pStyle w:val="Textpoznpodarou"/>
      </w:pPr>
      <w:r w:rsidRPr="004D4921">
        <w:rPr>
          <w:rStyle w:val="Znakapoznpodarou"/>
          <w:sz w:val="16"/>
          <w:szCs w:val="16"/>
        </w:rPr>
        <w:footnoteRef/>
      </w:r>
      <w:r w:rsidRPr="004D4921">
        <w:rPr>
          <w:sz w:val="16"/>
          <w:szCs w:val="16"/>
        </w:rPr>
        <w:t xml:space="preserve"> </w:t>
      </w:r>
      <w:r w:rsidR="004D4921" w:rsidRPr="004D4921">
        <w:rPr>
          <w:sz w:val="16"/>
          <w:szCs w:val="16"/>
        </w:rPr>
        <w:t>z</w:t>
      </w:r>
      <w:r w:rsidRPr="004D4921">
        <w:rPr>
          <w:sz w:val="16"/>
          <w:szCs w:val="16"/>
        </w:rPr>
        <w:t>ákon</w:t>
      </w:r>
      <w:r w:rsidR="004D4921" w:rsidRPr="004D4921">
        <w:rPr>
          <w:sz w:val="16"/>
          <w:szCs w:val="16"/>
        </w:rPr>
        <w:t xml:space="preserve"> </w:t>
      </w:r>
      <w:r w:rsidRPr="004D4921">
        <w:rPr>
          <w:sz w:val="16"/>
          <w:szCs w:val="16"/>
        </w:rPr>
        <w:t xml:space="preserve">o integrovaném záchranném systému </w:t>
      </w:r>
      <w:r w:rsidR="004D4921" w:rsidRPr="004D4921">
        <w:rPr>
          <w:sz w:val="16"/>
          <w:szCs w:val="16"/>
        </w:rPr>
        <w:t>a o změně některých zákonů</w:t>
      </w:r>
    </w:p>
  </w:footnote>
  <w:footnote w:id="21">
    <w:p w14:paraId="3FFC11E2" w14:textId="728812BF" w:rsidR="003D2F22" w:rsidRPr="005B3C44" w:rsidRDefault="003D2F22" w:rsidP="003D2F22">
      <w:pPr>
        <w:pStyle w:val="Textpoznpodarou"/>
        <w:rPr>
          <w:sz w:val="16"/>
          <w:szCs w:val="16"/>
        </w:rPr>
      </w:pPr>
      <w:r w:rsidRPr="005B3C44">
        <w:rPr>
          <w:rStyle w:val="Znakapoznpodarou"/>
          <w:sz w:val="16"/>
          <w:szCs w:val="16"/>
        </w:rPr>
        <w:footnoteRef/>
      </w:r>
      <w:r w:rsidRPr="005B3C44">
        <w:rPr>
          <w:sz w:val="16"/>
          <w:szCs w:val="16"/>
        </w:rPr>
        <w:t xml:space="preserve"> </w:t>
      </w:r>
      <w:r w:rsidR="004D4921">
        <w:rPr>
          <w:sz w:val="16"/>
          <w:szCs w:val="16"/>
        </w:rPr>
        <w:t>z</w:t>
      </w:r>
      <w:r w:rsidRPr="005B3C44">
        <w:rPr>
          <w:sz w:val="16"/>
          <w:szCs w:val="16"/>
        </w:rPr>
        <w:t>áko</w:t>
      </w:r>
      <w:r w:rsidR="004D4921">
        <w:rPr>
          <w:sz w:val="16"/>
          <w:szCs w:val="16"/>
        </w:rPr>
        <w:t>n</w:t>
      </w:r>
      <w:r w:rsidRPr="005B3C44">
        <w:rPr>
          <w:sz w:val="16"/>
          <w:szCs w:val="16"/>
        </w:rPr>
        <w:t xml:space="preserve"> o integrovaném záchranném systému </w:t>
      </w:r>
    </w:p>
  </w:footnote>
  <w:footnote w:id="22">
    <w:p w14:paraId="53530DE9" w14:textId="61F5FA68" w:rsidR="00DC5C00" w:rsidRPr="00DC5C00" w:rsidRDefault="00DC5C00">
      <w:pPr>
        <w:pStyle w:val="Textpoznpodarou"/>
        <w:rPr>
          <w:sz w:val="16"/>
          <w:szCs w:val="16"/>
        </w:rPr>
      </w:pPr>
      <w:r w:rsidRPr="00DC5C00">
        <w:rPr>
          <w:rStyle w:val="Znakapoznpodarou"/>
          <w:sz w:val="16"/>
          <w:szCs w:val="16"/>
        </w:rPr>
        <w:footnoteRef/>
      </w:r>
      <w:r w:rsidRPr="00DC5C00">
        <w:rPr>
          <w:sz w:val="16"/>
          <w:szCs w:val="16"/>
        </w:rPr>
        <w:t xml:space="preserve"> § 12</w:t>
      </w:r>
      <w:r>
        <w:rPr>
          <w:sz w:val="16"/>
          <w:szCs w:val="16"/>
        </w:rPr>
        <w:t xml:space="preserve"> zákona o obcích a zákon č. </w:t>
      </w:r>
      <w:r w:rsidRPr="00DC5C00">
        <w:rPr>
          <w:sz w:val="16"/>
          <w:szCs w:val="16"/>
        </w:rPr>
        <w:t>35/2021 Sb.</w:t>
      </w:r>
      <w:r>
        <w:rPr>
          <w:sz w:val="16"/>
          <w:szCs w:val="16"/>
        </w:rPr>
        <w:t xml:space="preserve">, </w:t>
      </w:r>
      <w:r w:rsidRPr="00DC5C00">
        <w:rPr>
          <w:sz w:val="16"/>
          <w:szCs w:val="16"/>
        </w:rPr>
        <w:t>o Sbírce právních předpisů územních samosprávných celků a některých správních úřadů</w:t>
      </w:r>
      <w:r>
        <w:rPr>
          <w:sz w:val="16"/>
          <w:szCs w:val="16"/>
        </w:rPr>
        <w:t xml:space="preserve">  </w:t>
      </w:r>
    </w:p>
  </w:footnote>
  <w:footnote w:id="23">
    <w:p w14:paraId="4925FCDF" w14:textId="4352C1DD" w:rsidR="005A5AC0" w:rsidRPr="005B3C44" w:rsidRDefault="005A5AC0" w:rsidP="005A5AC0">
      <w:pPr>
        <w:pStyle w:val="Textpoznpodarou"/>
        <w:rPr>
          <w:sz w:val="16"/>
          <w:szCs w:val="16"/>
        </w:rPr>
      </w:pPr>
      <w:r w:rsidRPr="005B3C44">
        <w:rPr>
          <w:rStyle w:val="Znakapoznpodarou"/>
          <w:sz w:val="16"/>
          <w:szCs w:val="16"/>
        </w:rPr>
        <w:footnoteRef/>
      </w:r>
      <w:r w:rsidRPr="005B3C44">
        <w:rPr>
          <w:sz w:val="16"/>
          <w:szCs w:val="16"/>
        </w:rPr>
        <w:t xml:space="preserve"> </w:t>
      </w:r>
      <w:r w:rsidR="004D4921">
        <w:rPr>
          <w:sz w:val="16"/>
          <w:szCs w:val="16"/>
        </w:rPr>
        <w:t>z</w:t>
      </w:r>
      <w:r w:rsidRPr="005B3C44">
        <w:rPr>
          <w:sz w:val="16"/>
          <w:szCs w:val="16"/>
        </w:rPr>
        <w:t>ákon č. 159/2006 Sb., o střetu zájmů, ve znění pozdějších předpisů</w:t>
      </w:r>
    </w:p>
  </w:footnote>
  <w:footnote w:id="24">
    <w:p w14:paraId="53C1D105" w14:textId="371AD4FE" w:rsidR="007508E7" w:rsidRPr="005B3C44" w:rsidRDefault="007508E7" w:rsidP="007508E7">
      <w:pPr>
        <w:pStyle w:val="Textpoznpodarou"/>
        <w:rPr>
          <w:sz w:val="16"/>
          <w:szCs w:val="16"/>
        </w:rPr>
      </w:pPr>
      <w:r w:rsidRPr="005B3C44">
        <w:rPr>
          <w:rStyle w:val="Znakapoznpodarou"/>
          <w:sz w:val="16"/>
          <w:szCs w:val="16"/>
        </w:rPr>
        <w:footnoteRef/>
      </w:r>
      <w:r w:rsidRPr="005B3C44">
        <w:rPr>
          <w:sz w:val="16"/>
          <w:szCs w:val="16"/>
        </w:rPr>
        <w:t xml:space="preserve"> § 72 zákona o obcích </w:t>
      </w:r>
    </w:p>
  </w:footnote>
  <w:footnote w:id="25">
    <w:p w14:paraId="77556A08" w14:textId="77777777" w:rsidR="001C0A2D" w:rsidRPr="005B3C44" w:rsidRDefault="001C0A2D" w:rsidP="001C0A2D">
      <w:pPr>
        <w:pStyle w:val="Textpoznpodarou"/>
        <w:rPr>
          <w:sz w:val="16"/>
          <w:szCs w:val="16"/>
        </w:rPr>
      </w:pPr>
      <w:r w:rsidRPr="005B3C44">
        <w:rPr>
          <w:rStyle w:val="Znakapoznpodarou"/>
          <w:sz w:val="16"/>
          <w:szCs w:val="16"/>
        </w:rPr>
        <w:footnoteRef/>
      </w:r>
      <w:r w:rsidRPr="005B3C44">
        <w:rPr>
          <w:sz w:val="16"/>
          <w:szCs w:val="16"/>
        </w:rPr>
        <w:t xml:space="preserve"> např. zákon č. 106/1999 Sb., o svobodném přístupu k informacím,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50FB9" w14:textId="3AFB45E1" w:rsidR="00663376" w:rsidRPr="00B713BC" w:rsidRDefault="0013684D" w:rsidP="00B713BC">
    <w:pPr>
      <w:pStyle w:val="Zhlav"/>
    </w:pPr>
    <w:r>
      <w:rPr>
        <w:noProof/>
        <w:lang w:eastAsia="cs-CZ"/>
      </w:rPr>
      <w:drawing>
        <wp:anchor distT="0" distB="0" distL="114300" distR="114300" simplePos="0" relativeHeight="251657728" behindDoc="1" locked="0" layoutInCell="1" allowOverlap="1" wp14:anchorId="7BAE6711" wp14:editId="1697072F">
          <wp:simplePos x="0" y="0"/>
          <wp:positionH relativeFrom="page">
            <wp:posOffset>5652770</wp:posOffset>
          </wp:positionH>
          <wp:positionV relativeFrom="page">
            <wp:posOffset>360045</wp:posOffset>
          </wp:positionV>
          <wp:extent cx="783590" cy="906145"/>
          <wp:effectExtent l="0" t="0" r="0" b="0"/>
          <wp:wrapTight wrapText="bothSides">
            <wp:wrapPolygon edited="0">
              <wp:start x="0" y="0"/>
              <wp:lineTo x="0" y="21343"/>
              <wp:lineTo x="21005" y="21343"/>
              <wp:lineTo x="21005"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906145"/>
                  </a:xfrm>
                  <a:prstGeom prst="rect">
                    <a:avLst/>
                  </a:prstGeom>
                  <a:noFill/>
                </pic:spPr>
              </pic:pic>
            </a:graphicData>
          </a:graphic>
          <wp14:sizeRelH relativeFrom="page">
            <wp14:pctWidth>0</wp14:pctWidth>
          </wp14:sizeRelH>
          <wp14:sizeRelV relativeFrom="page">
            <wp14:pctHeight>0</wp14:pctHeight>
          </wp14:sizeRelV>
        </wp:anchor>
      </w:drawing>
    </w:r>
    <w:r w:rsidR="00B713BC">
      <w:t>S</w:t>
    </w:r>
    <w:r w:rsidR="00663376" w:rsidRPr="00B713BC">
      <w:t xml:space="preserve">tatutární město </w:t>
    </w:r>
    <w:r w:rsidR="00B713BC">
      <w:t>O</w:t>
    </w:r>
    <w:r w:rsidR="00663376" w:rsidRPr="00B713BC">
      <w:t>pava</w:t>
    </w:r>
  </w:p>
  <w:p w14:paraId="44B8DBA3" w14:textId="2B73BE1F" w:rsidR="00B713BC" w:rsidRDefault="00B713BC" w:rsidP="00B713BC"/>
  <w:p w14:paraId="12516AF4" w14:textId="763FB0C4" w:rsidR="004E3F49" w:rsidRDefault="004E3F49" w:rsidP="00B713BC">
    <w:r>
      <w:t>ZASTUPITELSTVO STATUTÁRNÍHO MĚSTA OPAVY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3435"/>
    <w:multiLevelType w:val="multilevel"/>
    <w:tmpl w:val="7D0C9AAA"/>
    <w:styleLink w:val="SmrniceObsah"/>
    <w:lvl w:ilvl="0">
      <w:start w:val="1"/>
      <w:numFmt w:val="upperRoman"/>
      <w:pStyle w:val="Obsah1"/>
      <w:suff w:val="space"/>
      <w:lvlText w:val="Hlava %1."/>
      <w:lvlJc w:val="left"/>
      <w:pPr>
        <w:ind w:left="170" w:firstLine="0"/>
      </w:pPr>
      <w:rPr>
        <w:rFonts w:ascii="Arial" w:hAnsi="Arial" w:hint="default"/>
        <w:b/>
        <w:i w:val="0"/>
        <w:caps w:val="0"/>
        <w:sz w:val="20"/>
      </w:rPr>
    </w:lvl>
    <w:lvl w:ilvl="1">
      <w:start w:val="1"/>
      <w:numFmt w:val="decimal"/>
      <w:lvlRestart w:val="0"/>
      <w:pStyle w:val="Obsah2"/>
      <w:suff w:val="space"/>
      <w:lvlText w:val="Díl %2"/>
      <w:lvlJc w:val="left"/>
      <w:pPr>
        <w:ind w:left="0" w:firstLine="0"/>
      </w:pPr>
      <w:rPr>
        <w:rFonts w:ascii="Arial" w:hAnsi="Arial" w:hint="default"/>
        <w:b/>
        <w:i w:val="0"/>
        <w:sz w:val="20"/>
      </w:rPr>
    </w:lvl>
    <w:lvl w:ilvl="2">
      <w:start w:val="1"/>
      <w:numFmt w:val="decimal"/>
      <w:lvlRestart w:val="0"/>
      <w:pStyle w:val="Obsah3"/>
      <w:suff w:val="space"/>
      <w:lvlText w:val="Čl. %3"/>
      <w:lvlJc w:val="left"/>
      <w:pPr>
        <w:ind w:left="0" w:firstLine="0"/>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D66F21"/>
    <w:multiLevelType w:val="hybridMultilevel"/>
    <w:tmpl w:val="D4704C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8F3041"/>
    <w:multiLevelType w:val="multilevel"/>
    <w:tmpl w:val="7D0C9AAA"/>
    <w:numStyleLink w:val="SmrniceObsah"/>
  </w:abstractNum>
  <w:abstractNum w:abstractNumId="3" w15:restartNumberingAfterBreak="0">
    <w:nsid w:val="141A6D2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AE9209B"/>
    <w:multiLevelType w:val="multilevel"/>
    <w:tmpl w:val="7D0C9AAA"/>
    <w:numStyleLink w:val="SmrniceObsah"/>
  </w:abstractNum>
  <w:abstractNum w:abstractNumId="5" w15:restartNumberingAfterBreak="0">
    <w:nsid w:val="25B67A01"/>
    <w:multiLevelType w:val="multilevel"/>
    <w:tmpl w:val="54DA9582"/>
    <w:styleLink w:val="SmrniceSeznam"/>
    <w:lvl w:ilvl="0">
      <w:start w:val="1"/>
      <w:numFmt w:val="upperRoman"/>
      <w:suff w:val="nothing"/>
      <w:lvlText w:val="Hlava %1."/>
      <w:lvlJc w:val="left"/>
      <w:pPr>
        <w:ind w:left="0" w:firstLine="0"/>
      </w:pPr>
      <w:rPr>
        <w:rFonts w:hint="default"/>
      </w:rPr>
    </w:lvl>
    <w:lvl w:ilvl="1">
      <w:start w:val="1"/>
      <w:numFmt w:val="decimal"/>
      <w:lvlRestart w:val="0"/>
      <w:suff w:val="nothing"/>
      <w:lvlText w:val="Díl %2"/>
      <w:lvlJc w:val="left"/>
      <w:pPr>
        <w:ind w:left="0" w:firstLine="0"/>
      </w:pPr>
      <w:rPr>
        <w:rFonts w:hint="default"/>
      </w:rPr>
    </w:lvl>
    <w:lvl w:ilvl="2">
      <w:start w:val="1"/>
      <w:numFmt w:val="decimal"/>
      <w:lvlRestart w:val="0"/>
      <w:suff w:val="nothing"/>
      <w:lvlText w:val="Článek %3"/>
      <w:lvlJc w:val="left"/>
      <w:pPr>
        <w:ind w:left="0" w:firstLine="0"/>
      </w:pPr>
      <w:rPr>
        <w:rFonts w:hint="default"/>
      </w:rPr>
    </w:lvl>
    <w:lvl w:ilvl="3">
      <w:start w:val="1"/>
      <w:numFmt w:val="decimal"/>
      <w:lvlText w:val="%4."/>
      <w:lvlJc w:val="left"/>
      <w:pPr>
        <w:tabs>
          <w:tab w:val="num" w:pos="357"/>
        </w:tabs>
        <w:ind w:left="357" w:hanging="357"/>
      </w:pPr>
      <w:rPr>
        <w:rFonts w:hint="default"/>
      </w:rPr>
    </w:lvl>
    <w:lvl w:ilvl="4">
      <w:start w:val="1"/>
      <w:numFmt w:val="lowerLetter"/>
      <w:lvlText w:val="%5)"/>
      <w:lvlJc w:val="left"/>
      <w:pPr>
        <w:tabs>
          <w:tab w:val="num" w:pos="720"/>
        </w:tabs>
        <w:ind w:left="720" w:hanging="363"/>
      </w:pPr>
      <w:rPr>
        <w:rFonts w:hint="default"/>
      </w:rPr>
    </w:lvl>
    <w:lvl w:ilvl="5">
      <w:start w:val="1"/>
      <w:numFmt w:val="decimal"/>
      <w:lvlText w:val="%6)"/>
      <w:lvlJc w:val="left"/>
      <w:pPr>
        <w:tabs>
          <w:tab w:val="num" w:pos="1077"/>
        </w:tabs>
        <w:ind w:left="1077" w:hanging="357"/>
      </w:pPr>
      <w:rPr>
        <w:rFonts w:hint="default"/>
      </w:rPr>
    </w:lvl>
    <w:lvl w:ilvl="6">
      <w:start w:val="1"/>
      <w:numFmt w:val="decimal"/>
      <w:lvlText w:val="%6.%7)"/>
      <w:lvlJc w:val="left"/>
      <w:pPr>
        <w:tabs>
          <w:tab w:val="num" w:pos="1616"/>
        </w:tabs>
        <w:ind w:left="1616" w:hanging="539"/>
      </w:pPr>
      <w:rPr>
        <w:rFonts w:hint="default"/>
      </w:rPr>
    </w:lvl>
    <w:lvl w:ilvl="7">
      <w:start w:val="1"/>
      <w:numFmt w:val="decimal"/>
      <w:lvlText w:val="%6.%7.%8)"/>
      <w:lvlJc w:val="left"/>
      <w:pPr>
        <w:tabs>
          <w:tab w:val="num" w:pos="2336"/>
        </w:tabs>
        <w:ind w:left="2336" w:hanging="720"/>
      </w:pPr>
      <w:rPr>
        <w:rFonts w:hint="default"/>
      </w:rPr>
    </w:lvl>
    <w:lvl w:ilvl="8">
      <w:start w:val="1"/>
      <w:numFmt w:val="decimal"/>
      <w:lvlText w:val="%6.%7.%8.%9)"/>
      <w:lvlJc w:val="left"/>
      <w:pPr>
        <w:tabs>
          <w:tab w:val="num" w:pos="3232"/>
        </w:tabs>
        <w:ind w:left="3232" w:hanging="896"/>
      </w:pPr>
      <w:rPr>
        <w:rFonts w:hint="default"/>
      </w:rPr>
    </w:lvl>
  </w:abstractNum>
  <w:abstractNum w:abstractNumId="6" w15:restartNumberingAfterBreak="0">
    <w:nsid w:val="2AAD7CE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B90534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3DD446A"/>
    <w:multiLevelType w:val="multilevel"/>
    <w:tmpl w:val="54DA9582"/>
    <w:numStyleLink w:val="SmrniceSeznam"/>
  </w:abstractNum>
  <w:abstractNum w:abstractNumId="9" w15:restartNumberingAfterBreak="0">
    <w:nsid w:val="43E265A2"/>
    <w:multiLevelType w:val="multilevel"/>
    <w:tmpl w:val="7D0C9AAA"/>
    <w:numStyleLink w:val="SmrniceObsah"/>
  </w:abstractNum>
  <w:abstractNum w:abstractNumId="10" w15:restartNumberingAfterBreak="0">
    <w:nsid w:val="4A9321F7"/>
    <w:multiLevelType w:val="multilevel"/>
    <w:tmpl w:val="7D0C9AAA"/>
    <w:numStyleLink w:val="SmrniceObsah"/>
  </w:abstractNum>
  <w:abstractNum w:abstractNumId="11" w15:restartNumberingAfterBreak="0">
    <w:nsid w:val="553E783A"/>
    <w:multiLevelType w:val="hybridMultilevel"/>
    <w:tmpl w:val="506EFF42"/>
    <w:lvl w:ilvl="0" w:tplc="741CBBCA">
      <w:start w:val="1"/>
      <w:numFmt w:val="decimal"/>
      <w:pStyle w:val="ploha"/>
      <w:lvlText w:val="%1."/>
      <w:lvlJc w:val="left"/>
      <w:pPr>
        <w:tabs>
          <w:tab w:val="num" w:pos="357"/>
        </w:tabs>
        <w:ind w:left="357" w:hanging="357"/>
      </w:pPr>
      <w:rPr>
        <w:rFonts w:ascii="Arial" w:hAnsi="Arial" w:hint="default"/>
        <w:b w:val="0"/>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0E87972"/>
    <w:multiLevelType w:val="multilevel"/>
    <w:tmpl w:val="7D0C9AAA"/>
    <w:numStyleLink w:val="SmrniceObsah"/>
  </w:abstractNum>
  <w:abstractNum w:abstractNumId="13" w15:restartNumberingAfterBreak="0">
    <w:nsid w:val="625406B4"/>
    <w:multiLevelType w:val="multilevel"/>
    <w:tmpl w:val="7D0C9AAA"/>
    <w:numStyleLink w:val="SmrniceObsah"/>
  </w:abstractNum>
  <w:abstractNum w:abstractNumId="14" w15:restartNumberingAfterBreak="0">
    <w:nsid w:val="6B196B2B"/>
    <w:multiLevelType w:val="multilevel"/>
    <w:tmpl w:val="54DA9582"/>
    <w:lvl w:ilvl="0">
      <w:start w:val="1"/>
      <w:numFmt w:val="upperRoman"/>
      <w:pStyle w:val="HlavaNadpis"/>
      <w:suff w:val="nothing"/>
      <w:lvlText w:val="Hlava %1."/>
      <w:lvlJc w:val="left"/>
      <w:pPr>
        <w:ind w:left="0" w:firstLine="0"/>
      </w:pPr>
      <w:rPr>
        <w:rFonts w:hint="default"/>
      </w:rPr>
    </w:lvl>
    <w:lvl w:ilvl="1">
      <w:start w:val="1"/>
      <w:numFmt w:val="decimal"/>
      <w:lvlRestart w:val="0"/>
      <w:pStyle w:val="DlNadpis"/>
      <w:suff w:val="nothing"/>
      <w:lvlText w:val="Díl %2"/>
      <w:lvlJc w:val="left"/>
      <w:pPr>
        <w:ind w:left="0" w:firstLine="0"/>
      </w:pPr>
      <w:rPr>
        <w:rFonts w:hint="default"/>
      </w:rPr>
    </w:lvl>
    <w:lvl w:ilvl="2">
      <w:start w:val="1"/>
      <w:numFmt w:val="decimal"/>
      <w:lvlRestart w:val="0"/>
      <w:pStyle w:val="lnekNadpis"/>
      <w:suff w:val="nothing"/>
      <w:lvlText w:val="Článek %3"/>
      <w:lvlJc w:val="left"/>
      <w:pPr>
        <w:ind w:left="0" w:firstLine="0"/>
      </w:pPr>
      <w:rPr>
        <w:rFonts w:hint="default"/>
      </w:rPr>
    </w:lvl>
    <w:lvl w:ilvl="3">
      <w:start w:val="1"/>
      <w:numFmt w:val="decimal"/>
      <w:pStyle w:val="lnekText"/>
      <w:lvlText w:val="%4."/>
      <w:lvlJc w:val="left"/>
      <w:pPr>
        <w:tabs>
          <w:tab w:val="num" w:pos="357"/>
        </w:tabs>
        <w:ind w:left="357" w:hanging="357"/>
      </w:pPr>
      <w:rPr>
        <w:rFonts w:hint="default"/>
      </w:rPr>
    </w:lvl>
    <w:lvl w:ilvl="4">
      <w:start w:val="1"/>
      <w:numFmt w:val="lowerLetter"/>
      <w:lvlText w:val="%5)"/>
      <w:lvlJc w:val="left"/>
      <w:pPr>
        <w:tabs>
          <w:tab w:val="num" w:pos="720"/>
        </w:tabs>
        <w:ind w:left="720" w:hanging="363"/>
      </w:pPr>
      <w:rPr>
        <w:rFonts w:hint="default"/>
      </w:rPr>
    </w:lvl>
    <w:lvl w:ilvl="5">
      <w:start w:val="1"/>
      <w:numFmt w:val="decimal"/>
      <w:lvlText w:val="%6)"/>
      <w:lvlJc w:val="left"/>
      <w:pPr>
        <w:tabs>
          <w:tab w:val="num" w:pos="1077"/>
        </w:tabs>
        <w:ind w:left="1077" w:hanging="357"/>
      </w:pPr>
      <w:rPr>
        <w:rFonts w:hint="default"/>
      </w:rPr>
    </w:lvl>
    <w:lvl w:ilvl="6">
      <w:start w:val="1"/>
      <w:numFmt w:val="decimal"/>
      <w:lvlText w:val="%6.%7)"/>
      <w:lvlJc w:val="left"/>
      <w:pPr>
        <w:tabs>
          <w:tab w:val="num" w:pos="1616"/>
        </w:tabs>
        <w:ind w:left="1616" w:hanging="539"/>
      </w:pPr>
      <w:rPr>
        <w:rFonts w:hint="default"/>
      </w:rPr>
    </w:lvl>
    <w:lvl w:ilvl="7">
      <w:start w:val="1"/>
      <w:numFmt w:val="decimal"/>
      <w:lvlText w:val="%6.%7.%8)"/>
      <w:lvlJc w:val="left"/>
      <w:pPr>
        <w:tabs>
          <w:tab w:val="num" w:pos="2336"/>
        </w:tabs>
        <w:ind w:left="2336" w:hanging="720"/>
      </w:pPr>
      <w:rPr>
        <w:rFonts w:hint="default"/>
      </w:rPr>
    </w:lvl>
    <w:lvl w:ilvl="8">
      <w:start w:val="1"/>
      <w:numFmt w:val="decimal"/>
      <w:lvlText w:val="%6.%7.%8.%9)"/>
      <w:lvlJc w:val="left"/>
      <w:pPr>
        <w:tabs>
          <w:tab w:val="num" w:pos="3232"/>
        </w:tabs>
        <w:ind w:left="3232" w:hanging="896"/>
      </w:pPr>
      <w:rPr>
        <w:rFonts w:hint="default"/>
      </w:rPr>
    </w:lvl>
  </w:abstractNum>
  <w:abstractNum w:abstractNumId="15" w15:restartNumberingAfterBreak="0">
    <w:nsid w:val="748278A1"/>
    <w:multiLevelType w:val="hybridMultilevel"/>
    <w:tmpl w:val="5C848D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6"/>
  </w:num>
  <w:num w:numId="6">
    <w:abstractNumId w:val="14"/>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4"/>
  </w:num>
  <w:num w:numId="12">
    <w:abstractNumId w:val="12"/>
  </w:num>
  <w:num w:numId="13">
    <w:abstractNumId w:val="13"/>
  </w:num>
  <w:num w:numId="14">
    <w:abstractNumId w:val="11"/>
  </w:num>
  <w:num w:numId="15">
    <w:abstractNumId w:val="10"/>
  </w:num>
  <w:num w:numId="16">
    <w:abstractNumId w:val="9"/>
  </w:num>
  <w:num w:numId="17">
    <w:abstractNumId w:val="1"/>
  </w:num>
  <w:num w:numId="18">
    <w:abstractNumId w:val="15"/>
  </w:num>
  <w:num w:numId="19">
    <w:abstractNumId w:val="14"/>
    <w:lvlOverride w:ilvl="0">
      <w:lvl w:ilvl="0">
        <w:start w:val="1"/>
        <w:numFmt w:val="upperRoman"/>
        <w:pStyle w:val="HlavaNadpis"/>
        <w:suff w:val="nothing"/>
        <w:lvlText w:val="Hlava %1."/>
        <w:lvlJc w:val="left"/>
        <w:pPr>
          <w:ind w:left="0" w:firstLine="0"/>
        </w:pPr>
        <w:rPr>
          <w:rFonts w:hint="default"/>
        </w:rPr>
      </w:lvl>
    </w:lvlOverride>
    <w:lvlOverride w:ilvl="1">
      <w:lvl w:ilvl="1">
        <w:start w:val="1"/>
        <w:numFmt w:val="decimal"/>
        <w:lvlRestart w:val="0"/>
        <w:pStyle w:val="DlNadpis"/>
        <w:suff w:val="nothing"/>
        <w:lvlText w:val="Díl %2"/>
        <w:lvlJc w:val="left"/>
        <w:pPr>
          <w:ind w:left="0" w:firstLine="0"/>
        </w:pPr>
        <w:rPr>
          <w:rFonts w:hint="default"/>
        </w:rPr>
      </w:lvl>
    </w:lvlOverride>
    <w:lvlOverride w:ilvl="2">
      <w:lvl w:ilvl="2">
        <w:start w:val="1"/>
        <w:numFmt w:val="decimal"/>
        <w:lvlRestart w:val="0"/>
        <w:pStyle w:val="lnekNadpis"/>
        <w:suff w:val="nothing"/>
        <w:lvlText w:val="Článek %3"/>
        <w:lvlJc w:val="left"/>
        <w:pPr>
          <w:ind w:left="4820" w:firstLine="0"/>
        </w:pPr>
        <w:rPr>
          <w:rFonts w:hint="default"/>
        </w:rPr>
      </w:lvl>
    </w:lvlOverride>
    <w:lvlOverride w:ilvl="3">
      <w:lvl w:ilvl="3">
        <w:start w:val="1"/>
        <w:numFmt w:val="decimal"/>
        <w:pStyle w:val="lnekText"/>
        <w:lvlText w:val="%4."/>
        <w:lvlJc w:val="left"/>
        <w:pPr>
          <w:tabs>
            <w:tab w:val="num" w:pos="357"/>
          </w:tabs>
          <w:ind w:left="357" w:hanging="3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84D"/>
    <w:rsid w:val="0000298D"/>
    <w:rsid w:val="00016058"/>
    <w:rsid w:val="00022C2A"/>
    <w:rsid w:val="00091011"/>
    <w:rsid w:val="000D6D59"/>
    <w:rsid w:val="000F65B3"/>
    <w:rsid w:val="00106B25"/>
    <w:rsid w:val="00110A16"/>
    <w:rsid w:val="0012787C"/>
    <w:rsid w:val="0013684D"/>
    <w:rsid w:val="00181619"/>
    <w:rsid w:val="001B0DBF"/>
    <w:rsid w:val="001C0A2D"/>
    <w:rsid w:val="001F4E00"/>
    <w:rsid w:val="00204981"/>
    <w:rsid w:val="00204EE7"/>
    <w:rsid w:val="00245614"/>
    <w:rsid w:val="002778FC"/>
    <w:rsid w:val="00281814"/>
    <w:rsid w:val="002A1949"/>
    <w:rsid w:val="002C2903"/>
    <w:rsid w:val="002D7CC9"/>
    <w:rsid w:val="00312956"/>
    <w:rsid w:val="003208D1"/>
    <w:rsid w:val="003513A3"/>
    <w:rsid w:val="00374C2C"/>
    <w:rsid w:val="003D2F22"/>
    <w:rsid w:val="003E4CB2"/>
    <w:rsid w:val="00457D47"/>
    <w:rsid w:val="004B5D89"/>
    <w:rsid w:val="004D4921"/>
    <w:rsid w:val="004E3F49"/>
    <w:rsid w:val="00561763"/>
    <w:rsid w:val="00565836"/>
    <w:rsid w:val="00594CBA"/>
    <w:rsid w:val="00595F2E"/>
    <w:rsid w:val="005A5AC0"/>
    <w:rsid w:val="005B3C44"/>
    <w:rsid w:val="005D0527"/>
    <w:rsid w:val="005E50E6"/>
    <w:rsid w:val="00614ED2"/>
    <w:rsid w:val="006150BA"/>
    <w:rsid w:val="006344B9"/>
    <w:rsid w:val="006421C9"/>
    <w:rsid w:val="00657EF9"/>
    <w:rsid w:val="006606FC"/>
    <w:rsid w:val="00663376"/>
    <w:rsid w:val="006640B8"/>
    <w:rsid w:val="00724F30"/>
    <w:rsid w:val="007508E7"/>
    <w:rsid w:val="007C33B0"/>
    <w:rsid w:val="00826804"/>
    <w:rsid w:val="0089287E"/>
    <w:rsid w:val="0090123F"/>
    <w:rsid w:val="00910DD5"/>
    <w:rsid w:val="0094464B"/>
    <w:rsid w:val="0095208D"/>
    <w:rsid w:val="00953462"/>
    <w:rsid w:val="00967E58"/>
    <w:rsid w:val="00973512"/>
    <w:rsid w:val="009F0C65"/>
    <w:rsid w:val="00A005C1"/>
    <w:rsid w:val="00A225BD"/>
    <w:rsid w:val="00A952F5"/>
    <w:rsid w:val="00AA06D5"/>
    <w:rsid w:val="00AA2561"/>
    <w:rsid w:val="00AD3D30"/>
    <w:rsid w:val="00AD6DEA"/>
    <w:rsid w:val="00B03D6A"/>
    <w:rsid w:val="00B45796"/>
    <w:rsid w:val="00B713BC"/>
    <w:rsid w:val="00B92E7B"/>
    <w:rsid w:val="00C32A22"/>
    <w:rsid w:val="00C66BED"/>
    <w:rsid w:val="00C75A5C"/>
    <w:rsid w:val="00C835B0"/>
    <w:rsid w:val="00CA7454"/>
    <w:rsid w:val="00CF612A"/>
    <w:rsid w:val="00D26495"/>
    <w:rsid w:val="00D77881"/>
    <w:rsid w:val="00DA3379"/>
    <w:rsid w:val="00DC5C00"/>
    <w:rsid w:val="00DD4A91"/>
    <w:rsid w:val="00E047EE"/>
    <w:rsid w:val="00E72643"/>
    <w:rsid w:val="00E76EF4"/>
    <w:rsid w:val="00E847A9"/>
    <w:rsid w:val="00EB30B8"/>
    <w:rsid w:val="00EF28BC"/>
    <w:rsid w:val="00F607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9E95D"/>
  <w15:docId w15:val="{88173D61-8135-487C-9648-5A3C144E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13BC"/>
    <w:rPr>
      <w:szCs w:val="24"/>
      <w:lang w:eastAsia="en-US"/>
    </w:rPr>
  </w:style>
  <w:style w:type="paragraph" w:styleId="Nadpis1">
    <w:name w:val="heading 1"/>
    <w:basedOn w:val="Normln"/>
    <w:next w:val="Normln"/>
    <w:link w:val="Nadpis1Char"/>
    <w:uiPriority w:val="9"/>
    <w:qFormat/>
    <w:rsid w:val="00594CBA"/>
    <w:pPr>
      <w:keepNext/>
      <w:spacing w:before="240" w:after="60"/>
      <w:outlineLvl w:val="0"/>
    </w:pPr>
    <w:rPr>
      <w:rFonts w:eastAsia="Times New Roman"/>
      <w:b/>
      <w:bCs/>
      <w:kern w:val="32"/>
      <w:sz w:val="32"/>
      <w:szCs w:val="32"/>
    </w:rPr>
  </w:style>
  <w:style w:type="paragraph" w:styleId="Nadpis2">
    <w:name w:val="heading 2"/>
    <w:basedOn w:val="Normln"/>
    <w:next w:val="Normln"/>
    <w:link w:val="Nadpis2Char"/>
    <w:uiPriority w:val="9"/>
    <w:semiHidden/>
    <w:unhideWhenUsed/>
    <w:qFormat/>
    <w:rsid w:val="00594CBA"/>
    <w:pPr>
      <w:keepNext/>
      <w:spacing w:before="240" w:after="60"/>
      <w:outlineLvl w:val="1"/>
    </w:pPr>
    <w:rPr>
      <w:rFonts w:eastAsia="Times New Roman"/>
      <w:b/>
      <w:bCs/>
      <w:i/>
      <w:iCs/>
      <w:sz w:val="28"/>
      <w:szCs w:val="28"/>
    </w:rPr>
  </w:style>
  <w:style w:type="paragraph" w:styleId="Nadpis3">
    <w:name w:val="heading 3"/>
    <w:basedOn w:val="Normln"/>
    <w:next w:val="Normln"/>
    <w:link w:val="Nadpis3Char"/>
    <w:uiPriority w:val="9"/>
    <w:semiHidden/>
    <w:unhideWhenUsed/>
    <w:qFormat/>
    <w:rsid w:val="00594CBA"/>
    <w:pPr>
      <w:keepNext/>
      <w:spacing w:before="240" w:after="60"/>
      <w:outlineLvl w:val="2"/>
    </w:pPr>
    <w:rPr>
      <w:rFonts w:eastAsia="Times New Roman"/>
      <w:b/>
      <w:bCs/>
      <w:sz w:val="26"/>
      <w:szCs w:val="26"/>
    </w:rPr>
  </w:style>
  <w:style w:type="paragraph" w:styleId="Nadpis4">
    <w:name w:val="heading 4"/>
    <w:basedOn w:val="Normln"/>
    <w:next w:val="Normln"/>
    <w:link w:val="Nadpis4Char"/>
    <w:uiPriority w:val="9"/>
    <w:semiHidden/>
    <w:unhideWhenUsed/>
    <w:qFormat/>
    <w:rsid w:val="00594CBA"/>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594CBA"/>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594CBA"/>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594CBA"/>
    <w:pPr>
      <w:spacing w:before="240" w:after="60"/>
      <w:outlineLvl w:val="6"/>
    </w:pPr>
  </w:style>
  <w:style w:type="paragraph" w:styleId="Nadpis8">
    <w:name w:val="heading 8"/>
    <w:basedOn w:val="Normln"/>
    <w:next w:val="Normln"/>
    <w:link w:val="Nadpis8Char"/>
    <w:uiPriority w:val="9"/>
    <w:semiHidden/>
    <w:unhideWhenUsed/>
    <w:qFormat/>
    <w:rsid w:val="00594CBA"/>
    <w:pPr>
      <w:spacing w:before="240" w:after="60"/>
      <w:outlineLvl w:val="7"/>
    </w:pPr>
    <w:rPr>
      <w:i/>
      <w:iCs/>
    </w:rPr>
  </w:style>
  <w:style w:type="paragraph" w:styleId="Nadpis9">
    <w:name w:val="heading 9"/>
    <w:basedOn w:val="Normln"/>
    <w:next w:val="Normln"/>
    <w:link w:val="Nadpis9Char"/>
    <w:uiPriority w:val="9"/>
    <w:semiHidden/>
    <w:unhideWhenUsed/>
    <w:qFormat/>
    <w:rsid w:val="00594CBA"/>
    <w:pPr>
      <w:spacing w:before="240" w:after="60"/>
      <w:outlineLvl w:val="8"/>
    </w:pPr>
    <w:rPr>
      <w:rFonts w:eastAsia="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594CBA"/>
    <w:rPr>
      <w:rFonts w:ascii="Arial" w:eastAsia="Times New Roman" w:hAnsi="Arial"/>
      <w:b/>
      <w:bCs/>
      <w:kern w:val="32"/>
      <w:sz w:val="32"/>
      <w:szCs w:val="32"/>
    </w:rPr>
  </w:style>
  <w:style w:type="character" w:customStyle="1" w:styleId="Nadpis2Char">
    <w:name w:val="Nadpis 2 Char"/>
    <w:link w:val="Nadpis2"/>
    <w:uiPriority w:val="9"/>
    <w:semiHidden/>
    <w:rsid w:val="00594CBA"/>
    <w:rPr>
      <w:rFonts w:ascii="Arial" w:eastAsia="Times New Roman" w:hAnsi="Arial"/>
      <w:b/>
      <w:bCs/>
      <w:i/>
      <w:iCs/>
      <w:sz w:val="28"/>
      <w:szCs w:val="28"/>
    </w:rPr>
  </w:style>
  <w:style w:type="character" w:customStyle="1" w:styleId="Nadpis3Char">
    <w:name w:val="Nadpis 3 Char"/>
    <w:link w:val="Nadpis3"/>
    <w:uiPriority w:val="9"/>
    <w:semiHidden/>
    <w:rsid w:val="00594CBA"/>
    <w:rPr>
      <w:rFonts w:ascii="Arial" w:eastAsia="Times New Roman" w:hAnsi="Arial"/>
      <w:b/>
      <w:bCs/>
      <w:sz w:val="26"/>
      <w:szCs w:val="26"/>
    </w:rPr>
  </w:style>
  <w:style w:type="character" w:customStyle="1" w:styleId="Nadpis4Char">
    <w:name w:val="Nadpis 4 Char"/>
    <w:link w:val="Nadpis4"/>
    <w:uiPriority w:val="9"/>
    <w:semiHidden/>
    <w:rsid w:val="00594CBA"/>
    <w:rPr>
      <w:b/>
      <w:bCs/>
      <w:sz w:val="28"/>
      <w:szCs w:val="28"/>
    </w:rPr>
  </w:style>
  <w:style w:type="character" w:customStyle="1" w:styleId="Nadpis5Char">
    <w:name w:val="Nadpis 5 Char"/>
    <w:link w:val="Nadpis5"/>
    <w:uiPriority w:val="9"/>
    <w:semiHidden/>
    <w:rsid w:val="00594CBA"/>
    <w:rPr>
      <w:b/>
      <w:bCs/>
      <w:i/>
      <w:iCs/>
      <w:sz w:val="26"/>
      <w:szCs w:val="26"/>
    </w:rPr>
  </w:style>
  <w:style w:type="character" w:customStyle="1" w:styleId="Nadpis6Char">
    <w:name w:val="Nadpis 6 Char"/>
    <w:link w:val="Nadpis6"/>
    <w:uiPriority w:val="9"/>
    <w:semiHidden/>
    <w:rsid w:val="00594CBA"/>
    <w:rPr>
      <w:b/>
      <w:bCs/>
    </w:rPr>
  </w:style>
  <w:style w:type="character" w:customStyle="1" w:styleId="Nadpis7Char">
    <w:name w:val="Nadpis 7 Char"/>
    <w:link w:val="Nadpis7"/>
    <w:uiPriority w:val="9"/>
    <w:semiHidden/>
    <w:rsid w:val="00594CBA"/>
    <w:rPr>
      <w:sz w:val="24"/>
      <w:szCs w:val="24"/>
    </w:rPr>
  </w:style>
  <w:style w:type="character" w:customStyle="1" w:styleId="Nadpis8Char">
    <w:name w:val="Nadpis 8 Char"/>
    <w:link w:val="Nadpis8"/>
    <w:uiPriority w:val="9"/>
    <w:semiHidden/>
    <w:rsid w:val="00594CBA"/>
    <w:rPr>
      <w:i/>
      <w:iCs/>
      <w:sz w:val="24"/>
      <w:szCs w:val="24"/>
    </w:rPr>
  </w:style>
  <w:style w:type="character" w:customStyle="1" w:styleId="Nadpis9Char">
    <w:name w:val="Nadpis 9 Char"/>
    <w:link w:val="Nadpis9"/>
    <w:uiPriority w:val="9"/>
    <w:semiHidden/>
    <w:rsid w:val="00594CBA"/>
    <w:rPr>
      <w:rFonts w:ascii="Arial" w:eastAsia="Times New Roman" w:hAnsi="Arial"/>
    </w:rPr>
  </w:style>
  <w:style w:type="paragraph" w:styleId="Nzev">
    <w:name w:val="Title"/>
    <w:basedOn w:val="Normln"/>
    <w:next w:val="Normln"/>
    <w:link w:val="NzevChar"/>
    <w:uiPriority w:val="10"/>
    <w:qFormat/>
    <w:rsid w:val="00594CBA"/>
    <w:pPr>
      <w:spacing w:before="240" w:after="60"/>
      <w:jc w:val="center"/>
      <w:outlineLvl w:val="0"/>
    </w:pPr>
    <w:rPr>
      <w:rFonts w:eastAsia="Times New Roman"/>
      <w:b/>
      <w:bCs/>
      <w:kern w:val="28"/>
      <w:sz w:val="32"/>
      <w:szCs w:val="32"/>
    </w:rPr>
  </w:style>
  <w:style w:type="character" w:customStyle="1" w:styleId="NzevChar">
    <w:name w:val="Název Char"/>
    <w:link w:val="Nzev"/>
    <w:uiPriority w:val="10"/>
    <w:rsid w:val="00594CBA"/>
    <w:rPr>
      <w:rFonts w:ascii="Arial" w:eastAsia="Times New Roman" w:hAnsi="Arial"/>
      <w:b/>
      <w:bCs/>
      <w:kern w:val="28"/>
      <w:sz w:val="32"/>
      <w:szCs w:val="32"/>
    </w:rPr>
  </w:style>
  <w:style w:type="paragraph" w:styleId="Podtitul">
    <w:name w:val="Subtitle"/>
    <w:basedOn w:val="Normln"/>
    <w:next w:val="Normln"/>
    <w:link w:val="PodtitulChar"/>
    <w:uiPriority w:val="11"/>
    <w:qFormat/>
    <w:rsid w:val="00594CBA"/>
    <w:pPr>
      <w:spacing w:after="60"/>
      <w:jc w:val="center"/>
      <w:outlineLvl w:val="1"/>
    </w:pPr>
    <w:rPr>
      <w:rFonts w:eastAsia="Times New Roman"/>
    </w:rPr>
  </w:style>
  <w:style w:type="character" w:customStyle="1" w:styleId="PodtitulChar">
    <w:name w:val="Podtitul Char"/>
    <w:link w:val="Podtitul"/>
    <w:uiPriority w:val="11"/>
    <w:rsid w:val="00594CBA"/>
    <w:rPr>
      <w:rFonts w:ascii="Arial" w:eastAsia="Times New Roman" w:hAnsi="Arial"/>
      <w:sz w:val="24"/>
      <w:szCs w:val="24"/>
    </w:rPr>
  </w:style>
  <w:style w:type="character" w:styleId="Siln">
    <w:name w:val="Strong"/>
    <w:uiPriority w:val="22"/>
    <w:qFormat/>
    <w:rsid w:val="00594CBA"/>
    <w:rPr>
      <w:b/>
      <w:bCs/>
    </w:rPr>
  </w:style>
  <w:style w:type="character" w:styleId="Zdraznn">
    <w:name w:val="Emphasis"/>
    <w:uiPriority w:val="20"/>
    <w:qFormat/>
    <w:rsid w:val="00594CBA"/>
    <w:rPr>
      <w:rFonts w:ascii="Arial" w:hAnsi="Arial"/>
      <w:b/>
      <w:i/>
      <w:iCs/>
    </w:rPr>
  </w:style>
  <w:style w:type="paragraph" w:styleId="Bezmezer">
    <w:name w:val="No Spacing"/>
    <w:basedOn w:val="Normln"/>
    <w:uiPriority w:val="1"/>
    <w:qFormat/>
    <w:rsid w:val="00594CBA"/>
    <w:rPr>
      <w:szCs w:val="32"/>
    </w:rPr>
  </w:style>
  <w:style w:type="paragraph" w:styleId="Odstavecseseznamem">
    <w:name w:val="List Paragraph"/>
    <w:basedOn w:val="Normln"/>
    <w:uiPriority w:val="34"/>
    <w:qFormat/>
    <w:rsid w:val="00594CBA"/>
    <w:pPr>
      <w:ind w:left="720"/>
      <w:contextualSpacing/>
    </w:pPr>
  </w:style>
  <w:style w:type="paragraph" w:styleId="Citt">
    <w:name w:val="Quote"/>
    <w:basedOn w:val="Normln"/>
    <w:next w:val="Normln"/>
    <w:link w:val="CittChar"/>
    <w:uiPriority w:val="29"/>
    <w:qFormat/>
    <w:rsid w:val="00594CBA"/>
    <w:rPr>
      <w:i/>
    </w:rPr>
  </w:style>
  <w:style w:type="character" w:customStyle="1" w:styleId="CittChar">
    <w:name w:val="Citát Char"/>
    <w:link w:val="Citt"/>
    <w:uiPriority w:val="29"/>
    <w:rsid w:val="00594CBA"/>
    <w:rPr>
      <w:i/>
      <w:sz w:val="24"/>
      <w:szCs w:val="24"/>
    </w:rPr>
  </w:style>
  <w:style w:type="paragraph" w:styleId="Vrazncitt">
    <w:name w:val="Intense Quote"/>
    <w:basedOn w:val="Normln"/>
    <w:next w:val="Normln"/>
    <w:link w:val="VrazncittChar"/>
    <w:uiPriority w:val="30"/>
    <w:qFormat/>
    <w:rsid w:val="00594CBA"/>
    <w:pPr>
      <w:ind w:left="720" w:right="720"/>
    </w:pPr>
    <w:rPr>
      <w:b/>
      <w:i/>
      <w:szCs w:val="22"/>
    </w:rPr>
  </w:style>
  <w:style w:type="character" w:customStyle="1" w:styleId="VrazncittChar">
    <w:name w:val="Výrazný citát Char"/>
    <w:link w:val="Vrazncitt"/>
    <w:uiPriority w:val="30"/>
    <w:rsid w:val="00594CBA"/>
    <w:rPr>
      <w:b/>
      <w:i/>
      <w:sz w:val="24"/>
    </w:rPr>
  </w:style>
  <w:style w:type="character" w:styleId="Zdraznnjemn">
    <w:name w:val="Subtle Emphasis"/>
    <w:uiPriority w:val="19"/>
    <w:qFormat/>
    <w:rsid w:val="00594CBA"/>
    <w:rPr>
      <w:i/>
      <w:color w:val="5A5A5A"/>
    </w:rPr>
  </w:style>
  <w:style w:type="character" w:styleId="Zdraznnintenzivn">
    <w:name w:val="Intense Emphasis"/>
    <w:uiPriority w:val="21"/>
    <w:qFormat/>
    <w:rsid w:val="00594CBA"/>
    <w:rPr>
      <w:b/>
      <w:i/>
      <w:sz w:val="24"/>
      <w:szCs w:val="24"/>
      <w:u w:val="single"/>
    </w:rPr>
  </w:style>
  <w:style w:type="character" w:styleId="Odkazjemn">
    <w:name w:val="Subtle Reference"/>
    <w:uiPriority w:val="31"/>
    <w:qFormat/>
    <w:rsid w:val="00594CBA"/>
    <w:rPr>
      <w:sz w:val="24"/>
      <w:szCs w:val="24"/>
      <w:u w:val="single"/>
    </w:rPr>
  </w:style>
  <w:style w:type="character" w:styleId="Odkazintenzivn">
    <w:name w:val="Intense Reference"/>
    <w:uiPriority w:val="32"/>
    <w:qFormat/>
    <w:rsid w:val="00594CBA"/>
    <w:rPr>
      <w:b/>
      <w:sz w:val="24"/>
      <w:u w:val="single"/>
    </w:rPr>
  </w:style>
  <w:style w:type="character" w:styleId="Nzevknihy">
    <w:name w:val="Book Title"/>
    <w:uiPriority w:val="33"/>
    <w:qFormat/>
    <w:rsid w:val="00594CBA"/>
    <w:rPr>
      <w:rFonts w:ascii="Arial" w:eastAsia="Times New Roman" w:hAnsi="Arial"/>
      <w:b/>
      <w:i/>
      <w:sz w:val="24"/>
      <w:szCs w:val="24"/>
    </w:rPr>
  </w:style>
  <w:style w:type="paragraph" w:styleId="Nadpisobsahu">
    <w:name w:val="TOC Heading"/>
    <w:basedOn w:val="Nadpis1"/>
    <w:next w:val="Normln"/>
    <w:uiPriority w:val="39"/>
    <w:semiHidden/>
    <w:unhideWhenUsed/>
    <w:qFormat/>
    <w:rsid w:val="00594CBA"/>
    <w:pPr>
      <w:outlineLvl w:val="9"/>
    </w:pPr>
  </w:style>
  <w:style w:type="paragraph" w:customStyle="1" w:styleId="HlavaNadpis">
    <w:name w:val="Hlava Nadpis"/>
    <w:basedOn w:val="Normln"/>
    <w:next w:val="HlavaNzev"/>
    <w:link w:val="HlavaNadpisChar"/>
    <w:qFormat/>
    <w:rsid w:val="00C75A5C"/>
    <w:pPr>
      <w:keepNext/>
      <w:numPr>
        <w:numId w:val="6"/>
      </w:numPr>
      <w:spacing w:before="240" w:line="260" w:lineRule="exact"/>
      <w:jc w:val="center"/>
      <w:outlineLvl w:val="0"/>
    </w:pPr>
    <w:rPr>
      <w:b/>
    </w:rPr>
  </w:style>
  <w:style w:type="paragraph" w:customStyle="1" w:styleId="HlavaNzev">
    <w:name w:val="Hlava Název"/>
    <w:basedOn w:val="Normln"/>
    <w:next w:val="DlNadpis"/>
    <w:link w:val="HlavaNzevChar"/>
    <w:qFormat/>
    <w:rsid w:val="00B03D6A"/>
    <w:pPr>
      <w:keepNext/>
      <w:spacing w:line="260" w:lineRule="exact"/>
      <w:jc w:val="center"/>
    </w:pPr>
    <w:rPr>
      <w:b/>
      <w:caps/>
    </w:rPr>
  </w:style>
  <w:style w:type="character" w:customStyle="1" w:styleId="HlavaNadpisChar">
    <w:name w:val="Hlava Nadpis Char"/>
    <w:link w:val="HlavaNadpis"/>
    <w:rsid w:val="00C75A5C"/>
    <w:rPr>
      <w:b/>
      <w:szCs w:val="24"/>
      <w:lang w:eastAsia="en-US"/>
    </w:rPr>
  </w:style>
  <w:style w:type="paragraph" w:customStyle="1" w:styleId="DlNadpis">
    <w:name w:val="Díl Nadpis"/>
    <w:basedOn w:val="Normln"/>
    <w:next w:val="DlNzev"/>
    <w:link w:val="DlNadpisChar"/>
    <w:qFormat/>
    <w:rsid w:val="00B03D6A"/>
    <w:pPr>
      <w:keepNext/>
      <w:numPr>
        <w:ilvl w:val="1"/>
        <w:numId w:val="6"/>
      </w:numPr>
      <w:spacing w:before="240" w:line="260" w:lineRule="exact"/>
      <w:jc w:val="center"/>
      <w:outlineLvl w:val="1"/>
    </w:pPr>
    <w:rPr>
      <w:b/>
    </w:rPr>
  </w:style>
  <w:style w:type="character" w:customStyle="1" w:styleId="HlavaNzevChar">
    <w:name w:val="Hlava Název Char"/>
    <w:link w:val="HlavaNzev"/>
    <w:rsid w:val="00B03D6A"/>
    <w:rPr>
      <w:b/>
      <w:caps/>
      <w:szCs w:val="24"/>
      <w:lang w:eastAsia="en-US"/>
    </w:rPr>
  </w:style>
  <w:style w:type="paragraph" w:customStyle="1" w:styleId="DlNzev">
    <w:name w:val="Díl Název"/>
    <w:basedOn w:val="Normln"/>
    <w:next w:val="lnekNadpis"/>
    <w:link w:val="DlNzevChar"/>
    <w:qFormat/>
    <w:rsid w:val="00B03D6A"/>
    <w:pPr>
      <w:keepNext/>
      <w:spacing w:line="260" w:lineRule="exact"/>
      <w:jc w:val="center"/>
    </w:pPr>
    <w:rPr>
      <w:b/>
    </w:rPr>
  </w:style>
  <w:style w:type="character" w:customStyle="1" w:styleId="DlNadpisChar">
    <w:name w:val="Díl Nadpis Char"/>
    <w:link w:val="DlNadpis"/>
    <w:rsid w:val="00B03D6A"/>
    <w:rPr>
      <w:b/>
      <w:szCs w:val="24"/>
      <w:lang w:eastAsia="en-US"/>
    </w:rPr>
  </w:style>
  <w:style w:type="paragraph" w:customStyle="1" w:styleId="lnekNadpis">
    <w:name w:val="Článek Nadpis"/>
    <w:basedOn w:val="Normln"/>
    <w:next w:val="lnekNzev"/>
    <w:link w:val="lnekNadpisChar"/>
    <w:qFormat/>
    <w:rsid w:val="00B03D6A"/>
    <w:pPr>
      <w:keepNext/>
      <w:numPr>
        <w:ilvl w:val="2"/>
        <w:numId w:val="6"/>
      </w:numPr>
      <w:spacing w:before="240" w:line="260" w:lineRule="exact"/>
      <w:jc w:val="center"/>
      <w:outlineLvl w:val="2"/>
    </w:pPr>
  </w:style>
  <w:style w:type="character" w:customStyle="1" w:styleId="DlNzevChar">
    <w:name w:val="Díl Název Char"/>
    <w:link w:val="DlNzev"/>
    <w:rsid w:val="00B03D6A"/>
    <w:rPr>
      <w:b/>
      <w:szCs w:val="24"/>
      <w:lang w:eastAsia="en-US"/>
    </w:rPr>
  </w:style>
  <w:style w:type="paragraph" w:customStyle="1" w:styleId="lnekNzev">
    <w:name w:val="Článek Název"/>
    <w:basedOn w:val="Normln"/>
    <w:next w:val="lnekText"/>
    <w:link w:val="lnekNzevChar"/>
    <w:qFormat/>
    <w:rsid w:val="00B03D6A"/>
    <w:pPr>
      <w:keepNext/>
      <w:spacing w:line="260" w:lineRule="exact"/>
      <w:jc w:val="center"/>
    </w:pPr>
    <w:rPr>
      <w:b/>
    </w:rPr>
  </w:style>
  <w:style w:type="character" w:customStyle="1" w:styleId="lnekNadpisChar">
    <w:name w:val="Článek Nadpis Char"/>
    <w:link w:val="lnekNadpis"/>
    <w:rsid w:val="00B03D6A"/>
    <w:rPr>
      <w:szCs w:val="24"/>
      <w:lang w:eastAsia="en-US"/>
    </w:rPr>
  </w:style>
  <w:style w:type="paragraph" w:customStyle="1" w:styleId="lnekText">
    <w:name w:val="Článek Text"/>
    <w:basedOn w:val="Normln"/>
    <w:link w:val="lnekTextChar"/>
    <w:qFormat/>
    <w:rsid w:val="00910DD5"/>
    <w:pPr>
      <w:numPr>
        <w:ilvl w:val="3"/>
        <w:numId w:val="6"/>
      </w:numPr>
      <w:spacing w:before="120" w:line="260" w:lineRule="exact"/>
    </w:pPr>
  </w:style>
  <w:style w:type="character" w:customStyle="1" w:styleId="lnekNzevChar">
    <w:name w:val="Článek Název Char"/>
    <w:link w:val="lnekNzev"/>
    <w:rsid w:val="00B03D6A"/>
    <w:rPr>
      <w:b/>
      <w:szCs w:val="24"/>
      <w:lang w:eastAsia="en-US"/>
    </w:rPr>
  </w:style>
  <w:style w:type="numbering" w:customStyle="1" w:styleId="SmrniceSeznam">
    <w:name w:val="Směrnice Seznam"/>
    <w:uiPriority w:val="99"/>
    <w:rsid w:val="00910DD5"/>
    <w:pPr>
      <w:numPr>
        <w:numId w:val="1"/>
      </w:numPr>
    </w:pPr>
  </w:style>
  <w:style w:type="character" w:customStyle="1" w:styleId="lnekTextChar">
    <w:name w:val="Článek Text Char"/>
    <w:link w:val="lnekText"/>
    <w:rsid w:val="00910DD5"/>
    <w:rPr>
      <w:szCs w:val="24"/>
      <w:lang w:eastAsia="en-US"/>
    </w:rPr>
  </w:style>
  <w:style w:type="paragraph" w:styleId="Zhlav">
    <w:name w:val="header"/>
    <w:basedOn w:val="Normln"/>
    <w:link w:val="ZhlavChar"/>
    <w:unhideWhenUsed/>
    <w:rsid w:val="00B713BC"/>
    <w:pPr>
      <w:pBdr>
        <w:bottom w:val="single" w:sz="4" w:space="1" w:color="auto"/>
      </w:pBdr>
      <w:tabs>
        <w:tab w:val="center" w:pos="4536"/>
        <w:tab w:val="right" w:pos="9072"/>
      </w:tabs>
      <w:spacing w:before="800"/>
      <w:ind w:right="2795"/>
      <w:jc w:val="both"/>
    </w:pPr>
    <w:rPr>
      <w:caps/>
      <w:sz w:val="42"/>
    </w:rPr>
  </w:style>
  <w:style w:type="character" w:customStyle="1" w:styleId="ZhlavChar">
    <w:name w:val="Záhlaví Char"/>
    <w:link w:val="Zhlav"/>
    <w:rsid w:val="00B713BC"/>
    <w:rPr>
      <w:caps/>
      <w:sz w:val="42"/>
      <w:szCs w:val="24"/>
      <w:lang w:eastAsia="en-US"/>
    </w:rPr>
  </w:style>
  <w:style w:type="paragraph" w:styleId="Zpat">
    <w:name w:val="footer"/>
    <w:basedOn w:val="Normln"/>
    <w:link w:val="ZpatChar"/>
    <w:uiPriority w:val="99"/>
    <w:unhideWhenUsed/>
    <w:rsid w:val="00022C2A"/>
    <w:pPr>
      <w:tabs>
        <w:tab w:val="center" w:pos="4536"/>
        <w:tab w:val="right" w:pos="9072"/>
      </w:tabs>
    </w:pPr>
  </w:style>
  <w:style w:type="character" w:customStyle="1" w:styleId="ZpatChar">
    <w:name w:val="Zápatí Char"/>
    <w:link w:val="Zpat"/>
    <w:uiPriority w:val="99"/>
    <w:rsid w:val="00022C2A"/>
    <w:rPr>
      <w:szCs w:val="24"/>
      <w:lang w:eastAsia="en-US"/>
    </w:rPr>
  </w:style>
  <w:style w:type="paragraph" w:styleId="Obsah1">
    <w:name w:val="toc 1"/>
    <w:basedOn w:val="HlavaNzev"/>
    <w:next w:val="Normln"/>
    <w:autoRedefine/>
    <w:uiPriority w:val="39"/>
    <w:unhideWhenUsed/>
    <w:rsid w:val="00B03D6A"/>
    <w:pPr>
      <w:numPr>
        <w:numId w:val="16"/>
      </w:numPr>
      <w:tabs>
        <w:tab w:val="right" w:pos="9628"/>
      </w:tabs>
      <w:spacing w:before="120" w:after="120"/>
      <w:jc w:val="left"/>
    </w:pPr>
  </w:style>
  <w:style w:type="paragraph" w:styleId="Obsah3">
    <w:name w:val="toc 3"/>
    <w:basedOn w:val="lnekNzev"/>
    <w:next w:val="Normln"/>
    <w:autoRedefine/>
    <w:uiPriority w:val="39"/>
    <w:unhideWhenUsed/>
    <w:rsid w:val="00663376"/>
    <w:pPr>
      <w:numPr>
        <w:ilvl w:val="2"/>
        <w:numId w:val="16"/>
      </w:numPr>
      <w:tabs>
        <w:tab w:val="right" w:pos="9628"/>
      </w:tabs>
      <w:jc w:val="left"/>
    </w:pPr>
    <w:rPr>
      <w:b w:val="0"/>
    </w:rPr>
  </w:style>
  <w:style w:type="paragraph" w:styleId="Obsah2">
    <w:name w:val="toc 2"/>
    <w:basedOn w:val="DlNzev"/>
    <w:next w:val="Normln"/>
    <w:autoRedefine/>
    <w:uiPriority w:val="39"/>
    <w:unhideWhenUsed/>
    <w:rsid w:val="002C2903"/>
    <w:pPr>
      <w:numPr>
        <w:ilvl w:val="1"/>
        <w:numId w:val="16"/>
      </w:numPr>
      <w:tabs>
        <w:tab w:val="right" w:pos="9628"/>
      </w:tabs>
      <w:jc w:val="left"/>
    </w:pPr>
  </w:style>
  <w:style w:type="numbering" w:customStyle="1" w:styleId="SmrniceObsah">
    <w:name w:val="Směrnice Obsah"/>
    <w:uiPriority w:val="99"/>
    <w:rsid w:val="00022C2A"/>
    <w:pPr>
      <w:numPr>
        <w:numId w:val="9"/>
      </w:numPr>
    </w:pPr>
  </w:style>
  <w:style w:type="character" w:styleId="Hypertextovodkaz">
    <w:name w:val="Hyperlink"/>
    <w:uiPriority w:val="99"/>
    <w:unhideWhenUsed/>
    <w:rsid w:val="00663376"/>
    <w:rPr>
      <w:color w:val="0000FF"/>
      <w:u w:val="single"/>
    </w:rPr>
  </w:style>
  <w:style w:type="paragraph" w:styleId="Podpis">
    <w:name w:val="Signature"/>
    <w:basedOn w:val="Normln"/>
    <w:link w:val="PodpisChar"/>
    <w:rsid w:val="00663376"/>
    <w:pPr>
      <w:keepNext/>
      <w:tabs>
        <w:tab w:val="center" w:pos="1701"/>
        <w:tab w:val="center" w:pos="6804"/>
      </w:tabs>
      <w:spacing w:line="260" w:lineRule="exact"/>
    </w:pPr>
    <w:rPr>
      <w:rFonts w:eastAsia="Times New Roman"/>
      <w:szCs w:val="20"/>
      <w:lang w:eastAsia="cs-CZ"/>
    </w:rPr>
  </w:style>
  <w:style w:type="character" w:customStyle="1" w:styleId="PodpisChar">
    <w:name w:val="Podpis Char"/>
    <w:link w:val="Podpis"/>
    <w:rsid w:val="00663376"/>
    <w:rPr>
      <w:rFonts w:eastAsia="Times New Roman"/>
    </w:rPr>
  </w:style>
  <w:style w:type="paragraph" w:customStyle="1" w:styleId="Podtren">
    <w:name w:val="Podtržení"/>
    <w:basedOn w:val="Normln"/>
    <w:next w:val="Podpis"/>
    <w:rsid w:val="00663376"/>
    <w:pPr>
      <w:keepNext/>
      <w:tabs>
        <w:tab w:val="left" w:leader="dot" w:pos="3402"/>
        <w:tab w:val="right" w:pos="5103"/>
        <w:tab w:val="right" w:leader="dot" w:pos="8505"/>
      </w:tabs>
      <w:spacing w:before="720"/>
      <w:contextualSpacing/>
    </w:pPr>
    <w:rPr>
      <w:rFonts w:eastAsia="Times New Roman"/>
      <w:szCs w:val="20"/>
      <w:lang w:eastAsia="cs-CZ"/>
    </w:rPr>
  </w:style>
  <w:style w:type="paragraph" w:styleId="Zvr">
    <w:name w:val="Closing"/>
    <w:basedOn w:val="Normln"/>
    <w:next w:val="Podtren"/>
    <w:link w:val="ZvrChar"/>
    <w:rsid w:val="00663376"/>
    <w:pPr>
      <w:spacing w:before="480" w:line="260" w:lineRule="exact"/>
    </w:pPr>
    <w:rPr>
      <w:rFonts w:eastAsia="Times New Roman"/>
      <w:szCs w:val="20"/>
      <w:lang w:eastAsia="cs-CZ"/>
    </w:rPr>
  </w:style>
  <w:style w:type="character" w:customStyle="1" w:styleId="ZvrChar">
    <w:name w:val="Závěr Char"/>
    <w:link w:val="Zvr"/>
    <w:rsid w:val="00663376"/>
    <w:rPr>
      <w:rFonts w:eastAsia="Times New Roman"/>
    </w:rPr>
  </w:style>
  <w:style w:type="paragraph" w:customStyle="1" w:styleId="stranalev">
    <w:name w:val="strana_levá"/>
    <w:basedOn w:val="Normln"/>
    <w:rsid w:val="00B713BC"/>
    <w:pPr>
      <w:spacing w:line="220" w:lineRule="exact"/>
    </w:pPr>
    <w:rPr>
      <w:rFonts w:eastAsia="Times New Roman"/>
      <w:b/>
      <w:szCs w:val="20"/>
      <w:lang w:eastAsia="cs-CZ"/>
    </w:rPr>
  </w:style>
  <w:style w:type="paragraph" w:customStyle="1" w:styleId="stranaprav">
    <w:name w:val="strana_pravá"/>
    <w:basedOn w:val="Normln"/>
    <w:rsid w:val="00B713BC"/>
    <w:pPr>
      <w:spacing w:line="220" w:lineRule="exact"/>
    </w:pPr>
    <w:rPr>
      <w:rFonts w:eastAsia="Times New Roman"/>
      <w:sz w:val="18"/>
      <w:szCs w:val="18"/>
      <w:lang w:eastAsia="cs-CZ"/>
    </w:rPr>
  </w:style>
  <w:style w:type="paragraph" w:customStyle="1" w:styleId="Smrnice">
    <w:name w:val="Směrnice"/>
    <w:basedOn w:val="Normln"/>
    <w:rsid w:val="00B713BC"/>
    <w:rPr>
      <w:caps/>
      <w:sz w:val="56"/>
    </w:rPr>
  </w:style>
  <w:style w:type="paragraph" w:customStyle="1" w:styleId="Pehled">
    <w:name w:val="Přehled"/>
    <w:basedOn w:val="Normln"/>
    <w:link w:val="PehledChar"/>
    <w:qFormat/>
    <w:rsid w:val="00B03D6A"/>
    <w:pPr>
      <w:keepNext/>
      <w:spacing w:before="240" w:after="240"/>
      <w:contextualSpacing/>
      <w:outlineLvl w:val="0"/>
    </w:pPr>
    <w:rPr>
      <w:b/>
      <w:caps/>
      <w:sz w:val="28"/>
    </w:rPr>
  </w:style>
  <w:style w:type="paragraph" w:customStyle="1" w:styleId="ploha">
    <w:name w:val="příloha"/>
    <w:basedOn w:val="Normln"/>
    <w:rsid w:val="00A005C1"/>
    <w:pPr>
      <w:numPr>
        <w:numId w:val="14"/>
      </w:numPr>
      <w:spacing w:line="260" w:lineRule="exact"/>
    </w:pPr>
    <w:rPr>
      <w:rFonts w:eastAsia="Times New Roman"/>
      <w:szCs w:val="20"/>
      <w:lang w:eastAsia="cs-CZ"/>
    </w:rPr>
  </w:style>
  <w:style w:type="character" w:customStyle="1" w:styleId="PehledChar">
    <w:name w:val="Přehled Char"/>
    <w:link w:val="Pehled"/>
    <w:rsid w:val="00B03D6A"/>
    <w:rPr>
      <w:b/>
      <w:caps/>
      <w:sz w:val="28"/>
      <w:szCs w:val="24"/>
      <w:lang w:eastAsia="en-US"/>
    </w:rPr>
  </w:style>
  <w:style w:type="paragraph" w:customStyle="1" w:styleId="zkratka">
    <w:name w:val="zkratka"/>
    <w:basedOn w:val="Normln"/>
    <w:rsid w:val="00457D47"/>
    <w:rPr>
      <w:rFonts w:eastAsia="Times New Roman"/>
      <w:szCs w:val="20"/>
      <w:lang w:eastAsia="cs-CZ"/>
    </w:rPr>
  </w:style>
  <w:style w:type="paragraph" w:styleId="Textpoznpodarou">
    <w:name w:val="footnote text"/>
    <w:basedOn w:val="Normln"/>
    <w:link w:val="TextpoznpodarouChar"/>
    <w:uiPriority w:val="99"/>
    <w:semiHidden/>
    <w:unhideWhenUsed/>
    <w:rsid w:val="00CA7454"/>
    <w:rPr>
      <w:szCs w:val="20"/>
    </w:rPr>
  </w:style>
  <w:style w:type="character" w:customStyle="1" w:styleId="TextpoznpodarouChar">
    <w:name w:val="Text pozn. pod čarou Char"/>
    <w:basedOn w:val="Standardnpsmoodstavce"/>
    <w:link w:val="Textpoznpodarou"/>
    <w:uiPriority w:val="99"/>
    <w:semiHidden/>
    <w:rsid w:val="00CA7454"/>
    <w:rPr>
      <w:lang w:eastAsia="en-US"/>
    </w:rPr>
  </w:style>
  <w:style w:type="character" w:styleId="Znakapoznpodarou">
    <w:name w:val="footnote reference"/>
    <w:basedOn w:val="Standardnpsmoodstavce"/>
    <w:uiPriority w:val="99"/>
    <w:semiHidden/>
    <w:unhideWhenUsed/>
    <w:rsid w:val="00CA74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kotovaR\AppData\Roaming\Microsoft\&#352;ablony\RMO%20ZMO\smernice_Sm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9C01C9E-E342-4B17-9337-9AE29ACC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smernice_SmO.dotx</Template>
  <TotalTime>1285</TotalTime>
  <Pages>16</Pages>
  <Words>4730</Words>
  <Characters>27908</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32573</CharactersWithSpaces>
  <SharedDoc>false</SharedDoc>
  <HLinks>
    <vt:vector size="306" baseType="variant">
      <vt:variant>
        <vt:i4>1048637</vt:i4>
      </vt:variant>
      <vt:variant>
        <vt:i4>302</vt:i4>
      </vt:variant>
      <vt:variant>
        <vt:i4>0</vt:i4>
      </vt:variant>
      <vt:variant>
        <vt:i4>5</vt:i4>
      </vt:variant>
      <vt:variant>
        <vt:lpwstr/>
      </vt:variant>
      <vt:variant>
        <vt:lpwstr>_Toc397680183</vt:lpwstr>
      </vt:variant>
      <vt:variant>
        <vt:i4>1048637</vt:i4>
      </vt:variant>
      <vt:variant>
        <vt:i4>296</vt:i4>
      </vt:variant>
      <vt:variant>
        <vt:i4>0</vt:i4>
      </vt:variant>
      <vt:variant>
        <vt:i4>5</vt:i4>
      </vt:variant>
      <vt:variant>
        <vt:lpwstr/>
      </vt:variant>
      <vt:variant>
        <vt:lpwstr>_Toc397680182</vt:lpwstr>
      </vt:variant>
      <vt:variant>
        <vt:i4>1048637</vt:i4>
      </vt:variant>
      <vt:variant>
        <vt:i4>290</vt:i4>
      </vt:variant>
      <vt:variant>
        <vt:i4>0</vt:i4>
      </vt:variant>
      <vt:variant>
        <vt:i4>5</vt:i4>
      </vt:variant>
      <vt:variant>
        <vt:lpwstr/>
      </vt:variant>
      <vt:variant>
        <vt:lpwstr>_Toc397680181</vt:lpwstr>
      </vt:variant>
      <vt:variant>
        <vt:i4>1048637</vt:i4>
      </vt:variant>
      <vt:variant>
        <vt:i4>284</vt:i4>
      </vt:variant>
      <vt:variant>
        <vt:i4>0</vt:i4>
      </vt:variant>
      <vt:variant>
        <vt:i4>5</vt:i4>
      </vt:variant>
      <vt:variant>
        <vt:lpwstr/>
      </vt:variant>
      <vt:variant>
        <vt:lpwstr>_Toc397680180</vt:lpwstr>
      </vt:variant>
      <vt:variant>
        <vt:i4>2031677</vt:i4>
      </vt:variant>
      <vt:variant>
        <vt:i4>278</vt:i4>
      </vt:variant>
      <vt:variant>
        <vt:i4>0</vt:i4>
      </vt:variant>
      <vt:variant>
        <vt:i4>5</vt:i4>
      </vt:variant>
      <vt:variant>
        <vt:lpwstr/>
      </vt:variant>
      <vt:variant>
        <vt:lpwstr>_Toc397680179</vt:lpwstr>
      </vt:variant>
      <vt:variant>
        <vt:i4>2031677</vt:i4>
      </vt:variant>
      <vt:variant>
        <vt:i4>272</vt:i4>
      </vt:variant>
      <vt:variant>
        <vt:i4>0</vt:i4>
      </vt:variant>
      <vt:variant>
        <vt:i4>5</vt:i4>
      </vt:variant>
      <vt:variant>
        <vt:lpwstr/>
      </vt:variant>
      <vt:variant>
        <vt:lpwstr>_Toc397680178</vt:lpwstr>
      </vt:variant>
      <vt:variant>
        <vt:i4>2031677</vt:i4>
      </vt:variant>
      <vt:variant>
        <vt:i4>266</vt:i4>
      </vt:variant>
      <vt:variant>
        <vt:i4>0</vt:i4>
      </vt:variant>
      <vt:variant>
        <vt:i4>5</vt:i4>
      </vt:variant>
      <vt:variant>
        <vt:lpwstr/>
      </vt:variant>
      <vt:variant>
        <vt:lpwstr>_Toc397680177</vt:lpwstr>
      </vt:variant>
      <vt:variant>
        <vt:i4>2031677</vt:i4>
      </vt:variant>
      <vt:variant>
        <vt:i4>260</vt:i4>
      </vt:variant>
      <vt:variant>
        <vt:i4>0</vt:i4>
      </vt:variant>
      <vt:variant>
        <vt:i4>5</vt:i4>
      </vt:variant>
      <vt:variant>
        <vt:lpwstr/>
      </vt:variant>
      <vt:variant>
        <vt:lpwstr>_Toc397680176</vt:lpwstr>
      </vt:variant>
      <vt:variant>
        <vt:i4>2031677</vt:i4>
      </vt:variant>
      <vt:variant>
        <vt:i4>254</vt:i4>
      </vt:variant>
      <vt:variant>
        <vt:i4>0</vt:i4>
      </vt:variant>
      <vt:variant>
        <vt:i4>5</vt:i4>
      </vt:variant>
      <vt:variant>
        <vt:lpwstr/>
      </vt:variant>
      <vt:variant>
        <vt:lpwstr>_Toc397680175</vt:lpwstr>
      </vt:variant>
      <vt:variant>
        <vt:i4>2031677</vt:i4>
      </vt:variant>
      <vt:variant>
        <vt:i4>248</vt:i4>
      </vt:variant>
      <vt:variant>
        <vt:i4>0</vt:i4>
      </vt:variant>
      <vt:variant>
        <vt:i4>5</vt:i4>
      </vt:variant>
      <vt:variant>
        <vt:lpwstr/>
      </vt:variant>
      <vt:variant>
        <vt:lpwstr>_Toc397680174</vt:lpwstr>
      </vt:variant>
      <vt:variant>
        <vt:i4>2031677</vt:i4>
      </vt:variant>
      <vt:variant>
        <vt:i4>242</vt:i4>
      </vt:variant>
      <vt:variant>
        <vt:i4>0</vt:i4>
      </vt:variant>
      <vt:variant>
        <vt:i4>5</vt:i4>
      </vt:variant>
      <vt:variant>
        <vt:lpwstr/>
      </vt:variant>
      <vt:variant>
        <vt:lpwstr>_Toc397680173</vt:lpwstr>
      </vt:variant>
      <vt:variant>
        <vt:i4>2031677</vt:i4>
      </vt:variant>
      <vt:variant>
        <vt:i4>236</vt:i4>
      </vt:variant>
      <vt:variant>
        <vt:i4>0</vt:i4>
      </vt:variant>
      <vt:variant>
        <vt:i4>5</vt:i4>
      </vt:variant>
      <vt:variant>
        <vt:lpwstr/>
      </vt:variant>
      <vt:variant>
        <vt:lpwstr>_Toc397680172</vt:lpwstr>
      </vt:variant>
      <vt:variant>
        <vt:i4>2031677</vt:i4>
      </vt:variant>
      <vt:variant>
        <vt:i4>230</vt:i4>
      </vt:variant>
      <vt:variant>
        <vt:i4>0</vt:i4>
      </vt:variant>
      <vt:variant>
        <vt:i4>5</vt:i4>
      </vt:variant>
      <vt:variant>
        <vt:lpwstr/>
      </vt:variant>
      <vt:variant>
        <vt:lpwstr>_Toc397680171</vt:lpwstr>
      </vt:variant>
      <vt:variant>
        <vt:i4>2031677</vt:i4>
      </vt:variant>
      <vt:variant>
        <vt:i4>224</vt:i4>
      </vt:variant>
      <vt:variant>
        <vt:i4>0</vt:i4>
      </vt:variant>
      <vt:variant>
        <vt:i4>5</vt:i4>
      </vt:variant>
      <vt:variant>
        <vt:lpwstr/>
      </vt:variant>
      <vt:variant>
        <vt:lpwstr>_Toc397680170</vt:lpwstr>
      </vt:variant>
      <vt:variant>
        <vt:i4>1966141</vt:i4>
      </vt:variant>
      <vt:variant>
        <vt:i4>218</vt:i4>
      </vt:variant>
      <vt:variant>
        <vt:i4>0</vt:i4>
      </vt:variant>
      <vt:variant>
        <vt:i4>5</vt:i4>
      </vt:variant>
      <vt:variant>
        <vt:lpwstr/>
      </vt:variant>
      <vt:variant>
        <vt:lpwstr>_Toc397680169</vt:lpwstr>
      </vt:variant>
      <vt:variant>
        <vt:i4>1966141</vt:i4>
      </vt:variant>
      <vt:variant>
        <vt:i4>212</vt:i4>
      </vt:variant>
      <vt:variant>
        <vt:i4>0</vt:i4>
      </vt:variant>
      <vt:variant>
        <vt:i4>5</vt:i4>
      </vt:variant>
      <vt:variant>
        <vt:lpwstr/>
      </vt:variant>
      <vt:variant>
        <vt:lpwstr>_Toc397680168</vt:lpwstr>
      </vt:variant>
      <vt:variant>
        <vt:i4>1966141</vt:i4>
      </vt:variant>
      <vt:variant>
        <vt:i4>206</vt:i4>
      </vt:variant>
      <vt:variant>
        <vt:i4>0</vt:i4>
      </vt:variant>
      <vt:variant>
        <vt:i4>5</vt:i4>
      </vt:variant>
      <vt:variant>
        <vt:lpwstr/>
      </vt:variant>
      <vt:variant>
        <vt:lpwstr>_Toc397680167</vt:lpwstr>
      </vt:variant>
      <vt:variant>
        <vt:i4>1966141</vt:i4>
      </vt:variant>
      <vt:variant>
        <vt:i4>200</vt:i4>
      </vt:variant>
      <vt:variant>
        <vt:i4>0</vt:i4>
      </vt:variant>
      <vt:variant>
        <vt:i4>5</vt:i4>
      </vt:variant>
      <vt:variant>
        <vt:lpwstr/>
      </vt:variant>
      <vt:variant>
        <vt:lpwstr>_Toc397680166</vt:lpwstr>
      </vt:variant>
      <vt:variant>
        <vt:i4>1966141</vt:i4>
      </vt:variant>
      <vt:variant>
        <vt:i4>194</vt:i4>
      </vt:variant>
      <vt:variant>
        <vt:i4>0</vt:i4>
      </vt:variant>
      <vt:variant>
        <vt:i4>5</vt:i4>
      </vt:variant>
      <vt:variant>
        <vt:lpwstr/>
      </vt:variant>
      <vt:variant>
        <vt:lpwstr>_Toc397680165</vt:lpwstr>
      </vt:variant>
      <vt:variant>
        <vt:i4>1966141</vt:i4>
      </vt:variant>
      <vt:variant>
        <vt:i4>188</vt:i4>
      </vt:variant>
      <vt:variant>
        <vt:i4>0</vt:i4>
      </vt:variant>
      <vt:variant>
        <vt:i4>5</vt:i4>
      </vt:variant>
      <vt:variant>
        <vt:lpwstr/>
      </vt:variant>
      <vt:variant>
        <vt:lpwstr>_Toc397680164</vt:lpwstr>
      </vt:variant>
      <vt:variant>
        <vt:i4>1966141</vt:i4>
      </vt:variant>
      <vt:variant>
        <vt:i4>182</vt:i4>
      </vt:variant>
      <vt:variant>
        <vt:i4>0</vt:i4>
      </vt:variant>
      <vt:variant>
        <vt:i4>5</vt:i4>
      </vt:variant>
      <vt:variant>
        <vt:lpwstr/>
      </vt:variant>
      <vt:variant>
        <vt:lpwstr>_Toc397680163</vt:lpwstr>
      </vt:variant>
      <vt:variant>
        <vt:i4>1966141</vt:i4>
      </vt:variant>
      <vt:variant>
        <vt:i4>176</vt:i4>
      </vt:variant>
      <vt:variant>
        <vt:i4>0</vt:i4>
      </vt:variant>
      <vt:variant>
        <vt:i4>5</vt:i4>
      </vt:variant>
      <vt:variant>
        <vt:lpwstr/>
      </vt:variant>
      <vt:variant>
        <vt:lpwstr>_Toc397680162</vt:lpwstr>
      </vt:variant>
      <vt:variant>
        <vt:i4>1966141</vt:i4>
      </vt:variant>
      <vt:variant>
        <vt:i4>170</vt:i4>
      </vt:variant>
      <vt:variant>
        <vt:i4>0</vt:i4>
      </vt:variant>
      <vt:variant>
        <vt:i4>5</vt:i4>
      </vt:variant>
      <vt:variant>
        <vt:lpwstr/>
      </vt:variant>
      <vt:variant>
        <vt:lpwstr>_Toc397680161</vt:lpwstr>
      </vt:variant>
      <vt:variant>
        <vt:i4>1966141</vt:i4>
      </vt:variant>
      <vt:variant>
        <vt:i4>164</vt:i4>
      </vt:variant>
      <vt:variant>
        <vt:i4>0</vt:i4>
      </vt:variant>
      <vt:variant>
        <vt:i4>5</vt:i4>
      </vt:variant>
      <vt:variant>
        <vt:lpwstr/>
      </vt:variant>
      <vt:variant>
        <vt:lpwstr>_Toc397680160</vt:lpwstr>
      </vt:variant>
      <vt:variant>
        <vt:i4>1900605</vt:i4>
      </vt:variant>
      <vt:variant>
        <vt:i4>158</vt:i4>
      </vt:variant>
      <vt:variant>
        <vt:i4>0</vt:i4>
      </vt:variant>
      <vt:variant>
        <vt:i4>5</vt:i4>
      </vt:variant>
      <vt:variant>
        <vt:lpwstr/>
      </vt:variant>
      <vt:variant>
        <vt:lpwstr>_Toc397680159</vt:lpwstr>
      </vt:variant>
      <vt:variant>
        <vt:i4>1900605</vt:i4>
      </vt:variant>
      <vt:variant>
        <vt:i4>152</vt:i4>
      </vt:variant>
      <vt:variant>
        <vt:i4>0</vt:i4>
      </vt:variant>
      <vt:variant>
        <vt:i4>5</vt:i4>
      </vt:variant>
      <vt:variant>
        <vt:lpwstr/>
      </vt:variant>
      <vt:variant>
        <vt:lpwstr>_Toc397680158</vt:lpwstr>
      </vt:variant>
      <vt:variant>
        <vt:i4>1900605</vt:i4>
      </vt:variant>
      <vt:variant>
        <vt:i4>146</vt:i4>
      </vt:variant>
      <vt:variant>
        <vt:i4>0</vt:i4>
      </vt:variant>
      <vt:variant>
        <vt:i4>5</vt:i4>
      </vt:variant>
      <vt:variant>
        <vt:lpwstr/>
      </vt:variant>
      <vt:variant>
        <vt:lpwstr>_Toc397680157</vt:lpwstr>
      </vt:variant>
      <vt:variant>
        <vt:i4>1900605</vt:i4>
      </vt:variant>
      <vt:variant>
        <vt:i4>140</vt:i4>
      </vt:variant>
      <vt:variant>
        <vt:i4>0</vt:i4>
      </vt:variant>
      <vt:variant>
        <vt:i4>5</vt:i4>
      </vt:variant>
      <vt:variant>
        <vt:lpwstr/>
      </vt:variant>
      <vt:variant>
        <vt:lpwstr>_Toc397680156</vt:lpwstr>
      </vt:variant>
      <vt:variant>
        <vt:i4>1900605</vt:i4>
      </vt:variant>
      <vt:variant>
        <vt:i4>134</vt:i4>
      </vt:variant>
      <vt:variant>
        <vt:i4>0</vt:i4>
      </vt:variant>
      <vt:variant>
        <vt:i4>5</vt:i4>
      </vt:variant>
      <vt:variant>
        <vt:lpwstr/>
      </vt:variant>
      <vt:variant>
        <vt:lpwstr>_Toc397680155</vt:lpwstr>
      </vt:variant>
      <vt:variant>
        <vt:i4>1900605</vt:i4>
      </vt:variant>
      <vt:variant>
        <vt:i4>128</vt:i4>
      </vt:variant>
      <vt:variant>
        <vt:i4>0</vt:i4>
      </vt:variant>
      <vt:variant>
        <vt:i4>5</vt:i4>
      </vt:variant>
      <vt:variant>
        <vt:lpwstr/>
      </vt:variant>
      <vt:variant>
        <vt:lpwstr>_Toc397680154</vt:lpwstr>
      </vt:variant>
      <vt:variant>
        <vt:i4>1900605</vt:i4>
      </vt:variant>
      <vt:variant>
        <vt:i4>122</vt:i4>
      </vt:variant>
      <vt:variant>
        <vt:i4>0</vt:i4>
      </vt:variant>
      <vt:variant>
        <vt:i4>5</vt:i4>
      </vt:variant>
      <vt:variant>
        <vt:lpwstr/>
      </vt:variant>
      <vt:variant>
        <vt:lpwstr>_Toc397680153</vt:lpwstr>
      </vt:variant>
      <vt:variant>
        <vt:i4>1900605</vt:i4>
      </vt:variant>
      <vt:variant>
        <vt:i4>116</vt:i4>
      </vt:variant>
      <vt:variant>
        <vt:i4>0</vt:i4>
      </vt:variant>
      <vt:variant>
        <vt:i4>5</vt:i4>
      </vt:variant>
      <vt:variant>
        <vt:lpwstr/>
      </vt:variant>
      <vt:variant>
        <vt:lpwstr>_Toc397680152</vt:lpwstr>
      </vt:variant>
      <vt:variant>
        <vt:i4>1900605</vt:i4>
      </vt:variant>
      <vt:variant>
        <vt:i4>110</vt:i4>
      </vt:variant>
      <vt:variant>
        <vt:i4>0</vt:i4>
      </vt:variant>
      <vt:variant>
        <vt:i4>5</vt:i4>
      </vt:variant>
      <vt:variant>
        <vt:lpwstr/>
      </vt:variant>
      <vt:variant>
        <vt:lpwstr>_Toc397680151</vt:lpwstr>
      </vt:variant>
      <vt:variant>
        <vt:i4>1900605</vt:i4>
      </vt:variant>
      <vt:variant>
        <vt:i4>104</vt:i4>
      </vt:variant>
      <vt:variant>
        <vt:i4>0</vt:i4>
      </vt:variant>
      <vt:variant>
        <vt:i4>5</vt:i4>
      </vt:variant>
      <vt:variant>
        <vt:lpwstr/>
      </vt:variant>
      <vt:variant>
        <vt:lpwstr>_Toc397680150</vt:lpwstr>
      </vt:variant>
      <vt:variant>
        <vt:i4>1835069</vt:i4>
      </vt:variant>
      <vt:variant>
        <vt:i4>98</vt:i4>
      </vt:variant>
      <vt:variant>
        <vt:i4>0</vt:i4>
      </vt:variant>
      <vt:variant>
        <vt:i4>5</vt:i4>
      </vt:variant>
      <vt:variant>
        <vt:lpwstr/>
      </vt:variant>
      <vt:variant>
        <vt:lpwstr>_Toc397680149</vt:lpwstr>
      </vt:variant>
      <vt:variant>
        <vt:i4>1835069</vt:i4>
      </vt:variant>
      <vt:variant>
        <vt:i4>92</vt:i4>
      </vt:variant>
      <vt:variant>
        <vt:i4>0</vt:i4>
      </vt:variant>
      <vt:variant>
        <vt:i4>5</vt:i4>
      </vt:variant>
      <vt:variant>
        <vt:lpwstr/>
      </vt:variant>
      <vt:variant>
        <vt:lpwstr>_Toc397680148</vt:lpwstr>
      </vt:variant>
      <vt:variant>
        <vt:i4>1835069</vt:i4>
      </vt:variant>
      <vt:variant>
        <vt:i4>86</vt:i4>
      </vt:variant>
      <vt:variant>
        <vt:i4>0</vt:i4>
      </vt:variant>
      <vt:variant>
        <vt:i4>5</vt:i4>
      </vt:variant>
      <vt:variant>
        <vt:lpwstr/>
      </vt:variant>
      <vt:variant>
        <vt:lpwstr>_Toc397680147</vt:lpwstr>
      </vt:variant>
      <vt:variant>
        <vt:i4>1835069</vt:i4>
      </vt:variant>
      <vt:variant>
        <vt:i4>80</vt:i4>
      </vt:variant>
      <vt:variant>
        <vt:i4>0</vt:i4>
      </vt:variant>
      <vt:variant>
        <vt:i4>5</vt:i4>
      </vt:variant>
      <vt:variant>
        <vt:lpwstr/>
      </vt:variant>
      <vt:variant>
        <vt:lpwstr>_Toc397680146</vt:lpwstr>
      </vt:variant>
      <vt:variant>
        <vt:i4>1835069</vt:i4>
      </vt:variant>
      <vt:variant>
        <vt:i4>74</vt:i4>
      </vt:variant>
      <vt:variant>
        <vt:i4>0</vt:i4>
      </vt:variant>
      <vt:variant>
        <vt:i4>5</vt:i4>
      </vt:variant>
      <vt:variant>
        <vt:lpwstr/>
      </vt:variant>
      <vt:variant>
        <vt:lpwstr>_Toc397680145</vt:lpwstr>
      </vt:variant>
      <vt:variant>
        <vt:i4>1835069</vt:i4>
      </vt:variant>
      <vt:variant>
        <vt:i4>68</vt:i4>
      </vt:variant>
      <vt:variant>
        <vt:i4>0</vt:i4>
      </vt:variant>
      <vt:variant>
        <vt:i4>5</vt:i4>
      </vt:variant>
      <vt:variant>
        <vt:lpwstr/>
      </vt:variant>
      <vt:variant>
        <vt:lpwstr>_Toc397680144</vt:lpwstr>
      </vt:variant>
      <vt:variant>
        <vt:i4>1835069</vt:i4>
      </vt:variant>
      <vt:variant>
        <vt:i4>62</vt:i4>
      </vt:variant>
      <vt:variant>
        <vt:i4>0</vt:i4>
      </vt:variant>
      <vt:variant>
        <vt:i4>5</vt:i4>
      </vt:variant>
      <vt:variant>
        <vt:lpwstr/>
      </vt:variant>
      <vt:variant>
        <vt:lpwstr>_Toc397680143</vt:lpwstr>
      </vt:variant>
      <vt:variant>
        <vt:i4>1835069</vt:i4>
      </vt:variant>
      <vt:variant>
        <vt:i4>56</vt:i4>
      </vt:variant>
      <vt:variant>
        <vt:i4>0</vt:i4>
      </vt:variant>
      <vt:variant>
        <vt:i4>5</vt:i4>
      </vt:variant>
      <vt:variant>
        <vt:lpwstr/>
      </vt:variant>
      <vt:variant>
        <vt:lpwstr>_Toc397680142</vt:lpwstr>
      </vt:variant>
      <vt:variant>
        <vt:i4>1835069</vt:i4>
      </vt:variant>
      <vt:variant>
        <vt:i4>50</vt:i4>
      </vt:variant>
      <vt:variant>
        <vt:i4>0</vt:i4>
      </vt:variant>
      <vt:variant>
        <vt:i4>5</vt:i4>
      </vt:variant>
      <vt:variant>
        <vt:lpwstr/>
      </vt:variant>
      <vt:variant>
        <vt:lpwstr>_Toc397680141</vt:lpwstr>
      </vt:variant>
      <vt:variant>
        <vt:i4>1835069</vt:i4>
      </vt:variant>
      <vt:variant>
        <vt:i4>44</vt:i4>
      </vt:variant>
      <vt:variant>
        <vt:i4>0</vt:i4>
      </vt:variant>
      <vt:variant>
        <vt:i4>5</vt:i4>
      </vt:variant>
      <vt:variant>
        <vt:lpwstr/>
      </vt:variant>
      <vt:variant>
        <vt:lpwstr>_Toc397680140</vt:lpwstr>
      </vt:variant>
      <vt:variant>
        <vt:i4>1769533</vt:i4>
      </vt:variant>
      <vt:variant>
        <vt:i4>38</vt:i4>
      </vt:variant>
      <vt:variant>
        <vt:i4>0</vt:i4>
      </vt:variant>
      <vt:variant>
        <vt:i4>5</vt:i4>
      </vt:variant>
      <vt:variant>
        <vt:lpwstr/>
      </vt:variant>
      <vt:variant>
        <vt:lpwstr>_Toc397680139</vt:lpwstr>
      </vt:variant>
      <vt:variant>
        <vt:i4>1769533</vt:i4>
      </vt:variant>
      <vt:variant>
        <vt:i4>32</vt:i4>
      </vt:variant>
      <vt:variant>
        <vt:i4>0</vt:i4>
      </vt:variant>
      <vt:variant>
        <vt:i4>5</vt:i4>
      </vt:variant>
      <vt:variant>
        <vt:lpwstr/>
      </vt:variant>
      <vt:variant>
        <vt:lpwstr>_Toc397680138</vt:lpwstr>
      </vt:variant>
      <vt:variant>
        <vt:i4>1769533</vt:i4>
      </vt:variant>
      <vt:variant>
        <vt:i4>26</vt:i4>
      </vt:variant>
      <vt:variant>
        <vt:i4>0</vt:i4>
      </vt:variant>
      <vt:variant>
        <vt:i4>5</vt:i4>
      </vt:variant>
      <vt:variant>
        <vt:lpwstr/>
      </vt:variant>
      <vt:variant>
        <vt:lpwstr>_Toc397680137</vt:lpwstr>
      </vt:variant>
      <vt:variant>
        <vt:i4>1769533</vt:i4>
      </vt:variant>
      <vt:variant>
        <vt:i4>20</vt:i4>
      </vt:variant>
      <vt:variant>
        <vt:i4>0</vt:i4>
      </vt:variant>
      <vt:variant>
        <vt:i4>5</vt:i4>
      </vt:variant>
      <vt:variant>
        <vt:lpwstr/>
      </vt:variant>
      <vt:variant>
        <vt:lpwstr>_Toc397680136</vt:lpwstr>
      </vt:variant>
      <vt:variant>
        <vt:i4>1769533</vt:i4>
      </vt:variant>
      <vt:variant>
        <vt:i4>14</vt:i4>
      </vt:variant>
      <vt:variant>
        <vt:i4>0</vt:i4>
      </vt:variant>
      <vt:variant>
        <vt:i4>5</vt:i4>
      </vt:variant>
      <vt:variant>
        <vt:lpwstr/>
      </vt:variant>
      <vt:variant>
        <vt:lpwstr>_Toc397680135</vt:lpwstr>
      </vt:variant>
      <vt:variant>
        <vt:i4>1769533</vt:i4>
      </vt:variant>
      <vt:variant>
        <vt:i4>8</vt:i4>
      </vt:variant>
      <vt:variant>
        <vt:i4>0</vt:i4>
      </vt:variant>
      <vt:variant>
        <vt:i4>5</vt:i4>
      </vt:variant>
      <vt:variant>
        <vt:lpwstr/>
      </vt:variant>
      <vt:variant>
        <vt:lpwstr>_Toc397680134</vt:lpwstr>
      </vt:variant>
      <vt:variant>
        <vt:i4>1769533</vt:i4>
      </vt:variant>
      <vt:variant>
        <vt:i4>2</vt:i4>
      </vt:variant>
      <vt:variant>
        <vt:i4>0</vt:i4>
      </vt:variant>
      <vt:variant>
        <vt:i4>5</vt:i4>
      </vt:variant>
      <vt:variant>
        <vt:lpwstr/>
      </vt:variant>
      <vt:variant>
        <vt:lpwstr>_Toc397680133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Mrákotová Renáta</dc:creator>
  <cp:lastModifiedBy>Zahradníková Renata</cp:lastModifiedBy>
  <cp:revision>23</cp:revision>
  <cp:lastPrinted>2024-11-22T07:45:00Z</cp:lastPrinted>
  <dcterms:created xsi:type="dcterms:W3CDTF">2024-09-11T09:56:00Z</dcterms:created>
  <dcterms:modified xsi:type="dcterms:W3CDTF">2024-12-10T14:16:00Z</dcterms:modified>
</cp:coreProperties>
</file>