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3DE18" w14:textId="40367B7B" w:rsidR="00217A9A" w:rsidRDefault="00217A9A" w:rsidP="00E66E4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A2C967F" wp14:editId="1A18CBD5">
            <wp:simplePos x="0" y="0"/>
            <wp:positionH relativeFrom="column">
              <wp:posOffset>-80645</wp:posOffset>
            </wp:positionH>
            <wp:positionV relativeFrom="paragraph">
              <wp:posOffset>-189230</wp:posOffset>
            </wp:positionV>
            <wp:extent cx="582295" cy="699135"/>
            <wp:effectExtent l="0" t="0" r="8255" b="5715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H-erb-ba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95" cy="699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049861" w14:textId="77777777" w:rsidR="00217A9A" w:rsidRDefault="00217A9A" w:rsidP="00E66E44">
      <w:pPr>
        <w:jc w:val="center"/>
        <w:rPr>
          <w:rFonts w:ascii="Calibri" w:hAnsi="Calibri" w:cs="Calibri"/>
          <w:b/>
          <w:sz w:val="28"/>
          <w:szCs w:val="28"/>
        </w:rPr>
      </w:pPr>
    </w:p>
    <w:p w14:paraId="435B0DB2" w14:textId="4DFB63F5" w:rsidR="00BD434F" w:rsidRPr="00F56B44" w:rsidRDefault="00BD434F" w:rsidP="00E66E44">
      <w:pPr>
        <w:jc w:val="center"/>
        <w:rPr>
          <w:rFonts w:ascii="Calibri" w:hAnsi="Calibri" w:cs="Calibri"/>
          <w:b/>
          <w:sz w:val="28"/>
          <w:szCs w:val="28"/>
        </w:rPr>
      </w:pPr>
      <w:r w:rsidRPr="00F56B44">
        <w:rPr>
          <w:rFonts w:ascii="Calibri" w:hAnsi="Calibri" w:cs="Calibri"/>
          <w:b/>
          <w:sz w:val="28"/>
          <w:szCs w:val="28"/>
        </w:rPr>
        <w:t>Město Kašperské Hory</w:t>
      </w:r>
    </w:p>
    <w:p w14:paraId="17294593" w14:textId="7B96835B" w:rsidR="00BD434F" w:rsidRDefault="00217A9A" w:rsidP="00BD434F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Zastupitelstvo města Kašperské Hory</w:t>
      </w:r>
    </w:p>
    <w:p w14:paraId="4DF0C177" w14:textId="77777777" w:rsidR="00217A9A" w:rsidRDefault="00217A9A" w:rsidP="00BD434F">
      <w:pPr>
        <w:jc w:val="center"/>
        <w:rPr>
          <w:rFonts w:ascii="Calibri" w:hAnsi="Calibri" w:cs="Calibri"/>
          <w:b/>
          <w:sz w:val="28"/>
          <w:szCs w:val="28"/>
        </w:rPr>
      </w:pPr>
    </w:p>
    <w:p w14:paraId="75F81A93" w14:textId="77777777" w:rsidR="00217A9A" w:rsidRDefault="00217A9A" w:rsidP="00BD434F">
      <w:pPr>
        <w:jc w:val="center"/>
        <w:rPr>
          <w:rFonts w:ascii="Calibri" w:hAnsi="Calibri" w:cs="Calibri"/>
          <w:b/>
          <w:sz w:val="28"/>
          <w:szCs w:val="28"/>
        </w:rPr>
      </w:pPr>
    </w:p>
    <w:p w14:paraId="255002F4" w14:textId="77777777" w:rsidR="00217A9A" w:rsidRPr="00F56B44" w:rsidRDefault="00217A9A" w:rsidP="00BD434F">
      <w:pPr>
        <w:jc w:val="center"/>
        <w:rPr>
          <w:rFonts w:ascii="Calibri" w:hAnsi="Calibri" w:cs="Calibri"/>
          <w:b/>
          <w:sz w:val="28"/>
          <w:szCs w:val="28"/>
        </w:rPr>
      </w:pPr>
    </w:p>
    <w:p w14:paraId="6484F7C5" w14:textId="77777777" w:rsidR="00217A9A" w:rsidRDefault="00BD434F" w:rsidP="00CA12FB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56B44">
        <w:rPr>
          <w:rFonts w:ascii="Calibri" w:hAnsi="Calibri" w:cs="Calibri"/>
          <w:b/>
          <w:sz w:val="28"/>
          <w:szCs w:val="28"/>
        </w:rPr>
        <w:t xml:space="preserve">Obecně závazná vyhláška města Kašperské </w:t>
      </w:r>
      <w:r w:rsidRPr="00E01C72">
        <w:rPr>
          <w:rFonts w:ascii="Calibri" w:hAnsi="Calibri" w:cs="Calibri"/>
          <w:b/>
          <w:sz w:val="28"/>
          <w:szCs w:val="28"/>
        </w:rPr>
        <w:t>Hory</w:t>
      </w:r>
      <w:r w:rsidR="00CA12FB" w:rsidRPr="00CA12FB">
        <w:rPr>
          <w:rFonts w:asciiTheme="minorHAnsi" w:hAnsiTheme="minorHAnsi" w:cstheme="minorHAnsi"/>
          <w:b/>
          <w:sz w:val="28"/>
          <w:szCs w:val="28"/>
        </w:rPr>
        <w:t xml:space="preserve">, </w:t>
      </w:r>
    </w:p>
    <w:p w14:paraId="05E89371" w14:textId="595672F5" w:rsidR="00CA12FB" w:rsidRPr="00CA12FB" w:rsidRDefault="00CA12FB" w:rsidP="00CA12FB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A12FB">
        <w:rPr>
          <w:rFonts w:asciiTheme="minorHAnsi" w:hAnsiTheme="minorHAnsi" w:cstheme="minorHAnsi"/>
          <w:b/>
          <w:sz w:val="28"/>
          <w:szCs w:val="28"/>
        </w:rPr>
        <w:t>kterou se zrušuje obecně závazná vyhláška č. 15/2001</w:t>
      </w:r>
    </w:p>
    <w:p w14:paraId="6F55AA8D" w14:textId="77777777" w:rsidR="00CA12FB" w:rsidRDefault="00CA12FB" w:rsidP="00CA12FB">
      <w:pPr>
        <w:jc w:val="center"/>
      </w:pPr>
    </w:p>
    <w:p w14:paraId="025C4A52" w14:textId="77777777" w:rsidR="00CA12FB" w:rsidRDefault="00CA12FB" w:rsidP="00CA12FB">
      <w:pPr>
        <w:jc w:val="center"/>
      </w:pPr>
    </w:p>
    <w:p w14:paraId="7F644276" w14:textId="77777777" w:rsidR="00217A9A" w:rsidRDefault="00217A9A" w:rsidP="00CA12FB">
      <w:pPr>
        <w:jc w:val="center"/>
      </w:pPr>
    </w:p>
    <w:p w14:paraId="466D18E3" w14:textId="77777777" w:rsidR="00CA12FB" w:rsidRDefault="00CA12FB" w:rsidP="00CA12FB">
      <w:pPr>
        <w:pStyle w:val="UvodniVeta"/>
      </w:pPr>
      <w:r>
        <w:t>Zastupitelstvo města Kašperské Hory se na svém zasedání dne 10. září 2026 usneslo vydat na základě ustanovení § 84 odst. 2 písm. h) zákona č. 128/2000 Sb., o obcích (obecní zřízení), ve znění pozdějších předpisů, tuto obecně závaznou vyhlášku (dále jen „vyhláška“):</w:t>
      </w:r>
    </w:p>
    <w:p w14:paraId="1F570065" w14:textId="77777777" w:rsidR="00CA12FB" w:rsidRDefault="00CA12FB" w:rsidP="00CA12FB">
      <w:pPr>
        <w:pStyle w:val="UvodniVeta"/>
      </w:pPr>
    </w:p>
    <w:p w14:paraId="4D24F7E7" w14:textId="77777777" w:rsidR="00217A9A" w:rsidRDefault="00217A9A" w:rsidP="00CA12FB">
      <w:pPr>
        <w:pStyle w:val="UvodniVeta"/>
      </w:pPr>
    </w:p>
    <w:p w14:paraId="62609734" w14:textId="77777777" w:rsidR="00CA12FB" w:rsidRDefault="00CA12FB" w:rsidP="00CA12FB">
      <w:pPr>
        <w:pStyle w:val="Nadpis2"/>
        <w:jc w:val="center"/>
      </w:pPr>
      <w:r>
        <w:t>Čl. 1</w:t>
      </w:r>
      <w:r>
        <w:br/>
        <w:t>Zrušovací ustanovení</w:t>
      </w:r>
    </w:p>
    <w:p w14:paraId="2E957E75" w14:textId="53AB823F" w:rsidR="00CA12FB" w:rsidRDefault="00CA12FB" w:rsidP="00CA12FB">
      <w:pPr>
        <w:pStyle w:val="Odstavec"/>
      </w:pPr>
      <w:r>
        <w:t>Zrušuje se obecně závazná vyhláška č. 15/2001, o zvýšení koeficientu daně z nemovitosti u</w:t>
      </w:r>
      <w:r w:rsidR="00217A9A">
        <w:t> </w:t>
      </w:r>
      <w:r>
        <w:t>staveb pro individuální rekreaci a rodinných domů využívaných pro individuální rekreaci, ze dne 31. července 2001.</w:t>
      </w:r>
    </w:p>
    <w:p w14:paraId="5A0DB9AE" w14:textId="77777777" w:rsidR="00CA12FB" w:rsidRDefault="00CA12FB" w:rsidP="00CA12FB">
      <w:pPr>
        <w:pStyle w:val="Odstavec"/>
      </w:pPr>
    </w:p>
    <w:p w14:paraId="2B95B81C" w14:textId="77777777" w:rsidR="00217A9A" w:rsidRDefault="00217A9A" w:rsidP="00CA12FB">
      <w:pPr>
        <w:pStyle w:val="Odstavec"/>
      </w:pPr>
    </w:p>
    <w:p w14:paraId="38211CCE" w14:textId="77777777" w:rsidR="00CA12FB" w:rsidRDefault="00CA12FB" w:rsidP="00CA12FB">
      <w:pPr>
        <w:pStyle w:val="Nadpis2"/>
        <w:jc w:val="center"/>
      </w:pPr>
      <w:r>
        <w:t>Čl. 2</w:t>
      </w:r>
      <w:r>
        <w:br/>
        <w:t>Účinnost</w:t>
      </w:r>
    </w:p>
    <w:p w14:paraId="700602F3" w14:textId="290F82EA" w:rsidR="00CA12FB" w:rsidRDefault="00CA12FB" w:rsidP="00CA12FB">
      <w:pPr>
        <w:pStyle w:val="Odstavec"/>
      </w:pPr>
      <w:r>
        <w:t>Tato vyhláška nabývá účinnosti počátkem patnáctého dne následujícího po dni jejího vyhlášení.</w:t>
      </w:r>
    </w:p>
    <w:p w14:paraId="33599BEF" w14:textId="77777777" w:rsidR="00CA12FB" w:rsidRDefault="00CA12FB" w:rsidP="00CA12FB">
      <w:pPr>
        <w:pStyle w:val="Odstavec"/>
      </w:pPr>
    </w:p>
    <w:p w14:paraId="7D2AA9C6" w14:textId="77777777" w:rsidR="00217A9A" w:rsidRDefault="00217A9A" w:rsidP="00CA12FB">
      <w:pPr>
        <w:pStyle w:val="Odstavec"/>
      </w:pPr>
    </w:p>
    <w:p w14:paraId="29A64AF6" w14:textId="77777777" w:rsidR="00217A9A" w:rsidRDefault="00217A9A" w:rsidP="00CA12FB">
      <w:pPr>
        <w:pStyle w:val="Odstavec"/>
      </w:pPr>
    </w:p>
    <w:p w14:paraId="4F674822" w14:textId="77777777" w:rsidR="00CA12FB" w:rsidRDefault="00CA12FB" w:rsidP="00CA12FB">
      <w:pPr>
        <w:pStyle w:val="Odstavec"/>
      </w:pPr>
    </w:p>
    <w:p w14:paraId="6A93BDAB" w14:textId="77777777" w:rsidR="00CA12FB" w:rsidRDefault="00CA12FB" w:rsidP="00CA12FB">
      <w:pPr>
        <w:pStyle w:val="Odstavec"/>
      </w:pPr>
    </w:p>
    <w:p w14:paraId="7658B31B" w14:textId="77777777" w:rsidR="00CA12FB" w:rsidRDefault="00CA12FB" w:rsidP="00CA12FB">
      <w:pPr>
        <w:pStyle w:val="Odstavec"/>
      </w:pPr>
    </w:p>
    <w:p w14:paraId="3B9F5AD7" w14:textId="274AD67A" w:rsidR="00217A9A" w:rsidRDefault="00217A9A" w:rsidP="00CA12FB">
      <w:pPr>
        <w:pStyle w:val="Odstavec"/>
      </w:pPr>
      <w:r>
        <w:t xml:space="preserve">Jan Voldřich, </w:t>
      </w:r>
      <w:proofErr w:type="spellStart"/>
      <w:r>
        <w:t>DiS</w:t>
      </w:r>
      <w:proofErr w:type="spellEnd"/>
      <w:r>
        <w:t xml:space="preserve">. v. r. </w:t>
      </w:r>
      <w:r>
        <w:tab/>
      </w:r>
      <w:r>
        <w:tab/>
      </w:r>
      <w:r>
        <w:tab/>
      </w:r>
      <w:r>
        <w:tab/>
      </w:r>
      <w:r>
        <w:tab/>
        <w:t>Mgr. Jaroslav Havel</w:t>
      </w:r>
      <w:r w:rsidR="00761947">
        <w:t xml:space="preserve"> v.r.</w:t>
      </w:r>
    </w:p>
    <w:p w14:paraId="32C9E7FF" w14:textId="70465760" w:rsidR="00217A9A" w:rsidRDefault="00217A9A" w:rsidP="00CA12FB">
      <w:pPr>
        <w:pStyle w:val="Odstavec"/>
      </w:pPr>
      <w:r>
        <w:t xml:space="preserve">starosta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místostarosta</w:t>
      </w:r>
    </w:p>
    <w:sectPr w:rsidR="00217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DE687" w14:textId="77777777" w:rsidR="00F75B72" w:rsidRDefault="00F75B72" w:rsidP="00BD434F">
      <w:r>
        <w:separator/>
      </w:r>
    </w:p>
  </w:endnote>
  <w:endnote w:type="continuationSeparator" w:id="0">
    <w:p w14:paraId="68AF848B" w14:textId="77777777" w:rsidR="00F75B72" w:rsidRDefault="00F75B72" w:rsidP="00BD4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70E27" w14:textId="77777777" w:rsidR="00F75B72" w:rsidRDefault="00F75B72" w:rsidP="00BD434F">
      <w:r>
        <w:separator/>
      </w:r>
    </w:p>
  </w:footnote>
  <w:footnote w:type="continuationSeparator" w:id="0">
    <w:p w14:paraId="559E97EA" w14:textId="77777777" w:rsidR="00F75B72" w:rsidRDefault="00F75B72" w:rsidP="00BD43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22048"/>
    <w:multiLevelType w:val="hybridMultilevel"/>
    <w:tmpl w:val="635C2264"/>
    <w:lvl w:ilvl="0" w:tplc="DADA6990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E2FE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B1E2E2B"/>
    <w:multiLevelType w:val="multilevel"/>
    <w:tmpl w:val="AF76E6AC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0D011352"/>
    <w:multiLevelType w:val="multilevel"/>
    <w:tmpl w:val="EB4096D4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0E061DCA"/>
    <w:multiLevelType w:val="hybridMultilevel"/>
    <w:tmpl w:val="0B3EC48C"/>
    <w:lvl w:ilvl="0" w:tplc="8B9C686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513" w:hanging="360"/>
      </w:pPr>
    </w:lvl>
    <w:lvl w:ilvl="2" w:tplc="0405001B" w:tentative="1">
      <w:start w:val="1"/>
      <w:numFmt w:val="lowerRoman"/>
      <w:lvlText w:val="%3."/>
      <w:lvlJc w:val="right"/>
      <w:pPr>
        <w:ind w:left="1233" w:hanging="180"/>
      </w:pPr>
    </w:lvl>
    <w:lvl w:ilvl="3" w:tplc="0405000F" w:tentative="1">
      <w:start w:val="1"/>
      <w:numFmt w:val="decimal"/>
      <w:lvlText w:val="%4."/>
      <w:lvlJc w:val="left"/>
      <w:pPr>
        <w:ind w:left="1953" w:hanging="360"/>
      </w:pPr>
    </w:lvl>
    <w:lvl w:ilvl="4" w:tplc="04050019" w:tentative="1">
      <w:start w:val="1"/>
      <w:numFmt w:val="lowerLetter"/>
      <w:lvlText w:val="%5."/>
      <w:lvlJc w:val="left"/>
      <w:pPr>
        <w:ind w:left="2673" w:hanging="360"/>
      </w:pPr>
    </w:lvl>
    <w:lvl w:ilvl="5" w:tplc="0405001B" w:tentative="1">
      <w:start w:val="1"/>
      <w:numFmt w:val="lowerRoman"/>
      <w:lvlText w:val="%6."/>
      <w:lvlJc w:val="right"/>
      <w:pPr>
        <w:ind w:left="3393" w:hanging="180"/>
      </w:pPr>
    </w:lvl>
    <w:lvl w:ilvl="6" w:tplc="0405000F" w:tentative="1">
      <w:start w:val="1"/>
      <w:numFmt w:val="decimal"/>
      <w:lvlText w:val="%7."/>
      <w:lvlJc w:val="left"/>
      <w:pPr>
        <w:ind w:left="4113" w:hanging="360"/>
      </w:pPr>
    </w:lvl>
    <w:lvl w:ilvl="7" w:tplc="04050019" w:tentative="1">
      <w:start w:val="1"/>
      <w:numFmt w:val="lowerLetter"/>
      <w:lvlText w:val="%8."/>
      <w:lvlJc w:val="left"/>
      <w:pPr>
        <w:ind w:left="4833" w:hanging="360"/>
      </w:pPr>
    </w:lvl>
    <w:lvl w:ilvl="8" w:tplc="040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133F1CA1"/>
    <w:multiLevelType w:val="hybridMultilevel"/>
    <w:tmpl w:val="9D08C2E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337CC"/>
    <w:multiLevelType w:val="hybridMultilevel"/>
    <w:tmpl w:val="47644416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92B162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36005CC6"/>
    <w:multiLevelType w:val="hybridMultilevel"/>
    <w:tmpl w:val="8A36CE7A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9" w15:restartNumberingAfterBreak="0">
    <w:nsid w:val="3F074224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6229162E"/>
    <w:multiLevelType w:val="hybridMultilevel"/>
    <w:tmpl w:val="EFF88D72"/>
    <w:lvl w:ilvl="0" w:tplc="7F8E1098">
      <w:start w:val="1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7913F6"/>
    <w:multiLevelType w:val="hybridMultilevel"/>
    <w:tmpl w:val="9C7CD182"/>
    <w:lvl w:ilvl="0" w:tplc="040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875B1C"/>
    <w:multiLevelType w:val="multilevel"/>
    <w:tmpl w:val="9A1EE236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709D7DF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75016BAE"/>
    <w:multiLevelType w:val="multilevel"/>
    <w:tmpl w:val="6B88C356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567"/>
      </w:pPr>
      <w:rPr>
        <w:rFonts w:ascii="Symbol" w:hAnsi="Symbol"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741"/>
        </w:tabs>
        <w:ind w:left="174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15" w15:restartNumberingAfterBreak="0">
    <w:nsid w:val="774017D5"/>
    <w:multiLevelType w:val="hybridMultilevel"/>
    <w:tmpl w:val="708C0B8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56A13"/>
    <w:multiLevelType w:val="hybridMultilevel"/>
    <w:tmpl w:val="2FCE3802"/>
    <w:lvl w:ilvl="0" w:tplc="29424060">
      <w:start w:val="5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8449C5"/>
    <w:multiLevelType w:val="hybridMultilevel"/>
    <w:tmpl w:val="C1A420C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58717079">
    <w:abstractNumId w:val="15"/>
  </w:num>
  <w:num w:numId="2" w16cid:durableId="1208761214">
    <w:abstractNumId w:val="14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79426608">
    <w:abstractNumId w:val="17"/>
  </w:num>
  <w:num w:numId="4" w16cid:durableId="1972786331">
    <w:abstractNumId w:val="8"/>
  </w:num>
  <w:num w:numId="5" w16cid:durableId="388844367">
    <w:abstractNumId w:val="2"/>
  </w:num>
  <w:num w:numId="6" w16cid:durableId="915240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600667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28007679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35146140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59882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074595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684624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86273489">
    <w:abstractNumId w:val="10"/>
  </w:num>
  <w:num w:numId="14" w16cid:durableId="2125466275">
    <w:abstractNumId w:val="11"/>
  </w:num>
  <w:num w:numId="15" w16cid:durableId="1517306351">
    <w:abstractNumId w:val="16"/>
  </w:num>
  <w:num w:numId="16" w16cid:durableId="661618442">
    <w:abstractNumId w:val="6"/>
  </w:num>
  <w:num w:numId="17" w16cid:durableId="1407344258">
    <w:abstractNumId w:val="0"/>
  </w:num>
  <w:num w:numId="18" w16cid:durableId="622425550">
    <w:abstractNumId w:val="5"/>
  </w:num>
  <w:num w:numId="19" w16cid:durableId="245275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34F"/>
    <w:rsid w:val="00014074"/>
    <w:rsid w:val="001167AA"/>
    <w:rsid w:val="001C6C5E"/>
    <w:rsid w:val="001E2ED8"/>
    <w:rsid w:val="00217A9A"/>
    <w:rsid w:val="00223222"/>
    <w:rsid w:val="002726AD"/>
    <w:rsid w:val="002922D8"/>
    <w:rsid w:val="00294025"/>
    <w:rsid w:val="002C26D2"/>
    <w:rsid w:val="002F56F6"/>
    <w:rsid w:val="003D1D2D"/>
    <w:rsid w:val="004F7775"/>
    <w:rsid w:val="00574A93"/>
    <w:rsid w:val="005828CE"/>
    <w:rsid w:val="005F4D4E"/>
    <w:rsid w:val="0060207B"/>
    <w:rsid w:val="00605FD8"/>
    <w:rsid w:val="00627FFE"/>
    <w:rsid w:val="00730554"/>
    <w:rsid w:val="00761947"/>
    <w:rsid w:val="007E26DA"/>
    <w:rsid w:val="007F1D0E"/>
    <w:rsid w:val="00887A3B"/>
    <w:rsid w:val="008D1B1E"/>
    <w:rsid w:val="00947F68"/>
    <w:rsid w:val="009A2437"/>
    <w:rsid w:val="009D5AEB"/>
    <w:rsid w:val="00B65E90"/>
    <w:rsid w:val="00BD434F"/>
    <w:rsid w:val="00C86CB5"/>
    <w:rsid w:val="00CA12FB"/>
    <w:rsid w:val="00D30D58"/>
    <w:rsid w:val="00D359DB"/>
    <w:rsid w:val="00E66E44"/>
    <w:rsid w:val="00E8060F"/>
    <w:rsid w:val="00F75B72"/>
    <w:rsid w:val="00F974A6"/>
    <w:rsid w:val="00FF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DA19C"/>
  <w15:chartTrackingRefBased/>
  <w15:docId w15:val="{AEE7F4E5-F1EE-4D16-8C7C-444FC48AA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2"/>
        <w:szCs w:val="22"/>
        <w:lang w:val="cs-CZ" w:eastAsia="en-US" w:bidi="ar-SA"/>
      </w:rPr>
    </w:rPrDefault>
    <w:pPrDefault>
      <w:pPr>
        <w:ind w:left="4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D434F"/>
    <w:pPr>
      <w:ind w:left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26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E26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E26D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i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E26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7E26DA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7E26DA"/>
    <w:rPr>
      <w:rFonts w:asciiTheme="majorHAnsi" w:eastAsiaTheme="majorEastAsia" w:hAnsiTheme="majorHAnsi" w:cstheme="majorBidi"/>
      <w:b/>
      <w:i/>
      <w:color w:val="1F4D78" w:themeColor="accent1" w:themeShade="7F"/>
      <w:szCs w:val="24"/>
    </w:rPr>
  </w:style>
  <w:style w:type="paragraph" w:styleId="Obsah1">
    <w:name w:val="toc 1"/>
    <w:basedOn w:val="Normln"/>
    <w:next w:val="Normln"/>
    <w:autoRedefine/>
    <w:uiPriority w:val="39"/>
    <w:unhideWhenUsed/>
    <w:rsid w:val="007E26DA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7E26DA"/>
    <w:pPr>
      <w:spacing w:after="100"/>
      <w:ind w:left="220"/>
    </w:pPr>
  </w:style>
  <w:style w:type="paragraph" w:styleId="Textkomente">
    <w:name w:val="annotation text"/>
    <w:basedOn w:val="Normln"/>
    <w:link w:val="TextkomenteChar"/>
    <w:uiPriority w:val="99"/>
    <w:semiHidden/>
    <w:unhideWhenUsed/>
    <w:rsid w:val="007E26D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E26DA"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7E26D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E26DA"/>
  </w:style>
  <w:style w:type="paragraph" w:styleId="Zpat">
    <w:name w:val="footer"/>
    <w:basedOn w:val="Normln"/>
    <w:link w:val="ZpatChar"/>
    <w:uiPriority w:val="99"/>
    <w:unhideWhenUsed/>
    <w:rsid w:val="007E26D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E26DA"/>
  </w:style>
  <w:style w:type="character" w:styleId="Odkaznakoment">
    <w:name w:val="annotation reference"/>
    <w:basedOn w:val="Standardnpsmoodstavce"/>
    <w:uiPriority w:val="99"/>
    <w:semiHidden/>
    <w:unhideWhenUsed/>
    <w:rsid w:val="007E26DA"/>
    <w:rPr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E26DA"/>
    <w:rPr>
      <w:color w:val="0563C1" w:themeColor="hyperlink"/>
      <w:u w:val="singl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E26D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E26D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E26D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26DA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7E26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link w:val="OdstavecseseznamemChar"/>
    <w:uiPriority w:val="34"/>
    <w:qFormat/>
    <w:rsid w:val="007E26DA"/>
    <w:pPr>
      <w:ind w:left="720"/>
      <w:contextualSpacing/>
    </w:pPr>
  </w:style>
  <w:style w:type="paragraph" w:styleId="Nadpisobsahu">
    <w:name w:val="TOC Heading"/>
    <w:basedOn w:val="Nadpis1"/>
    <w:next w:val="Normln"/>
    <w:uiPriority w:val="39"/>
    <w:unhideWhenUsed/>
    <w:qFormat/>
    <w:rsid w:val="007E26DA"/>
    <w:pPr>
      <w:outlineLvl w:val="9"/>
    </w:pPr>
  </w:style>
  <w:style w:type="paragraph" w:customStyle="1" w:styleId="Obsahtabulky">
    <w:name w:val="Obsah tabulky"/>
    <w:basedOn w:val="Normln"/>
    <w:rsid w:val="00BD434F"/>
    <w:pPr>
      <w:suppressLineNumbers/>
    </w:pPr>
    <w:rPr>
      <w:lang w:eastAsia="en-US"/>
    </w:rPr>
  </w:style>
  <w:style w:type="paragraph" w:styleId="Textpoznpodarou">
    <w:name w:val="footnote text"/>
    <w:basedOn w:val="Normln"/>
    <w:link w:val="TextpoznpodarouChar"/>
    <w:uiPriority w:val="99"/>
    <w:unhideWhenUsed/>
    <w:rsid w:val="00BD434F"/>
    <w:rPr>
      <w:rFonts w:ascii="Calibri" w:eastAsia="Calibri" w:hAnsi="Calibr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BD434F"/>
    <w:rPr>
      <w:rFonts w:eastAsia="Calibri" w:cs="Times New Roman"/>
      <w:sz w:val="20"/>
      <w:szCs w:val="20"/>
    </w:rPr>
  </w:style>
  <w:style w:type="character" w:styleId="Znakapoznpodarou">
    <w:name w:val="footnote reference"/>
    <w:uiPriority w:val="99"/>
    <w:semiHidden/>
    <w:unhideWhenUsed/>
    <w:rsid w:val="00BD434F"/>
    <w:rPr>
      <w:vertAlign w:val="superscript"/>
    </w:rPr>
  </w:style>
  <w:style w:type="character" w:styleId="PromnnHTML">
    <w:name w:val="HTML Variable"/>
    <w:uiPriority w:val="99"/>
    <w:semiHidden/>
    <w:unhideWhenUsed/>
    <w:rsid w:val="00BD434F"/>
    <w:rPr>
      <w:i/>
      <w:iCs/>
    </w:rPr>
  </w:style>
  <w:style w:type="paragraph" w:styleId="Zkladntextodsazen2">
    <w:name w:val="Body Text Indent 2"/>
    <w:basedOn w:val="Normln"/>
    <w:link w:val="Zkladntextodsazen2Char"/>
    <w:unhideWhenUsed/>
    <w:rsid w:val="00BD434F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sid w:val="00BD434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IMP">
    <w:name w:val="Normální_IMP"/>
    <w:basedOn w:val="Normln"/>
    <w:rsid w:val="00BD434F"/>
    <w:pPr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slalnk">
    <w:name w:val="Čísla článků"/>
    <w:basedOn w:val="Normln"/>
    <w:rsid w:val="00BD434F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BD434F"/>
    <w:pPr>
      <w:spacing w:before="60" w:after="160"/>
    </w:pPr>
  </w:style>
  <w:style w:type="character" w:customStyle="1" w:styleId="OdstavecseseznamemChar">
    <w:name w:val="Odstavec se seznamem Char"/>
    <w:link w:val="Odstavecseseznamem"/>
    <w:uiPriority w:val="34"/>
    <w:rsid w:val="00BD434F"/>
  </w:style>
  <w:style w:type="paragraph" w:styleId="Nzev">
    <w:name w:val="Title"/>
    <w:basedOn w:val="Normln"/>
    <w:next w:val="Normln"/>
    <w:link w:val="NzevChar"/>
    <w:uiPriority w:val="10"/>
    <w:qFormat/>
    <w:rsid w:val="00CA12FB"/>
    <w:pPr>
      <w:keepNext/>
      <w:suppressAutoHyphens/>
      <w:autoSpaceDN w:val="0"/>
      <w:spacing w:before="240" w:after="120"/>
      <w:jc w:val="center"/>
      <w:textAlignment w:val="baseline"/>
    </w:pPr>
    <w:rPr>
      <w:rFonts w:ascii="Arial" w:eastAsia="PingFang SC" w:hAnsi="Arial" w:cs="Arial Unicode MS"/>
      <w:b/>
      <w:bCs/>
      <w:kern w:val="3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10"/>
    <w:rsid w:val="00CA12FB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UvodniVeta">
    <w:name w:val="UvodniVeta"/>
    <w:basedOn w:val="Normln"/>
    <w:rsid w:val="00CA12FB"/>
    <w:pPr>
      <w:suppressAutoHyphens/>
      <w:autoSpaceDN w:val="0"/>
      <w:spacing w:before="62"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Odstavec">
    <w:name w:val="Odstavec"/>
    <w:basedOn w:val="Normln"/>
    <w:rsid w:val="00CA12FB"/>
    <w:pPr>
      <w:tabs>
        <w:tab w:val="left" w:pos="567"/>
      </w:tabs>
      <w:suppressAutoHyphens/>
      <w:autoSpaceDN w:val="0"/>
      <w:spacing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PodpisovePole">
    <w:name w:val="PodpisovePole"/>
    <w:basedOn w:val="Normln"/>
    <w:rsid w:val="00CA12FB"/>
    <w:pPr>
      <w:widowControl w:val="0"/>
      <w:suppressLineNumbers/>
      <w:suppressAutoHyphens/>
      <w:autoSpaceDN w:val="0"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Staňková</dc:creator>
  <cp:keywords/>
  <dc:description/>
  <cp:lastModifiedBy>Andrea Staňková</cp:lastModifiedBy>
  <cp:revision>3</cp:revision>
  <cp:lastPrinted>2022-06-14T07:34:00Z</cp:lastPrinted>
  <dcterms:created xsi:type="dcterms:W3CDTF">2026-08-26T10:02:00Z</dcterms:created>
  <dcterms:modified xsi:type="dcterms:W3CDTF">2026-08-26T10:08:00Z</dcterms:modified>
</cp:coreProperties>
</file>