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0ECE" w14:textId="77777777" w:rsidR="00AE67BB" w:rsidRDefault="00000000">
      <w:pPr>
        <w:pStyle w:val="Zkladntext"/>
        <w:ind w:left="2832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Nařízení obce č. 1/2025,</w:t>
      </w:r>
    </w:p>
    <w:p w14:paraId="2C93E5D4" w14:textId="77777777" w:rsidR="00AE67BB" w:rsidRDefault="00000000">
      <w:pPr>
        <w:pStyle w:val="Zkladntex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  <w:lang w:eastAsia="en-US"/>
        </w:rPr>
        <w:t>o zákazu podomního a pochůzkového prodeje na území obce Sobětuchy.</w:t>
      </w:r>
    </w:p>
    <w:p w14:paraId="40E4CC8F" w14:textId="77777777" w:rsidR="00AE67BB" w:rsidRDefault="00AE67BB">
      <w:pPr>
        <w:spacing w:after="0"/>
        <w:jc w:val="center"/>
        <w:rPr>
          <w:sz w:val="28"/>
          <w:szCs w:val="28"/>
        </w:rPr>
      </w:pPr>
    </w:p>
    <w:p w14:paraId="24885BEC" w14:textId="62AC8C8A" w:rsidR="00AE67BB" w:rsidRDefault="00000000">
      <w:pPr>
        <w:spacing w:after="0"/>
        <w:jc w:val="both"/>
      </w:pPr>
      <w:r>
        <w:rPr>
          <w:color w:val="000000"/>
        </w:rPr>
        <w:t xml:space="preserve">Rada obce Sobětuchy na svém zasedání dne </w:t>
      </w:r>
      <w:r w:rsidRPr="00263BC7">
        <w:rPr>
          <w:color w:val="000000"/>
        </w:rPr>
        <w:t>16.září 2025</w:t>
      </w:r>
      <w:r>
        <w:rPr>
          <w:color w:val="000000"/>
        </w:rPr>
        <w:t xml:space="preserve"> svým usnesením vydala na základě ustanovení § 18 odst. 4 zákona č. 455/1991 Sb., o živnostenském podnikání (živnostenský zákon), ve znění pozdějších předpisů, a v souladu s ustanovením § 11 odst. 1 a § 102 odst. 2 písm. d) zákona č. 128/2000 Sb., o obcích (obecní zřízení), ve znění pozdějších předpisů, toto nařízení</w:t>
      </w:r>
      <w:r>
        <w:t>:</w:t>
      </w:r>
    </w:p>
    <w:p w14:paraId="1E3B3BA3" w14:textId="77777777" w:rsidR="00AE67BB" w:rsidRDefault="00AE67BB">
      <w:pPr>
        <w:spacing w:after="0"/>
        <w:jc w:val="both"/>
        <w:rPr>
          <w:rFonts w:ascii="Bold" w:hAnsi="Bold" w:cs="TimesNewRoman,Bold"/>
          <w:b/>
          <w:bCs/>
          <w:color w:val="000000"/>
        </w:rPr>
      </w:pPr>
    </w:p>
    <w:p w14:paraId="616B99F4" w14:textId="77777777" w:rsidR="00AE67BB" w:rsidRDefault="00AE67BB">
      <w:pPr>
        <w:spacing w:after="0"/>
        <w:jc w:val="both"/>
        <w:rPr>
          <w:rFonts w:ascii="Bold" w:hAnsi="Bold" w:cs="TimesNewRoman,Bold"/>
          <w:b/>
          <w:bCs/>
          <w:color w:val="000000"/>
          <w:sz w:val="24"/>
          <w:szCs w:val="24"/>
        </w:rPr>
      </w:pPr>
    </w:p>
    <w:p w14:paraId="77FE1940" w14:textId="77777777" w:rsidR="00AE67BB" w:rsidRDefault="00AE67BB">
      <w:pPr>
        <w:spacing w:after="0"/>
        <w:jc w:val="center"/>
        <w:rPr>
          <w:b/>
          <w:bCs/>
          <w:sz w:val="24"/>
          <w:szCs w:val="24"/>
        </w:rPr>
      </w:pPr>
    </w:p>
    <w:p w14:paraId="6A1BB6DD" w14:textId="77777777" w:rsidR="00AE67BB" w:rsidRDefault="00000000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1</w:t>
      </w:r>
    </w:p>
    <w:p w14:paraId="44433DFC" w14:textId="77777777" w:rsidR="00AE67BB" w:rsidRDefault="00000000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Úvodní ustanovení</w:t>
      </w:r>
    </w:p>
    <w:p w14:paraId="62ADD67E" w14:textId="77777777" w:rsidR="00AE67BB" w:rsidRDefault="00AE67BB">
      <w:pPr>
        <w:pStyle w:val="Default"/>
        <w:rPr>
          <w:rFonts w:ascii="Calibri" w:hAnsi="Calibri"/>
          <w:sz w:val="22"/>
          <w:szCs w:val="22"/>
        </w:rPr>
      </w:pPr>
    </w:p>
    <w:p w14:paraId="420A99D5" w14:textId="77777777" w:rsidR="00AE67BB" w:rsidRDefault="00AE67BB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2BBC5619" w14:textId="77777777" w:rsidR="00AE67BB" w:rsidRDefault="00000000">
      <w:pPr>
        <w:pStyle w:val="Defaul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tohoto nařízení obce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>
        <w:rPr>
          <w:rStyle w:val="Znakapoznpodarou"/>
          <w:rFonts w:ascii="Calibri" w:hAnsi="Calibri"/>
          <w:sz w:val="22"/>
          <w:szCs w:val="22"/>
        </w:rPr>
        <w:footnoteReference w:id="1"/>
      </w:r>
      <w:r>
        <w:rPr>
          <w:rFonts w:ascii="Calibri" w:hAnsi="Calibri"/>
          <w:strike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jsou </w:t>
      </w:r>
      <w:r>
        <w:rPr>
          <w:rFonts w:ascii="Calibri" w:hAnsi="Calibri"/>
          <w:iCs/>
          <w:sz w:val="22"/>
          <w:szCs w:val="22"/>
        </w:rPr>
        <w:t>v obci Sobětuchy</w:t>
      </w:r>
      <w:r>
        <w:rPr>
          <w:rFonts w:ascii="Calibri" w:hAnsi="Calibri"/>
          <w:i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zakázány.</w:t>
      </w:r>
    </w:p>
    <w:p w14:paraId="733FCF20" w14:textId="77777777" w:rsidR="00AE67BB" w:rsidRDefault="00AE67BB">
      <w:pPr>
        <w:spacing w:after="0"/>
        <w:jc w:val="both"/>
        <w:rPr>
          <w:b/>
        </w:rPr>
      </w:pPr>
    </w:p>
    <w:p w14:paraId="71F9FADA" w14:textId="77777777" w:rsidR="00AE67BB" w:rsidRDefault="00000000">
      <w:pPr>
        <w:numPr>
          <w:ilvl w:val="0"/>
          <w:numId w:val="6"/>
        </w:numPr>
        <w:spacing w:after="0" w:line="240" w:lineRule="auto"/>
        <w:ind w:left="714" w:hanging="357"/>
        <w:jc w:val="both"/>
      </w:pPr>
      <w:r>
        <w:t>Účelem tohoto nařízení je nenarušování ochrany obydlí, zajištění veřejného pořádku a zvýšení bezpečnosti obyvatel obce Sobětuchy.</w:t>
      </w:r>
    </w:p>
    <w:p w14:paraId="1E1983B2" w14:textId="77777777" w:rsidR="00AE67BB" w:rsidRDefault="00AE67BB">
      <w:pPr>
        <w:spacing w:after="0"/>
        <w:rPr>
          <w:b/>
          <w:bCs/>
        </w:rPr>
      </w:pPr>
    </w:p>
    <w:p w14:paraId="53DDF8F0" w14:textId="77777777" w:rsidR="00AE67BB" w:rsidRDefault="00000000">
      <w:pPr>
        <w:spacing w:after="0"/>
        <w:jc w:val="center"/>
        <w:rPr>
          <w:b/>
        </w:rPr>
      </w:pPr>
      <w:r>
        <w:rPr>
          <w:b/>
        </w:rPr>
        <w:t>Čl. 2</w:t>
      </w:r>
    </w:p>
    <w:p w14:paraId="05A3EEA6" w14:textId="77777777" w:rsidR="00AE67BB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Vymezení pojmů</w:t>
      </w:r>
    </w:p>
    <w:p w14:paraId="7D071983" w14:textId="77777777" w:rsidR="00AE67BB" w:rsidRDefault="00000000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účely tohoto nařízení se vymezují pojmy: </w:t>
      </w:r>
    </w:p>
    <w:p w14:paraId="146AB42C" w14:textId="77777777" w:rsidR="00AE67BB" w:rsidRDefault="00000000">
      <w:pPr>
        <w:numPr>
          <w:ilvl w:val="0"/>
          <w:numId w:val="4"/>
        </w:numPr>
        <w:spacing w:after="0" w:line="240" w:lineRule="auto"/>
        <w:jc w:val="both"/>
      </w:pPr>
      <w:r>
        <w:rPr>
          <w:b/>
        </w:rPr>
        <w:t>Podomním prodejem</w:t>
      </w:r>
      <w:r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14:paraId="5C8EBFF1" w14:textId="77777777" w:rsidR="00AE67BB" w:rsidRDefault="00AE67BB">
      <w:pPr>
        <w:spacing w:after="0"/>
        <w:ind w:left="720"/>
        <w:jc w:val="both"/>
      </w:pPr>
    </w:p>
    <w:p w14:paraId="6B667716" w14:textId="77777777" w:rsidR="00AE67BB" w:rsidRDefault="00000000">
      <w:pPr>
        <w:numPr>
          <w:ilvl w:val="0"/>
          <w:numId w:val="4"/>
        </w:numPr>
        <w:spacing w:after="0" w:line="240" w:lineRule="auto"/>
        <w:contextualSpacing/>
        <w:jc w:val="both"/>
      </w:pPr>
      <w:r>
        <w:rPr>
          <w:b/>
        </w:rPr>
        <w:t>Pochůzkovým prodejem</w:t>
      </w:r>
      <w:r>
        <w:t xml:space="preserve"> se rozumí prodej zboží a poskytování služeb provozovaný formou pochůzky, při němž je zákazník vyhledáván na veřejně přístupných místech</w:t>
      </w:r>
    </w:p>
    <w:p w14:paraId="54F36E78" w14:textId="77777777" w:rsidR="00AE67BB" w:rsidRDefault="00AE67BB">
      <w:pPr>
        <w:pStyle w:val="Default"/>
        <w:ind w:left="720"/>
        <w:rPr>
          <w:rFonts w:ascii="Calibri" w:hAnsi="Calibri"/>
          <w:sz w:val="22"/>
          <w:szCs w:val="22"/>
        </w:rPr>
      </w:pPr>
    </w:p>
    <w:p w14:paraId="19E1C597" w14:textId="77777777" w:rsidR="00AE67BB" w:rsidRDefault="00AE67BB">
      <w:pPr>
        <w:spacing w:after="0"/>
        <w:jc w:val="center"/>
        <w:rPr>
          <w:b/>
        </w:rPr>
      </w:pPr>
    </w:p>
    <w:p w14:paraId="0565FD16" w14:textId="77777777" w:rsidR="00AE67BB" w:rsidRDefault="00000000">
      <w:pPr>
        <w:spacing w:after="0"/>
        <w:jc w:val="center"/>
        <w:rPr>
          <w:b/>
        </w:rPr>
      </w:pPr>
      <w:r>
        <w:rPr>
          <w:b/>
        </w:rPr>
        <w:t>Čl. 3</w:t>
      </w:r>
    </w:p>
    <w:p w14:paraId="34AAF68E" w14:textId="77777777" w:rsidR="00AE67BB" w:rsidRDefault="00000000">
      <w:pPr>
        <w:spacing w:after="0"/>
        <w:jc w:val="center"/>
        <w:rPr>
          <w:b/>
        </w:rPr>
      </w:pPr>
      <w:r>
        <w:rPr>
          <w:b/>
        </w:rPr>
        <w:t>Zakázané druhy prodeje zboží a poskytování služeb</w:t>
      </w:r>
    </w:p>
    <w:p w14:paraId="1DC17CF4" w14:textId="77777777" w:rsidR="00AE67BB" w:rsidRDefault="00AE67BB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2E36E8A" w14:textId="77777777" w:rsidR="00AE67BB" w:rsidRDefault="00000000">
      <w:pPr>
        <w:spacing w:after="0"/>
        <w:jc w:val="both"/>
      </w:pPr>
      <w:r>
        <w:t xml:space="preserve">Na celém území obce </w:t>
      </w:r>
      <w:r>
        <w:rPr>
          <w:iCs/>
        </w:rPr>
        <w:t xml:space="preserve">Sobětuchy (včetně místních částí Vrcha a Pouchobrady) </w:t>
      </w:r>
      <w:r>
        <w:t>se podomní prodej a pochůzkový prodej zakazuje.</w:t>
      </w:r>
    </w:p>
    <w:p w14:paraId="0A146C11" w14:textId="77777777" w:rsidR="00AE67BB" w:rsidRDefault="00AE67BB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C828A0A" w14:textId="77777777" w:rsidR="00AE67BB" w:rsidRDefault="00AE67BB">
      <w:pPr>
        <w:pStyle w:val="Default"/>
        <w:rPr>
          <w:rFonts w:ascii="Calibri" w:hAnsi="Calibri"/>
          <w:color w:val="FF0000"/>
          <w:sz w:val="22"/>
          <w:szCs w:val="22"/>
        </w:rPr>
      </w:pPr>
    </w:p>
    <w:p w14:paraId="46F66E82" w14:textId="77777777" w:rsidR="00AE67BB" w:rsidRDefault="00000000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4</w:t>
      </w:r>
    </w:p>
    <w:p w14:paraId="76FA5900" w14:textId="77777777" w:rsidR="00AE67BB" w:rsidRDefault="00000000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Závěrečná ustanovení</w:t>
      </w:r>
    </w:p>
    <w:p w14:paraId="7D3544CA" w14:textId="77777777" w:rsidR="00AE67BB" w:rsidRDefault="00AE67BB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7F9CF9E2" w14:textId="77777777" w:rsidR="00AE67BB" w:rsidRDefault="00000000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Porušení povinností stanovených tímto nařízením se postihuje podle zvláštních právních předpisů</w:t>
      </w:r>
      <w:r>
        <w:rPr>
          <w:rStyle w:val="Znakapoznpodarou"/>
          <w:rFonts w:ascii="Calibri" w:hAnsi="Calibri"/>
          <w:sz w:val="22"/>
          <w:szCs w:val="22"/>
        </w:rPr>
        <w:footnoteReference w:id="2"/>
      </w:r>
      <w:r>
        <w:rPr>
          <w:rFonts w:ascii="Calibri" w:hAnsi="Calibri"/>
          <w:sz w:val="22"/>
          <w:szCs w:val="22"/>
        </w:rPr>
        <w:t>).</w:t>
      </w:r>
    </w:p>
    <w:p w14:paraId="442B40B9" w14:textId="77777777" w:rsidR="00AE67BB" w:rsidRDefault="00AE67BB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4A5EC928" w14:textId="77777777" w:rsidR="00AE67BB" w:rsidRDefault="00000000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Toto nařízení nabývá platnosti dnem jeho vyhlášení ve Sbírce právních předpisů územních samosprávných celků a některých správních úřadů</w:t>
      </w:r>
      <w:r>
        <w:rPr>
          <w:rFonts w:ascii="Calibri" w:hAnsi="Calibri"/>
          <w:sz w:val="22"/>
          <w:szCs w:val="22"/>
          <w:vertAlign w:val="superscript"/>
        </w:rPr>
        <w:t>3</w:t>
      </w:r>
      <w:r>
        <w:rPr>
          <w:rFonts w:ascii="Calibri" w:hAnsi="Calibri"/>
          <w:sz w:val="22"/>
          <w:szCs w:val="22"/>
        </w:rPr>
        <w:t>).</w:t>
      </w:r>
    </w:p>
    <w:p w14:paraId="3157D61A" w14:textId="77777777" w:rsidR="00AE67BB" w:rsidRDefault="00AE67BB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1BD83BB" w14:textId="77777777" w:rsidR="00AE67BB" w:rsidRDefault="00000000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Nařízení nabývá účinnosti počátkem patnáctého dne následujícího po dni jeho vyhlášení; pokud není stanovena účinnost pozdější</w:t>
      </w:r>
      <w:r>
        <w:rPr>
          <w:rFonts w:ascii="Calibri" w:hAnsi="Calibri"/>
          <w:sz w:val="22"/>
          <w:szCs w:val="22"/>
          <w:vertAlign w:val="superscript"/>
        </w:rPr>
        <w:t>4</w:t>
      </w:r>
      <w:r>
        <w:rPr>
          <w:rFonts w:ascii="Calibri" w:hAnsi="Calibri"/>
          <w:sz w:val="22"/>
          <w:szCs w:val="22"/>
        </w:rPr>
        <w:t>).</w:t>
      </w:r>
    </w:p>
    <w:p w14:paraId="2E736012" w14:textId="77777777" w:rsidR="00AE67BB" w:rsidRDefault="00AE67BB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B3962CA" w14:textId="77777777" w:rsidR="00AE67BB" w:rsidRDefault="00AE67BB">
      <w:pPr>
        <w:spacing w:after="0"/>
        <w:jc w:val="both"/>
      </w:pPr>
    </w:p>
    <w:p w14:paraId="038FA778" w14:textId="77777777" w:rsidR="00AE67BB" w:rsidRDefault="00AE67BB">
      <w:pPr>
        <w:spacing w:after="0"/>
        <w:jc w:val="both"/>
      </w:pPr>
    </w:p>
    <w:p w14:paraId="39185008" w14:textId="77777777" w:rsidR="00AE67BB" w:rsidRDefault="00000000">
      <w:pPr>
        <w:spacing w:after="0"/>
        <w:jc w:val="center"/>
      </w:pPr>
      <w:r>
        <w:t>.......................................................                       ................................................</w:t>
      </w:r>
    </w:p>
    <w:p w14:paraId="74C3078A" w14:textId="77777777" w:rsidR="00AE67BB" w:rsidRDefault="00000000">
      <w:pPr>
        <w:spacing w:after="0"/>
        <w:jc w:val="both"/>
      </w:pPr>
      <w:r>
        <w:t xml:space="preserve">                                 Bc. Roman Filip </w:t>
      </w:r>
      <w:r>
        <w:tab/>
      </w:r>
      <w:r>
        <w:tab/>
      </w:r>
      <w:r>
        <w:tab/>
      </w:r>
      <w:r>
        <w:tab/>
        <w:t xml:space="preserve">      Jiří Sokol</w:t>
      </w:r>
    </w:p>
    <w:p w14:paraId="790521A8" w14:textId="77777777" w:rsidR="00AE67BB" w:rsidRDefault="00000000">
      <w:pPr>
        <w:spacing w:after="0"/>
      </w:pPr>
      <w:r>
        <w:t xml:space="preserve">                               místostarosta obce                                                   starosta obce</w:t>
      </w:r>
    </w:p>
    <w:p w14:paraId="54E912DB" w14:textId="77777777" w:rsidR="00AE67BB" w:rsidRDefault="00AE67BB">
      <w:pPr>
        <w:spacing w:after="0"/>
      </w:pPr>
    </w:p>
    <w:p w14:paraId="0C8539E6" w14:textId="77777777" w:rsidR="00AE67BB" w:rsidRDefault="00AE67BB">
      <w:pPr>
        <w:spacing w:after="0"/>
      </w:pPr>
    </w:p>
    <w:p w14:paraId="6E0AD3F7" w14:textId="77777777" w:rsidR="00AE67BB" w:rsidRDefault="00AE67BB">
      <w:pPr>
        <w:spacing w:after="0"/>
      </w:pPr>
    </w:p>
    <w:p w14:paraId="30729967" w14:textId="77777777" w:rsidR="00AE67BB" w:rsidRDefault="00AE67BB">
      <w:pPr>
        <w:spacing w:after="0"/>
      </w:pPr>
    </w:p>
    <w:p w14:paraId="3773C2D6" w14:textId="77777777" w:rsidR="00AE67BB" w:rsidRDefault="00AE67BB">
      <w:pPr>
        <w:spacing w:after="0"/>
      </w:pPr>
    </w:p>
    <w:p w14:paraId="6F064AFB" w14:textId="77777777" w:rsidR="00AE67BB" w:rsidRDefault="00AE67BB">
      <w:pPr>
        <w:spacing w:after="0"/>
      </w:pPr>
    </w:p>
    <w:p w14:paraId="5F7764B6" w14:textId="77777777" w:rsidR="00AE67BB" w:rsidRDefault="00AE67BB">
      <w:pPr>
        <w:spacing w:after="0"/>
      </w:pPr>
    </w:p>
    <w:p w14:paraId="025F78C1" w14:textId="77777777" w:rsidR="00AE67BB" w:rsidRDefault="00AE67BB">
      <w:pPr>
        <w:spacing w:after="0"/>
      </w:pPr>
    </w:p>
    <w:p w14:paraId="23A84767" w14:textId="77777777" w:rsidR="00AE67BB" w:rsidRDefault="00AE67BB">
      <w:pPr>
        <w:spacing w:after="0"/>
      </w:pPr>
    </w:p>
    <w:p w14:paraId="09C7F23F" w14:textId="77777777" w:rsidR="00AE67BB" w:rsidRDefault="00AE67BB">
      <w:pPr>
        <w:spacing w:after="0"/>
      </w:pPr>
    </w:p>
    <w:p w14:paraId="56A50B5D" w14:textId="77777777" w:rsidR="00AE67BB" w:rsidRDefault="00AE67BB">
      <w:pPr>
        <w:spacing w:after="0"/>
      </w:pPr>
    </w:p>
    <w:p w14:paraId="14B1DCA2" w14:textId="77777777" w:rsidR="00AE67BB" w:rsidRDefault="00AE67BB">
      <w:pPr>
        <w:spacing w:after="0"/>
      </w:pPr>
    </w:p>
    <w:p w14:paraId="0669F145" w14:textId="77777777" w:rsidR="00AE67BB" w:rsidRDefault="00AE67BB">
      <w:pPr>
        <w:spacing w:after="0"/>
      </w:pPr>
    </w:p>
    <w:p w14:paraId="2959A34F" w14:textId="77777777" w:rsidR="00AE67BB" w:rsidRDefault="00AE67BB">
      <w:pPr>
        <w:spacing w:after="0"/>
      </w:pPr>
    </w:p>
    <w:p w14:paraId="6EDACCDC" w14:textId="77777777" w:rsidR="00AE67BB" w:rsidRDefault="00AE67BB">
      <w:pPr>
        <w:spacing w:after="0"/>
      </w:pPr>
    </w:p>
    <w:sectPr w:rsidR="00AE67B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B0DA" w14:textId="77777777" w:rsidR="00511067" w:rsidRDefault="00511067">
      <w:pPr>
        <w:spacing w:after="0" w:line="240" w:lineRule="auto"/>
      </w:pPr>
      <w:r>
        <w:separator/>
      </w:r>
    </w:p>
  </w:endnote>
  <w:endnote w:type="continuationSeparator" w:id="0">
    <w:p w14:paraId="750D5A17" w14:textId="77777777" w:rsidR="00511067" w:rsidRDefault="0051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Calibri"/>
    <w:charset w:val="00"/>
    <w:family w:val="auto"/>
    <w:pitch w:val="default"/>
  </w:font>
  <w:font w:name="TimesNewRoman,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2AB9" w14:textId="77777777" w:rsidR="00511067" w:rsidRDefault="00511067">
      <w:pPr>
        <w:spacing w:after="0" w:line="240" w:lineRule="auto"/>
      </w:pPr>
      <w:r>
        <w:separator/>
      </w:r>
    </w:p>
  </w:footnote>
  <w:footnote w:type="continuationSeparator" w:id="0">
    <w:p w14:paraId="4E3D617D" w14:textId="77777777" w:rsidR="00511067" w:rsidRDefault="00511067">
      <w:pPr>
        <w:spacing w:after="0" w:line="240" w:lineRule="auto"/>
      </w:pPr>
      <w:r>
        <w:continuationSeparator/>
      </w:r>
    </w:p>
  </w:footnote>
  <w:footnote w:id="1">
    <w:p w14:paraId="46958430" w14:textId="77777777" w:rsidR="00AE67BB" w:rsidRDefault="00000000">
      <w:pPr>
        <w:pStyle w:val="Textpoznpodarou"/>
        <w:rPr>
          <w:sz w:val="22"/>
        </w:rPr>
      </w:pPr>
      <w:r>
        <w:rPr>
          <w:rStyle w:val="Znakapoznpodarou"/>
        </w:rPr>
        <w:footnoteRef/>
      </w:r>
      <w:r>
        <w:t>) Z</w:t>
      </w:r>
      <w:r>
        <w:rPr>
          <w:szCs w:val="18"/>
        </w:rPr>
        <w:t>ákon č. 283/2021 Sb., stavební zákon, ve znění pozdějších předpisů.</w:t>
      </w:r>
    </w:p>
  </w:footnote>
  <w:footnote w:id="2">
    <w:p w14:paraId="70FCF456" w14:textId="77777777" w:rsidR="00AE67BB" w:rsidRDefault="00000000">
      <w:pPr>
        <w:pStyle w:val="Textpoznpodarou"/>
      </w:pPr>
      <w:r>
        <w:rPr>
          <w:rStyle w:val="Znakapoznpodarou"/>
        </w:rPr>
        <w:footnoteRef/>
      </w:r>
      <w:r>
        <w:t>) § 4 odst. 1 zákona č. 251/2016 Sb., o některých přestupcích.</w:t>
      </w:r>
    </w:p>
    <w:p w14:paraId="33366B59" w14:textId="77777777" w:rsidR="00AE67BB" w:rsidRDefault="00000000">
      <w:pPr>
        <w:pStyle w:val="Textpoznpodarou"/>
      </w:pPr>
      <w:r>
        <w:rPr>
          <w:vertAlign w:val="superscript"/>
        </w:rPr>
        <w:t>3</w:t>
      </w:r>
      <w:r>
        <w:t>) § 4 odst. 1 zákona č. 35/2021 Sb., o Sbírce právních předpisů územních samosprávných celků a některých správních úřadů</w:t>
      </w:r>
    </w:p>
    <w:p w14:paraId="49C10295" w14:textId="77777777" w:rsidR="00AE67BB" w:rsidRDefault="00000000">
      <w:pPr>
        <w:pStyle w:val="Textpoznpodarou"/>
      </w:pPr>
      <w:r>
        <w:rPr>
          <w:vertAlign w:val="superscript"/>
        </w:rPr>
        <w:t>4</w:t>
      </w:r>
      <w:r>
        <w:t>) § 4 odst. 2 zákona č. 35/2021 Sb., o Sbírce právních předpisů územních samosprávných celků a některých správních úřadů</w:t>
      </w:r>
    </w:p>
    <w:p w14:paraId="0C8CF263" w14:textId="77777777" w:rsidR="00AE67BB" w:rsidRDefault="00AE67BB">
      <w:pPr>
        <w:pStyle w:val="Textpoznpodarou"/>
      </w:pPr>
    </w:p>
    <w:p w14:paraId="163B74CB" w14:textId="77777777" w:rsidR="00AE67BB" w:rsidRDefault="00AE67B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CAB"/>
    <w:multiLevelType w:val="multilevel"/>
    <w:tmpl w:val="68E6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7871"/>
    <w:multiLevelType w:val="multilevel"/>
    <w:tmpl w:val="4D16AC2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2A34EA"/>
    <w:multiLevelType w:val="multilevel"/>
    <w:tmpl w:val="36D2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multilevel"/>
    <w:tmpl w:val="0CB49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6E3C"/>
    <w:multiLevelType w:val="multilevel"/>
    <w:tmpl w:val="934E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E6D71"/>
    <w:multiLevelType w:val="multilevel"/>
    <w:tmpl w:val="1360B1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3094"/>
    <w:multiLevelType w:val="multilevel"/>
    <w:tmpl w:val="B78621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11BF6"/>
    <w:multiLevelType w:val="multilevel"/>
    <w:tmpl w:val="4698A8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54373E"/>
    <w:multiLevelType w:val="multilevel"/>
    <w:tmpl w:val="947E3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E28F0"/>
    <w:multiLevelType w:val="multilevel"/>
    <w:tmpl w:val="BD2E3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7ECA"/>
    <w:multiLevelType w:val="multilevel"/>
    <w:tmpl w:val="4782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D4776"/>
    <w:multiLevelType w:val="multilevel"/>
    <w:tmpl w:val="95CE9A8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291"/>
    <w:multiLevelType w:val="multilevel"/>
    <w:tmpl w:val="7CDECB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F1A5763"/>
    <w:multiLevelType w:val="multilevel"/>
    <w:tmpl w:val="9036E2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939809">
    <w:abstractNumId w:val="9"/>
  </w:num>
  <w:num w:numId="2" w16cid:durableId="974603577">
    <w:abstractNumId w:val="11"/>
  </w:num>
  <w:num w:numId="3" w16cid:durableId="621962335">
    <w:abstractNumId w:val="6"/>
  </w:num>
  <w:num w:numId="4" w16cid:durableId="767772480">
    <w:abstractNumId w:val="3"/>
  </w:num>
  <w:num w:numId="5" w16cid:durableId="1936740434">
    <w:abstractNumId w:val="5"/>
  </w:num>
  <w:num w:numId="6" w16cid:durableId="972442319">
    <w:abstractNumId w:val="8"/>
  </w:num>
  <w:num w:numId="7" w16cid:durableId="1781604449">
    <w:abstractNumId w:val="4"/>
  </w:num>
  <w:num w:numId="8" w16cid:durableId="283968288">
    <w:abstractNumId w:val="13"/>
  </w:num>
  <w:num w:numId="9" w16cid:durableId="1117023370">
    <w:abstractNumId w:val="10"/>
  </w:num>
  <w:num w:numId="10" w16cid:durableId="1041513394">
    <w:abstractNumId w:val="12"/>
  </w:num>
  <w:num w:numId="11" w16cid:durableId="56052609">
    <w:abstractNumId w:val="1"/>
  </w:num>
  <w:num w:numId="12" w16cid:durableId="259219019">
    <w:abstractNumId w:val="2"/>
  </w:num>
  <w:num w:numId="13" w16cid:durableId="38629969">
    <w:abstractNumId w:val="0"/>
  </w:num>
  <w:num w:numId="14" w16cid:durableId="104079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7BB"/>
    <w:rsid w:val="00263BC7"/>
    <w:rsid w:val="00511067"/>
    <w:rsid w:val="005676C7"/>
    <w:rsid w:val="00A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6875"/>
  <w15:docId w15:val="{87A03226-F0A9-4FBC-9353-74E87480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365F91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365F91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Pr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Zdraznnintenzivn">
    <w:name w:val="Intense Emphasis"/>
    <w:uiPriority w:val="21"/>
    <w:qFormat/>
    <w:rPr>
      <w:i/>
      <w:iCs/>
      <w:color w:val="365F9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VrazncittChar">
    <w:name w:val="Výrazný citát Char"/>
    <w:link w:val="Vrazncitt"/>
    <w:uiPriority w:val="30"/>
    <w:rPr>
      <w:i/>
      <w:iCs/>
      <w:color w:val="365F91"/>
    </w:rPr>
  </w:style>
  <w:style w:type="character" w:styleId="Odkazintenzivn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uiPriority w:val="19"/>
    <w:qFormat/>
    <w:rPr>
      <w:i/>
      <w:iCs/>
      <w:color w:val="404040"/>
    </w:rPr>
  </w:style>
  <w:style w:type="character" w:styleId="Zd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Odkazjemn">
    <w:name w:val="Subtle Reference"/>
    <w:uiPriority w:val="31"/>
    <w:qFormat/>
    <w:rPr>
      <w:smallCaps/>
      <w:color w:val="5A5A5A"/>
    </w:rPr>
  </w:style>
  <w:style w:type="character" w:styleId="Nzevknihy">
    <w:name w:val="Book Titl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Pr>
      <w:color w:val="800080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Nadpisobsahu">
    <w:name w:val="TOC Heading"/>
    <w:uiPriority w:val="39"/>
    <w:unhideWhenUsed/>
    <w:rPr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Pr>
      <w:rFonts w:ascii="Times New Roman" w:eastAsia="Times New Roman" w:hAnsi="Times New Roman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1988</Characters>
  <Application>Microsoft Office Word</Application>
  <DocSecurity>0</DocSecurity>
  <Lines>16</Lines>
  <Paragraphs>4</Paragraphs>
  <ScaleCrop>false</ScaleCrop>
  <Company>Pardubický kraj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Lenka Ing. Bc.</dc:creator>
  <cp:lastModifiedBy>Obec Sobetuchy</cp:lastModifiedBy>
  <cp:revision>5</cp:revision>
  <dcterms:created xsi:type="dcterms:W3CDTF">2025-09-12T10:47:00Z</dcterms:created>
  <dcterms:modified xsi:type="dcterms:W3CDTF">2025-09-17T11:34:00Z</dcterms:modified>
  <cp:version>1048576</cp:version>
</cp:coreProperties>
</file>