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Jívka</w:t>
      </w:r>
    </w:p>
    <w:p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Zastupitelstvo obce </w:t>
      </w:r>
    </w:p>
    <w:p>
      <w:pPr>
        <w:pStyle w:val="Nzev"/>
        <w:spacing w:before="0" w:after="0"/>
        <w:rPr/>
      </w:pPr>
      <w:r>
        <w:rPr/>
        <w:drawing>
          <wp:inline distT="0" distB="0" distL="0" distR="0">
            <wp:extent cx="754380" cy="86106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obce Jívka o nočním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Zastupitelstvo obce Jívka</w:t>
      </w:r>
      <w:r>
        <w:rPr>
          <w:rFonts w:cs="Arial" w:ascii="Arial" w:hAnsi="Arial"/>
          <w:b w:val="false"/>
          <w:bCs w:val="false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se na svém zasedání dne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27.8.2025 </w:t>
      </w:r>
      <w:r>
        <w:rPr>
          <w:rFonts w:cs="Arial" w:ascii="Arial" w:hAnsi="Arial"/>
          <w:b w:val="false"/>
          <w:bCs w:val="false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>
        <w:rPr>
          <w:rFonts w:cs="Arial" w:ascii="Arial" w:hAnsi="Arial"/>
          <w:b w:val="false"/>
          <w:bCs w:val="false"/>
          <w:sz w:val="22"/>
          <w:szCs w:val="22"/>
        </w:rPr>
        <w:t xml:space="preserve"> (dále jen „zákon o některých přestupcích“), a v souladu s § 10 písm. d) </w:t>
      </w:r>
      <w:bookmarkEnd w:id="0"/>
      <w:r>
        <w:rPr>
          <w:rFonts w:cs="Arial" w:ascii="Arial" w:hAnsi="Arial"/>
          <w:b w:val="false"/>
          <w:bCs w:val="false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>
      <w:pPr>
        <w:pStyle w:val="Normal"/>
        <w:spacing w:lineRule="auto" w:line="28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</w:rPr>
        <w:t>Čl. 2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Doba nočního klidu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Dobou nočního klidu se rozumí doba od dvacáté druhé do šesté hodiny.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ormal"/>
        <w:spacing w:lineRule="auto" w:line="276" w:before="120" w:after="0"/>
        <w:jc w:val="center"/>
        <w:rPr>
          <w:rFonts w:ascii="Arial" w:hAnsi="Arial" w:cs="Arial"/>
          <w:b/>
          <w:b/>
        </w:rPr>
      </w:pPr>
      <w:bookmarkStart w:id="1" w:name="_Hlk141019990"/>
      <w:r>
        <w:rPr>
          <w:rFonts w:cs="Arial" w:ascii="Arial" w:hAnsi="Arial"/>
          <w:b/>
          <w:sz w:val="22"/>
          <w:szCs w:val="22"/>
        </w:rPr>
        <w:t xml:space="preserve">Stanovení výjimečných případů, </w:t>
        <w:br/>
        <w:t xml:space="preserve">při nichž je doba nočního klidu vymezena odlišně od zákona </w:t>
      </w:r>
      <w:bookmarkEnd w:id="1"/>
    </w:p>
    <w:p>
      <w:pPr>
        <w:pStyle w:val="Normal"/>
        <w:spacing w:lineRule="auto" w:line="276" w:before="12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76" w:before="0" w:after="120"/>
        <w:ind w:left="567" w:hanging="567"/>
        <w:contextualSpacing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nemusí být dodržována: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 31. prosince na 1. ledna z důvodu konání oslav příchodu nového roku,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 w:before="0" w:after="24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 30. dubna na 1. května z důvodu konání tradiční akce Pálení čarodějnic,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 w:before="0" w:after="24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ze soboty na neděli první víkend v měsíci srpnu z důvodu konání tradičního „Dne obce Jívka“,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 noci ze soboty na neděli druhý víkend v měsíci únor z důvodu konání tradičního Hasičského plesu.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120"/>
        <w:ind w:left="567" w:hanging="567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Doba nočního klidu se vymezuje od 00 do 06 hodin, a to v následujících případech: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noci z posledního srpnového pátku na sobotu z důvodu konání akce „Loučení s prázdninami,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 prvního srpnového pátku na sobotu z důvodu konání tradiční akce „Letní kino“,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noci ze soboty na neděli čtvrtý víkend v měsíci říjnu z důvodu konání „Halloweenské zábavy“,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/>
      </w:pPr>
      <w:r>
        <w:rPr>
          <w:rFonts w:cs="Arial" w:ascii="Arial" w:hAnsi="Arial"/>
          <w:b w:val="false"/>
          <w:bCs w:val="false"/>
          <w:sz w:val="22"/>
          <w:szCs w:val="22"/>
        </w:rPr>
        <w:t>v noci z pátku na sobotu a ze soboty na neděli první a třetí víkend v měsíci červenci a druhý víkend v srpnu z důvodu konání hudební produkce v rámci táborové diskotéky v letních táborech.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ListParagraph"/>
        <w:tabs>
          <w:tab w:val="clear" w:pos="708"/>
          <w:tab w:val="left" w:pos="284" w:leader="none"/>
        </w:tabs>
        <w:spacing w:lineRule="auto" w:line="276" w:before="0" w:after="120"/>
        <w:contextualSpacing w:val="false"/>
        <w:jc w:val="center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1.1.2026.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440" w:leader="none"/>
          <w:tab w:val="left" w:pos="70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 xml:space="preserve">                                           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76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 xml:space="preserve">Mgr. Pavel Matějka DiS. v. r.                                                       Jiří Gangur    v. r.             </w:t>
        <w:tab/>
        <w:t xml:space="preserve">   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76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3</w:t>
    </w:r>
    <w:r>
      <w:rPr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i/>
          <w:i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5 odst. 7 zákona o některých přestupcích.</w:t>
      </w:r>
    </w:p>
    <w:p>
      <w:pPr>
        <w:pStyle w:val="Poznmkapodarou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694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sid w:val="00893f98"/>
    <w:rPr>
      <w:vertAlign w:val="superscript"/>
    </w:rPr>
  </w:style>
  <w:style w:type="character" w:styleId="TextbublinyChar" w:customStyle="1">
    <w:name w:val="Text bubliny Char"/>
    <w:link w:val="BalloonText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uiPriority w:val="99"/>
    <w:qFormat/>
    <w:rsid w:val="009e6604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9e6604"/>
    <w:rPr/>
  </w:style>
  <w:style w:type="character" w:styleId="ZpatChar" w:customStyle="1">
    <w:name w:val="Zápatí Char"/>
    <w:uiPriority w:val="99"/>
    <w:qFormat/>
    <w:rsid w:val="005f4061"/>
    <w:rPr>
      <w:rFonts w:ascii="Calibri" w:hAnsi="Calibri" w:eastAsia="Calibri"/>
      <w:sz w:val="22"/>
      <w:szCs w:val="22"/>
      <w:lang w:eastAsia="en-US"/>
    </w:rPr>
  </w:style>
  <w:style w:type="character" w:styleId="NzevChar" w:customStyle="1">
    <w:name w:val="Název Char"/>
    <w:qFormat/>
    <w:rsid w:val="00a7667e"/>
    <w:rPr>
      <w:rFonts w:ascii="Arial" w:hAnsi="Arial" w:cs="Arial"/>
      <w:b/>
      <w:bCs/>
      <w:kern w:val="2"/>
      <w:sz w:val="32"/>
      <w:szCs w:val="32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1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uiPriority w:val="99"/>
    <w:qFormat/>
    <w:rsid w:val="009e6604"/>
    <w:pPr/>
    <w:rPr>
      <w:sz w:val="20"/>
      <w:szCs w:val="20"/>
    </w:rPr>
  </w:style>
  <w:style w:type="paragraph" w:styleId="Zpat">
    <w:name w:val="Footer"/>
    <w:basedOn w:val="Normal"/>
    <w:link w:val="ZpatChar"/>
    <w:uiPriority w:val="99"/>
    <w:unhideWhenUsed/>
    <w:rsid w:val="005f4061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Nzev">
    <w:name w:val="Title"/>
    <w:basedOn w:val="Normal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ormlnIMP" w:customStyle="1">
    <w:name w:val="Normální_IMP"/>
    <w:basedOn w:val="Normal"/>
    <w:qFormat/>
    <w:rsid w:val="00a7667e"/>
    <w:pPr>
      <w:suppressAutoHyphens w:val="true"/>
      <w:overflowPunct w:val="true"/>
      <w:spacing w:lineRule="auto" w:line="228"/>
      <w:jc w:val="both"/>
    </w:pPr>
    <w:rPr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5A50-C053-4B50-9A7D-0B9B01ED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LibreOffice/7.3.6.2$Windows_X86_64 LibreOffice_project/c28ca90fd6e1a19e189fc16c05f8f8924961e12e</Application>
  <AppVersion>15.0000</AppVersion>
  <Pages>3</Pages>
  <Words>344</Words>
  <Characters>1715</Characters>
  <CharactersWithSpaces>2240</CharactersWithSpaces>
  <Paragraphs>33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2023-08-28T13:55:00Z</dcterms:created>
  <dc:creator>Žemlová Hana, JUDr.</dc:creator>
  <dc:description/>
  <dc:language>cs-CZ</dc:language>
  <cp:lastModifiedBy/>
  <cp:lastPrinted>2019-09-23T08:46:00Z</cp:lastPrinted>
  <dcterms:modified xsi:type="dcterms:W3CDTF">2025-08-28T14:35:18Z</dcterms:modified>
  <cp:revision>25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