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F446D" w14:textId="77777777" w:rsidR="00826550" w:rsidRPr="00455210" w:rsidRDefault="00826550" w:rsidP="00455210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3FF0E7A2" w14:textId="77777777" w:rsidR="00914790" w:rsidRPr="00455210" w:rsidRDefault="00914790" w:rsidP="00455210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52E36674" w14:textId="77777777" w:rsidTr="00455210">
        <w:trPr>
          <w:trHeight w:val="281"/>
        </w:trPr>
        <w:tc>
          <w:tcPr>
            <w:tcW w:w="1047" w:type="dxa"/>
            <w:hideMark/>
          </w:tcPr>
          <w:p w14:paraId="17F30A1F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1D7F9B0" w14:textId="2A827848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1F7712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3592B825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58AF29CC" w14:textId="0F91549D" w:rsidR="00455210" w:rsidRPr="00FD7DB7" w:rsidRDefault="00E75E58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E75E58">
              <w:rPr>
                <w:rFonts w:ascii="Times New Roman" w:hAnsi="Times New Roman"/>
              </w:rPr>
              <w:t>SZ UKZUZ 068485/2023/22566</w:t>
            </w:r>
          </w:p>
        </w:tc>
      </w:tr>
      <w:tr w:rsidR="00455210" w:rsidRPr="00455210" w14:paraId="6C0F731E" w14:textId="77777777" w:rsidTr="00455210">
        <w:trPr>
          <w:trHeight w:val="281"/>
        </w:trPr>
        <w:tc>
          <w:tcPr>
            <w:tcW w:w="1047" w:type="dxa"/>
            <w:hideMark/>
          </w:tcPr>
          <w:p w14:paraId="78DE46D4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250394B" w14:textId="31E73C4B" w:rsidR="00455210" w:rsidRPr="00455210" w:rsidRDefault="006F4A8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1F7712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418" w:type="dxa"/>
            <w:hideMark/>
          </w:tcPr>
          <w:p w14:paraId="5AB2928A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0FAC9CFE" w14:textId="608EAFAA" w:rsidR="00455210" w:rsidRPr="00FD7DB7" w:rsidRDefault="003E1A63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3E1A63">
              <w:rPr>
                <w:rFonts w:ascii="Times New Roman" w:hAnsi="Times New Roman"/>
              </w:rPr>
              <w:t>UKZUZ 201234/2023</w:t>
            </w:r>
          </w:p>
        </w:tc>
      </w:tr>
      <w:tr w:rsidR="00455210" w:rsidRPr="00455210" w14:paraId="2F7D7CC0" w14:textId="77777777" w:rsidTr="00455210">
        <w:trPr>
          <w:trHeight w:val="281"/>
        </w:trPr>
        <w:tc>
          <w:tcPr>
            <w:tcW w:w="1047" w:type="dxa"/>
            <w:hideMark/>
          </w:tcPr>
          <w:p w14:paraId="27C0449B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614A7C8" w14:textId="740E63CA" w:rsidR="00455210" w:rsidRPr="00455210" w:rsidRDefault="001F771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6F4A8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@ukzuz.cz</w:t>
            </w:r>
          </w:p>
        </w:tc>
        <w:tc>
          <w:tcPr>
            <w:tcW w:w="1418" w:type="dxa"/>
          </w:tcPr>
          <w:p w14:paraId="31756359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7F710FF1" w14:textId="00D7DF4E" w:rsidR="00455210" w:rsidRPr="00FD7DB7" w:rsidRDefault="00B57089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r w:rsidR="00E75E58">
              <w:rPr>
                <w:rFonts w:ascii="Times New Roman" w:hAnsi="Times New Roman"/>
              </w:rPr>
              <w:t>koron</w:t>
            </w:r>
            <w:r w:rsidR="00666271">
              <w:rPr>
                <w:rFonts w:ascii="Times New Roman" w:hAnsi="Times New Roman"/>
              </w:rPr>
              <w:t xml:space="preserve"> </w:t>
            </w:r>
            <w:r w:rsidR="00E75E58">
              <w:rPr>
                <w:rFonts w:ascii="Times New Roman" w:hAnsi="Times New Roman"/>
              </w:rPr>
              <w:t>100</w:t>
            </w:r>
            <w:r w:rsidR="00666271">
              <w:rPr>
                <w:rFonts w:ascii="Times New Roman" w:hAnsi="Times New Roman"/>
              </w:rPr>
              <w:t xml:space="preserve"> </w:t>
            </w:r>
            <w:r w:rsidR="00BA2172">
              <w:rPr>
                <w:rFonts w:ascii="Times New Roman" w:hAnsi="Times New Roman"/>
              </w:rPr>
              <w:t>s</w:t>
            </w:r>
            <w:r w:rsidR="00666271">
              <w:rPr>
                <w:rFonts w:ascii="Times New Roman" w:hAnsi="Times New Roman"/>
              </w:rPr>
              <w:t>c</w:t>
            </w:r>
          </w:p>
        </w:tc>
      </w:tr>
      <w:tr w:rsidR="00455210" w:rsidRPr="00455210" w14:paraId="48FBBF71" w14:textId="77777777" w:rsidTr="00455210">
        <w:trPr>
          <w:trHeight w:val="281"/>
        </w:trPr>
        <w:tc>
          <w:tcPr>
            <w:tcW w:w="1047" w:type="dxa"/>
            <w:hideMark/>
          </w:tcPr>
          <w:p w14:paraId="7C279050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14D8409B" w14:textId="4392A64B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+420 545 110 4</w:t>
            </w:r>
            <w:r w:rsidR="001F7712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4733316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11FA437D" w14:textId="77777777" w:rsidR="00455210" w:rsidRPr="00FD7DB7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12FACC19" w14:textId="77777777" w:rsidTr="00455210">
        <w:trPr>
          <w:trHeight w:val="281"/>
        </w:trPr>
        <w:tc>
          <w:tcPr>
            <w:tcW w:w="1047" w:type="dxa"/>
            <w:hideMark/>
          </w:tcPr>
          <w:p w14:paraId="7CEC324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0C50F083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Zemědělská 1a, 613 00 Brno</w:t>
            </w:r>
          </w:p>
        </w:tc>
        <w:tc>
          <w:tcPr>
            <w:tcW w:w="1418" w:type="dxa"/>
            <w:hideMark/>
          </w:tcPr>
          <w:p w14:paraId="18277FAC" w14:textId="77777777" w:rsidR="00455210" w:rsidRPr="00B345B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B345B0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3E59B829" w14:textId="046836BF" w:rsidR="00455210" w:rsidRPr="00B345B0" w:rsidRDefault="008F61B5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E827D7">
              <w:rPr>
                <w:rFonts w:ascii="Times New Roman" w:hAnsi="Times New Roman"/>
              </w:rPr>
              <w:t>21</w:t>
            </w:r>
            <w:r w:rsidR="00DA0D86" w:rsidRPr="00E827D7">
              <w:rPr>
                <w:rFonts w:ascii="Times New Roman" w:hAnsi="Times New Roman"/>
              </w:rPr>
              <w:t xml:space="preserve">. </w:t>
            </w:r>
            <w:r w:rsidR="00E75E58" w:rsidRPr="00E827D7">
              <w:rPr>
                <w:rFonts w:ascii="Times New Roman" w:hAnsi="Times New Roman"/>
              </w:rPr>
              <w:t>listopadu</w:t>
            </w:r>
            <w:r w:rsidR="00DA0D86" w:rsidRPr="00E827D7">
              <w:rPr>
                <w:rFonts w:ascii="Times New Roman" w:hAnsi="Times New Roman"/>
              </w:rPr>
              <w:t xml:space="preserve"> 202</w:t>
            </w:r>
            <w:r w:rsidR="009B26FC" w:rsidRPr="00E827D7">
              <w:rPr>
                <w:rFonts w:ascii="Times New Roman" w:hAnsi="Times New Roman"/>
              </w:rPr>
              <w:t>3</w:t>
            </w:r>
          </w:p>
        </w:tc>
      </w:tr>
    </w:tbl>
    <w:p w14:paraId="3A748E55" w14:textId="77777777" w:rsidR="00455210" w:rsidRPr="00455210" w:rsidRDefault="00455210" w:rsidP="00455210">
      <w:pPr>
        <w:widowControl w:val="0"/>
        <w:spacing w:after="0"/>
        <w:rPr>
          <w:rFonts w:ascii="Times New Roman" w:hAnsi="Times New Roman"/>
        </w:rPr>
      </w:pPr>
    </w:p>
    <w:p w14:paraId="24853603" w14:textId="758D843A" w:rsidR="00455210" w:rsidRDefault="00455210" w:rsidP="0070608F">
      <w:pPr>
        <w:widowControl w:val="0"/>
        <w:spacing w:after="0"/>
        <w:rPr>
          <w:rFonts w:ascii="Times New Roman" w:hAnsi="Times New Roman"/>
        </w:rPr>
      </w:pPr>
    </w:p>
    <w:p w14:paraId="5116A293" w14:textId="77777777" w:rsidR="00D60E1D" w:rsidRDefault="00D60E1D" w:rsidP="0070608F">
      <w:pPr>
        <w:widowControl w:val="0"/>
        <w:spacing w:after="0"/>
        <w:rPr>
          <w:rFonts w:ascii="Times New Roman" w:hAnsi="Times New Roman"/>
        </w:rPr>
      </w:pPr>
    </w:p>
    <w:p w14:paraId="144CB294" w14:textId="77777777" w:rsidR="00E415D1" w:rsidRPr="00455210" w:rsidRDefault="00E415D1" w:rsidP="0070608F">
      <w:pPr>
        <w:widowControl w:val="0"/>
        <w:spacing w:after="0"/>
        <w:rPr>
          <w:rFonts w:ascii="Times New Roman" w:hAnsi="Times New Roman"/>
        </w:rPr>
      </w:pPr>
    </w:p>
    <w:p w14:paraId="2575D07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33CBCBC9" w14:textId="3428A289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C55B457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>§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 xml:space="preserve">72 odst. </w:t>
      </w:r>
      <w:r w:rsidR="003B6D7F" w:rsidRPr="00455210">
        <w:rPr>
          <w:rFonts w:ascii="Times New Roman" w:hAnsi="Times New Roman"/>
          <w:sz w:val="24"/>
          <w:szCs w:val="24"/>
        </w:rPr>
        <w:t>1</w:t>
      </w:r>
      <w:r w:rsidRPr="00455210">
        <w:rPr>
          <w:rFonts w:ascii="Times New Roman" w:hAnsi="Times New Roman"/>
          <w:sz w:val="24"/>
          <w:szCs w:val="24"/>
        </w:rPr>
        <w:t xml:space="preserve"> písm. </w:t>
      </w:r>
      <w:r w:rsidR="004D19E1" w:rsidRPr="00455210">
        <w:rPr>
          <w:rFonts w:ascii="Times New Roman" w:hAnsi="Times New Roman"/>
          <w:sz w:val="24"/>
          <w:szCs w:val="24"/>
        </w:rPr>
        <w:t>e</w:t>
      </w:r>
      <w:r w:rsidRPr="00455210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6EF42AA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15E3C0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6ACEF98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14722B5" w14:textId="2BD7870A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746924">
        <w:rPr>
          <w:rFonts w:ascii="Times New Roman" w:hAnsi="Times New Roman"/>
          <w:sz w:val="24"/>
          <w:szCs w:val="24"/>
          <w:u w:val="single"/>
        </w:rPr>
        <w:t>, v platném znění</w:t>
      </w:r>
    </w:p>
    <w:p w14:paraId="410B470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559ED" w:rsidRPr="00455210">
        <w:rPr>
          <w:rFonts w:ascii="Times New Roman" w:hAnsi="Times New Roman"/>
          <w:sz w:val="24"/>
          <w:szCs w:val="24"/>
          <w:u w:val="single"/>
        </w:rPr>
        <w:t>S</w:t>
      </w:r>
      <w:r w:rsidRPr="00455210">
        <w:rPr>
          <w:rFonts w:ascii="Times New Roman" w:hAnsi="Times New Roman"/>
          <w:sz w:val="24"/>
          <w:szCs w:val="24"/>
          <w:u w:val="single"/>
        </w:rPr>
        <w:t>“)</w:t>
      </w:r>
    </w:p>
    <w:p w14:paraId="68AFD59D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CA2E996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0E7FB8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EA85FCC" w14:textId="7235C9B5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55210">
        <w:rPr>
          <w:rFonts w:ascii="Times New Roman" w:hAnsi="Times New Roman"/>
          <w:b/>
          <w:sz w:val="28"/>
          <w:szCs w:val="28"/>
        </w:rPr>
        <w:t xml:space="preserve">přípravku </w:t>
      </w:r>
      <w:r w:rsidR="009A521B">
        <w:rPr>
          <w:rFonts w:ascii="Times New Roman" w:hAnsi="Times New Roman"/>
          <w:b/>
          <w:sz w:val="28"/>
          <w:szCs w:val="28"/>
        </w:rPr>
        <w:t xml:space="preserve">na ochranu rostlin </w:t>
      </w:r>
      <w:r w:rsidR="00E75E58">
        <w:rPr>
          <w:rFonts w:ascii="Times New Roman" w:hAnsi="Times New Roman"/>
          <w:b/>
          <w:sz w:val="28"/>
          <w:szCs w:val="28"/>
        </w:rPr>
        <w:t>Koron</w:t>
      </w:r>
      <w:r w:rsidR="00666271">
        <w:rPr>
          <w:rFonts w:ascii="Times New Roman" w:hAnsi="Times New Roman"/>
          <w:b/>
          <w:sz w:val="28"/>
          <w:szCs w:val="28"/>
        </w:rPr>
        <w:t xml:space="preserve"> </w:t>
      </w:r>
      <w:r w:rsidR="00E75E58">
        <w:rPr>
          <w:rFonts w:ascii="Times New Roman" w:hAnsi="Times New Roman"/>
          <w:b/>
          <w:sz w:val="28"/>
          <w:szCs w:val="28"/>
        </w:rPr>
        <w:t>100</w:t>
      </w:r>
      <w:r w:rsidR="00666271">
        <w:rPr>
          <w:rFonts w:ascii="Times New Roman" w:hAnsi="Times New Roman"/>
          <w:b/>
          <w:sz w:val="28"/>
          <w:szCs w:val="28"/>
        </w:rPr>
        <w:t xml:space="preserve"> </w:t>
      </w:r>
      <w:r w:rsidR="00BA2172">
        <w:rPr>
          <w:rFonts w:ascii="Times New Roman" w:hAnsi="Times New Roman"/>
          <w:b/>
          <w:sz w:val="28"/>
          <w:szCs w:val="28"/>
        </w:rPr>
        <w:t>S</w:t>
      </w:r>
      <w:r w:rsidR="00666271">
        <w:rPr>
          <w:rFonts w:ascii="Times New Roman" w:hAnsi="Times New Roman"/>
          <w:b/>
          <w:sz w:val="28"/>
          <w:szCs w:val="28"/>
        </w:rPr>
        <w:t>C</w:t>
      </w:r>
      <w:r w:rsidR="00F172E3">
        <w:rPr>
          <w:rFonts w:ascii="Times New Roman" w:hAnsi="Times New Roman"/>
          <w:b/>
          <w:sz w:val="28"/>
          <w:szCs w:val="28"/>
        </w:rPr>
        <w:t xml:space="preserve"> </w:t>
      </w:r>
      <w:r w:rsidR="00072478">
        <w:rPr>
          <w:rFonts w:ascii="Times New Roman" w:hAnsi="Times New Roman"/>
          <w:b/>
          <w:sz w:val="28"/>
          <w:szCs w:val="28"/>
        </w:rPr>
        <w:t>(</w:t>
      </w:r>
      <w:r w:rsidR="00407E73" w:rsidRPr="00455210">
        <w:rPr>
          <w:rFonts w:ascii="Times New Roman" w:hAnsi="Times New Roman"/>
          <w:b/>
          <w:sz w:val="28"/>
          <w:szCs w:val="28"/>
        </w:rPr>
        <w:t>evid</w:t>
      </w:r>
      <w:r w:rsidRPr="00455210">
        <w:rPr>
          <w:rFonts w:ascii="Times New Roman" w:hAnsi="Times New Roman"/>
          <w:b/>
          <w:sz w:val="28"/>
          <w:szCs w:val="28"/>
        </w:rPr>
        <w:t>. č.</w:t>
      </w:r>
      <w:r w:rsidR="006F4A86">
        <w:rPr>
          <w:rFonts w:ascii="Times New Roman" w:hAnsi="Times New Roman"/>
          <w:b/>
          <w:sz w:val="28"/>
          <w:szCs w:val="28"/>
        </w:rPr>
        <w:t>:</w:t>
      </w:r>
      <w:r w:rsidRPr="00455210">
        <w:rPr>
          <w:rFonts w:ascii="Times New Roman" w:hAnsi="Times New Roman"/>
          <w:b/>
          <w:sz w:val="28"/>
          <w:szCs w:val="28"/>
        </w:rPr>
        <w:t xml:space="preserve"> </w:t>
      </w:r>
      <w:r w:rsidR="009E5D6D">
        <w:rPr>
          <w:rFonts w:ascii="Times New Roman" w:hAnsi="Times New Roman"/>
          <w:b/>
          <w:sz w:val="28"/>
          <w:szCs w:val="28"/>
        </w:rPr>
        <w:t>5517</w:t>
      </w:r>
      <w:r w:rsidR="00E20B8D" w:rsidRPr="009E5D6D">
        <w:rPr>
          <w:rFonts w:ascii="Times New Roman" w:hAnsi="Times New Roman"/>
          <w:b/>
          <w:iCs/>
          <w:sz w:val="28"/>
          <w:szCs w:val="28"/>
        </w:rPr>
        <w:t>-</w:t>
      </w:r>
      <w:r w:rsidR="009A23FB" w:rsidRPr="009E5D6D">
        <w:rPr>
          <w:rFonts w:ascii="Times New Roman" w:hAnsi="Times New Roman"/>
          <w:b/>
          <w:iCs/>
          <w:sz w:val="28"/>
          <w:szCs w:val="28"/>
        </w:rPr>
        <w:t>0</w:t>
      </w:r>
      <w:r w:rsidR="00072478">
        <w:rPr>
          <w:rFonts w:ascii="Times New Roman" w:hAnsi="Times New Roman"/>
          <w:b/>
          <w:iCs/>
          <w:sz w:val="28"/>
          <w:szCs w:val="28"/>
        </w:rPr>
        <w:t>)</w:t>
      </w:r>
    </w:p>
    <w:p w14:paraId="4C70107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233984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455210">
        <w:rPr>
          <w:rFonts w:ascii="Times New Roman" w:hAnsi="Times New Roman"/>
          <w:sz w:val="24"/>
          <w:szCs w:val="24"/>
        </w:rPr>
        <w:t>:</w:t>
      </w:r>
    </w:p>
    <w:p w14:paraId="1066358A" w14:textId="3F5F948B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209CC4" w14:textId="29F0F618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1</w:t>
      </w:r>
    </w:p>
    <w:p w14:paraId="1C1DC8B1" w14:textId="77777777" w:rsidR="00B048A0" w:rsidRPr="00455210" w:rsidRDefault="00B048A0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A2AED6F" w14:textId="6978FD55" w:rsidR="00455210" w:rsidRDefault="00934311" w:rsidP="00D60E1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D64CDA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455210">
        <w:rPr>
          <w:rFonts w:ascii="Times New Roman" w:hAnsi="Times New Roman"/>
          <w:i/>
          <w:iCs/>
          <w:sz w:val="24"/>
          <w:szCs w:val="24"/>
        </w:rPr>
        <w:t>použití:</w:t>
      </w:r>
    </w:p>
    <w:tbl>
      <w:tblPr>
        <w:tblW w:w="9713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2552"/>
        <w:gridCol w:w="1275"/>
        <w:gridCol w:w="567"/>
        <w:gridCol w:w="1843"/>
        <w:gridCol w:w="2200"/>
      </w:tblGrid>
      <w:tr w:rsidR="009A23FB" w:rsidRPr="009A23FB" w14:paraId="3F8DA91B" w14:textId="77777777" w:rsidTr="00E75E58">
        <w:tc>
          <w:tcPr>
            <w:tcW w:w="1276" w:type="dxa"/>
          </w:tcPr>
          <w:p w14:paraId="7346045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bookmarkStart w:id="0" w:name="_Hlk147735697"/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2552" w:type="dxa"/>
          </w:tcPr>
          <w:p w14:paraId="60222AE4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1275" w:type="dxa"/>
          </w:tcPr>
          <w:p w14:paraId="19D45535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3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567" w:type="dxa"/>
          </w:tcPr>
          <w:p w14:paraId="5CE1C479" w14:textId="662BECE9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843" w:type="dxa"/>
          </w:tcPr>
          <w:p w14:paraId="01D586B5" w14:textId="3080EBC5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Poznámka</w:t>
            </w:r>
          </w:p>
          <w:p w14:paraId="779D86E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k plodině</w:t>
            </w:r>
          </w:p>
          <w:p w14:paraId="714DFC4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k ŠO</w:t>
            </w:r>
          </w:p>
          <w:p w14:paraId="57D419F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2200" w:type="dxa"/>
          </w:tcPr>
          <w:p w14:paraId="7EF5016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Pozn. k dávkování</w:t>
            </w:r>
          </w:p>
          <w:p w14:paraId="1843C31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Umístění</w:t>
            </w:r>
          </w:p>
          <w:p w14:paraId="7AA0B1D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Určení sklizně</w:t>
            </w:r>
          </w:p>
          <w:p w14:paraId="01D4109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E75E58" w:rsidRPr="00E75E58" w14:paraId="23210DF1" w14:textId="77777777" w:rsidTr="00E75E58">
        <w:trPr>
          <w:trHeight w:val="57"/>
        </w:trPr>
        <w:tc>
          <w:tcPr>
            <w:tcW w:w="1276" w:type="dxa"/>
          </w:tcPr>
          <w:p w14:paraId="1A70954E" w14:textId="01B8841A" w:rsidR="00E75E58" w:rsidRPr="009A23FB" w:rsidRDefault="00E75E58" w:rsidP="00E75E5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75E5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baklažán</w:t>
            </w:r>
          </w:p>
        </w:tc>
        <w:tc>
          <w:tcPr>
            <w:tcW w:w="2552" w:type="dxa"/>
          </w:tcPr>
          <w:p w14:paraId="6C1C8A47" w14:textId="4BB49398" w:rsidR="00E75E58" w:rsidRPr="009A23FB" w:rsidRDefault="00E75E58" w:rsidP="00E75E5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75E5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mandelinka bramborová, mšice, černopáska bavlníková</w:t>
            </w:r>
          </w:p>
        </w:tc>
        <w:tc>
          <w:tcPr>
            <w:tcW w:w="1275" w:type="dxa"/>
          </w:tcPr>
          <w:p w14:paraId="1DF1C7CC" w14:textId="2FD03224" w:rsidR="00E75E58" w:rsidRPr="009A23FB" w:rsidRDefault="00E75E58" w:rsidP="00E75E5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75E5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0,05 l/ha</w:t>
            </w:r>
          </w:p>
        </w:tc>
        <w:tc>
          <w:tcPr>
            <w:tcW w:w="567" w:type="dxa"/>
          </w:tcPr>
          <w:p w14:paraId="2220BE7F" w14:textId="1EB07BB1" w:rsidR="00E75E58" w:rsidRPr="009A23FB" w:rsidRDefault="009E5D6D" w:rsidP="00E75E5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843" w:type="dxa"/>
          </w:tcPr>
          <w:p w14:paraId="62B41255" w14:textId="596E5884" w:rsidR="00E75E58" w:rsidRPr="009A23FB" w:rsidRDefault="00E75E58" w:rsidP="00E75E5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75E5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10 BBCH, do: 89 BBCH </w:t>
            </w:r>
          </w:p>
        </w:tc>
        <w:tc>
          <w:tcPr>
            <w:tcW w:w="2200" w:type="dxa"/>
          </w:tcPr>
          <w:p w14:paraId="31304057" w14:textId="13B6B302" w:rsidR="00E75E58" w:rsidRPr="009A23FB" w:rsidRDefault="00E75E58" w:rsidP="00E75E5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75E5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5) pole</w:t>
            </w:r>
          </w:p>
        </w:tc>
      </w:tr>
      <w:tr w:rsidR="00E75E58" w:rsidRPr="00E75E58" w14:paraId="5C474AB3" w14:textId="77777777" w:rsidTr="00E75E58">
        <w:trPr>
          <w:trHeight w:val="57"/>
        </w:trPr>
        <w:tc>
          <w:tcPr>
            <w:tcW w:w="1276" w:type="dxa"/>
          </w:tcPr>
          <w:p w14:paraId="71450F62" w14:textId="2EBA06D8" w:rsidR="00E75E58" w:rsidRPr="009A23FB" w:rsidRDefault="00E75E58" w:rsidP="00E75E5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75E5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rajče, baklažán</w:t>
            </w:r>
          </w:p>
        </w:tc>
        <w:tc>
          <w:tcPr>
            <w:tcW w:w="2552" w:type="dxa"/>
          </w:tcPr>
          <w:p w14:paraId="016C061C" w14:textId="2F758BD7" w:rsidR="00E75E58" w:rsidRPr="009A23FB" w:rsidRDefault="00E75E58" w:rsidP="00E75E5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75E5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molice skleníková, třásněnka zahradní, vrtalky, mšice, černopáska bavlníková, můra gamma, můry</w:t>
            </w:r>
          </w:p>
        </w:tc>
        <w:tc>
          <w:tcPr>
            <w:tcW w:w="1275" w:type="dxa"/>
          </w:tcPr>
          <w:p w14:paraId="28331C0B" w14:textId="69F6F17B" w:rsidR="00E75E58" w:rsidRPr="009A23FB" w:rsidRDefault="00E75E58" w:rsidP="00E75E5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75E5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0,05 l/ha</w:t>
            </w:r>
          </w:p>
        </w:tc>
        <w:tc>
          <w:tcPr>
            <w:tcW w:w="567" w:type="dxa"/>
          </w:tcPr>
          <w:p w14:paraId="4BC78A7E" w14:textId="7385E927" w:rsidR="00E75E58" w:rsidRDefault="009E5D6D" w:rsidP="00E75E5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843" w:type="dxa"/>
          </w:tcPr>
          <w:p w14:paraId="4118E777" w14:textId="79469C7D" w:rsidR="00E75E58" w:rsidRPr="009A23FB" w:rsidRDefault="00E75E58" w:rsidP="00E75E5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75E5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10 BBCH, do: 89 BBCH </w:t>
            </w:r>
          </w:p>
        </w:tc>
        <w:tc>
          <w:tcPr>
            <w:tcW w:w="2200" w:type="dxa"/>
          </w:tcPr>
          <w:p w14:paraId="7374A0BC" w14:textId="48725006" w:rsidR="00E75E58" w:rsidRPr="009A23FB" w:rsidRDefault="00E75E58" w:rsidP="00E75E5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75E5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5) skleníky</w:t>
            </w:r>
          </w:p>
        </w:tc>
      </w:tr>
      <w:tr w:rsidR="00E75E58" w:rsidRPr="00E75E58" w14:paraId="26A6AFD1" w14:textId="77777777" w:rsidTr="00E75E58">
        <w:trPr>
          <w:trHeight w:val="57"/>
        </w:trPr>
        <w:tc>
          <w:tcPr>
            <w:tcW w:w="1276" w:type="dxa"/>
          </w:tcPr>
          <w:p w14:paraId="6A9FC891" w14:textId="71004DAB" w:rsidR="00E75E58" w:rsidRPr="009A23FB" w:rsidRDefault="00E75E58" w:rsidP="00E75E5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75E5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okurka, cuketa</w:t>
            </w:r>
          </w:p>
        </w:tc>
        <w:tc>
          <w:tcPr>
            <w:tcW w:w="2552" w:type="dxa"/>
          </w:tcPr>
          <w:p w14:paraId="0EDE5B2A" w14:textId="1969D1BB" w:rsidR="00E75E58" w:rsidRPr="009A23FB" w:rsidRDefault="00E75E58" w:rsidP="00E75E5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75E5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květilka kořenová, květilka všežravá, mšice bavlníková, mšice broskvoňová, třásněnka zahradní, klopuška chlupatá</w:t>
            </w:r>
          </w:p>
        </w:tc>
        <w:tc>
          <w:tcPr>
            <w:tcW w:w="1275" w:type="dxa"/>
          </w:tcPr>
          <w:p w14:paraId="035C10BC" w14:textId="0605043A" w:rsidR="00E75E58" w:rsidRPr="009A23FB" w:rsidRDefault="00E75E58" w:rsidP="00E75E5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75E5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0,05 l/ha</w:t>
            </w:r>
          </w:p>
        </w:tc>
        <w:tc>
          <w:tcPr>
            <w:tcW w:w="567" w:type="dxa"/>
          </w:tcPr>
          <w:p w14:paraId="7DFAB1CB" w14:textId="734E6252" w:rsidR="00E75E58" w:rsidRDefault="009E5D6D" w:rsidP="00E75E5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843" w:type="dxa"/>
          </w:tcPr>
          <w:p w14:paraId="1583AD1D" w14:textId="24EE4DC4" w:rsidR="00E75E58" w:rsidRPr="009A23FB" w:rsidRDefault="00E75E58" w:rsidP="00E75E5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75E5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10 BBCH, do: 89 BBCH </w:t>
            </w:r>
          </w:p>
        </w:tc>
        <w:tc>
          <w:tcPr>
            <w:tcW w:w="2200" w:type="dxa"/>
          </w:tcPr>
          <w:p w14:paraId="7794E874" w14:textId="72E10484" w:rsidR="00E75E58" w:rsidRPr="009A23FB" w:rsidRDefault="00E75E58" w:rsidP="00E75E5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75E5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5) pole</w:t>
            </w:r>
          </w:p>
        </w:tc>
      </w:tr>
      <w:tr w:rsidR="00E75E58" w:rsidRPr="00E75E58" w14:paraId="6EC88A34" w14:textId="77777777" w:rsidTr="00E75E58">
        <w:trPr>
          <w:trHeight w:val="57"/>
        </w:trPr>
        <w:tc>
          <w:tcPr>
            <w:tcW w:w="1276" w:type="dxa"/>
          </w:tcPr>
          <w:p w14:paraId="22F1EE37" w14:textId="0878267A" w:rsidR="00E75E58" w:rsidRPr="009A23FB" w:rsidRDefault="00E75E58" w:rsidP="00E75E5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75E5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okurka, cuketa</w:t>
            </w:r>
          </w:p>
        </w:tc>
        <w:tc>
          <w:tcPr>
            <w:tcW w:w="2552" w:type="dxa"/>
          </w:tcPr>
          <w:p w14:paraId="364C8461" w14:textId="40C5234B" w:rsidR="00E75E58" w:rsidRPr="009A23FB" w:rsidRDefault="00E75E58" w:rsidP="00E75E5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75E5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třásněnka západní, třásněnka zahradní, vrtalky, mšice, molice skleníková, smutnice</w:t>
            </w:r>
          </w:p>
        </w:tc>
        <w:tc>
          <w:tcPr>
            <w:tcW w:w="1275" w:type="dxa"/>
          </w:tcPr>
          <w:p w14:paraId="307F5342" w14:textId="08E85305" w:rsidR="00E75E58" w:rsidRPr="009A23FB" w:rsidRDefault="00E75E58" w:rsidP="00E75E5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75E5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0,05 l/ha</w:t>
            </w:r>
          </w:p>
        </w:tc>
        <w:tc>
          <w:tcPr>
            <w:tcW w:w="567" w:type="dxa"/>
          </w:tcPr>
          <w:p w14:paraId="1FA9D289" w14:textId="211EC606" w:rsidR="00E75E58" w:rsidRDefault="009E5D6D" w:rsidP="00E75E5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843" w:type="dxa"/>
          </w:tcPr>
          <w:p w14:paraId="50FE9727" w14:textId="652A1079" w:rsidR="00E75E58" w:rsidRPr="009A23FB" w:rsidRDefault="00E75E58" w:rsidP="00E75E5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75E5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10 BBCH, do: 89 BBCH </w:t>
            </w:r>
          </w:p>
        </w:tc>
        <w:tc>
          <w:tcPr>
            <w:tcW w:w="2200" w:type="dxa"/>
          </w:tcPr>
          <w:p w14:paraId="51F994A6" w14:textId="21DE6132" w:rsidR="00E75E58" w:rsidRPr="009A23FB" w:rsidRDefault="00E75E58" w:rsidP="00E75E5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75E5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5) skleníky</w:t>
            </w:r>
          </w:p>
        </w:tc>
      </w:tr>
      <w:tr w:rsidR="00E75E58" w:rsidRPr="00E75E58" w14:paraId="332F260F" w14:textId="77777777" w:rsidTr="00E75E58">
        <w:trPr>
          <w:trHeight w:val="57"/>
        </w:trPr>
        <w:tc>
          <w:tcPr>
            <w:tcW w:w="1276" w:type="dxa"/>
          </w:tcPr>
          <w:p w14:paraId="027EF20A" w14:textId="53C5AB9A" w:rsidR="00E75E58" w:rsidRPr="007F65B0" w:rsidRDefault="00E75E58" w:rsidP="00E75E5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75E5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tabák</w:t>
            </w:r>
          </w:p>
        </w:tc>
        <w:tc>
          <w:tcPr>
            <w:tcW w:w="2552" w:type="dxa"/>
          </w:tcPr>
          <w:p w14:paraId="5B182067" w14:textId="6155030B" w:rsidR="00E75E58" w:rsidRPr="007F65B0" w:rsidRDefault="00E75E58" w:rsidP="00E75E5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75E5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třásněnka zahradní, mšice broskvoňová</w:t>
            </w:r>
          </w:p>
        </w:tc>
        <w:tc>
          <w:tcPr>
            <w:tcW w:w="1275" w:type="dxa"/>
          </w:tcPr>
          <w:p w14:paraId="47A00728" w14:textId="15629D82" w:rsidR="00E75E58" w:rsidRPr="007F65B0" w:rsidRDefault="00E75E58" w:rsidP="00E75E5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75E5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0,05 l/ha</w:t>
            </w:r>
          </w:p>
        </w:tc>
        <w:tc>
          <w:tcPr>
            <w:tcW w:w="567" w:type="dxa"/>
          </w:tcPr>
          <w:p w14:paraId="613F5E0C" w14:textId="349F8CC0" w:rsidR="00E75E58" w:rsidRDefault="009E5D6D" w:rsidP="00E75E5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843" w:type="dxa"/>
          </w:tcPr>
          <w:p w14:paraId="5707EE5D" w14:textId="19C6DB9C" w:rsidR="00E75E58" w:rsidRPr="007F65B0" w:rsidRDefault="00E75E58" w:rsidP="00E75E5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75E5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10 BBCH, do: 89 BBCH </w:t>
            </w:r>
          </w:p>
        </w:tc>
        <w:tc>
          <w:tcPr>
            <w:tcW w:w="2200" w:type="dxa"/>
          </w:tcPr>
          <w:p w14:paraId="66505739" w14:textId="166B2A92" w:rsidR="00E75E58" w:rsidRPr="00890080" w:rsidRDefault="00E75E58" w:rsidP="00E75E5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75E5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5) pole</w:t>
            </w:r>
          </w:p>
        </w:tc>
      </w:tr>
      <w:tr w:rsidR="002558A9" w:rsidRPr="00E75E58" w14:paraId="0300B76B" w14:textId="77777777" w:rsidTr="00E75E58">
        <w:trPr>
          <w:trHeight w:val="57"/>
        </w:trPr>
        <w:tc>
          <w:tcPr>
            <w:tcW w:w="1276" w:type="dxa"/>
          </w:tcPr>
          <w:p w14:paraId="5E93EC43" w14:textId="1AFCBE1D" w:rsidR="002558A9" w:rsidRPr="007F65B0" w:rsidRDefault="002558A9" w:rsidP="002558A9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75E5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okrasné rostliny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 w:rsidRPr="00E506E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do 150 cm</w:t>
            </w:r>
          </w:p>
        </w:tc>
        <w:tc>
          <w:tcPr>
            <w:tcW w:w="2552" w:type="dxa"/>
          </w:tcPr>
          <w:p w14:paraId="6BDBAAE4" w14:textId="1ADA7C18" w:rsidR="002558A9" w:rsidRPr="007F65B0" w:rsidRDefault="002558A9" w:rsidP="002558A9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75E5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mšice, třásněnky, mery, molice skleníková, bejlomorky, červci, lalokonosci rodu Otiorhynchus, housenky motýlů</w:t>
            </w:r>
          </w:p>
        </w:tc>
        <w:tc>
          <w:tcPr>
            <w:tcW w:w="1275" w:type="dxa"/>
          </w:tcPr>
          <w:p w14:paraId="6537E3E3" w14:textId="4AD76D53" w:rsidR="002558A9" w:rsidRPr="007F65B0" w:rsidRDefault="002558A9" w:rsidP="002558A9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75E5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0,05 l/ha</w:t>
            </w:r>
          </w:p>
        </w:tc>
        <w:tc>
          <w:tcPr>
            <w:tcW w:w="567" w:type="dxa"/>
          </w:tcPr>
          <w:p w14:paraId="2C2E6D6F" w14:textId="37493859" w:rsidR="002558A9" w:rsidRDefault="009E5D6D" w:rsidP="002558A9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843" w:type="dxa"/>
          </w:tcPr>
          <w:p w14:paraId="0C28F95E" w14:textId="7CE3A77D" w:rsidR="002558A9" w:rsidRPr="007F65B0" w:rsidRDefault="002558A9" w:rsidP="002558A9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75E5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10 BBCH, do: 89 BBCH </w:t>
            </w:r>
          </w:p>
        </w:tc>
        <w:tc>
          <w:tcPr>
            <w:tcW w:w="2200" w:type="dxa"/>
          </w:tcPr>
          <w:p w14:paraId="1AF34DEA" w14:textId="0655D9F8" w:rsidR="002558A9" w:rsidRPr="00890080" w:rsidRDefault="002558A9" w:rsidP="002558A9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75E5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5) venkovní prostory</w:t>
            </w:r>
          </w:p>
        </w:tc>
      </w:tr>
    </w:tbl>
    <w:bookmarkEnd w:id="0"/>
    <w:p w14:paraId="6990520E" w14:textId="57EBFF89" w:rsidR="009A23FB" w:rsidRDefault="007E6C76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7E6C76">
        <w:rPr>
          <w:rFonts w:ascii="Times New Roman" w:hAnsi="Times New Roman"/>
          <w:sz w:val="24"/>
          <w:szCs w:val="24"/>
          <w:lang w:eastAsia="cs-CZ"/>
        </w:rPr>
        <w:t>OL (ochranná lhůta) je dána počtem dnů, které je nutné dodržet mezi termínem poslední aplikace a sklizní</w:t>
      </w:r>
    </w:p>
    <w:p w14:paraId="13B708CF" w14:textId="14D3C2B4" w:rsidR="002558A9" w:rsidRDefault="009E5D6D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9E5D6D">
        <w:rPr>
          <w:rFonts w:ascii="Times New Roman" w:hAnsi="Times New Roman"/>
          <w:sz w:val="24"/>
          <w:szCs w:val="24"/>
          <w:lang w:eastAsia="cs-CZ"/>
        </w:rPr>
        <w:t>(–) – ochrannou lhůtu není nutné stanovit</w:t>
      </w:r>
    </w:p>
    <w:p w14:paraId="1AE137E1" w14:textId="77777777" w:rsidR="009E5D6D" w:rsidRDefault="009E5D6D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395C1606" w14:textId="66940761" w:rsidR="009A23FB" w:rsidRPr="006F4A86" w:rsidRDefault="002558A9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2558A9">
        <w:rPr>
          <w:rFonts w:ascii="Times New Roman" w:hAnsi="Times New Roman"/>
          <w:sz w:val="24"/>
          <w:szCs w:val="24"/>
          <w:lang w:eastAsia="cs-CZ"/>
        </w:rPr>
        <w:t>Skleník je definován Nařízením (ES) č. 1107/2009.</w:t>
      </w:r>
    </w:p>
    <w:tbl>
      <w:tblPr>
        <w:tblStyle w:val="Mkatabulky"/>
        <w:tblW w:w="9639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3544"/>
        <w:gridCol w:w="2126"/>
        <w:gridCol w:w="1985"/>
        <w:gridCol w:w="1984"/>
      </w:tblGrid>
      <w:tr w:rsidR="00E75E58" w:rsidRPr="009A23FB" w14:paraId="3B191BF1" w14:textId="4A91CA8B" w:rsidTr="00E75E58">
        <w:tc>
          <w:tcPr>
            <w:tcW w:w="3544" w:type="dxa"/>
          </w:tcPr>
          <w:p w14:paraId="6D21D4C2" w14:textId="77777777" w:rsidR="00E75E58" w:rsidRPr="009A23FB" w:rsidRDefault="00E75E58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2126" w:type="dxa"/>
          </w:tcPr>
          <w:p w14:paraId="45EC12A2" w14:textId="77777777" w:rsidR="00E75E58" w:rsidRPr="009A23FB" w:rsidRDefault="00E75E58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1985" w:type="dxa"/>
          </w:tcPr>
          <w:p w14:paraId="0C93A9F2" w14:textId="77777777" w:rsidR="00E75E58" w:rsidRPr="009A23FB" w:rsidRDefault="00E75E58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1984" w:type="dxa"/>
          </w:tcPr>
          <w:p w14:paraId="17EB5B45" w14:textId="77777777" w:rsidR="00E75E58" w:rsidRPr="009A23FB" w:rsidRDefault="00E75E58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Max. počet aplikací v plodině</w:t>
            </w:r>
          </w:p>
        </w:tc>
      </w:tr>
      <w:tr w:rsidR="00E75E58" w:rsidRPr="00E75E58" w14:paraId="369D0BB2" w14:textId="5CEB778C" w:rsidTr="00E75E58">
        <w:tc>
          <w:tcPr>
            <w:tcW w:w="3544" w:type="dxa"/>
          </w:tcPr>
          <w:p w14:paraId="4D51B707" w14:textId="66FEC8E1" w:rsidR="00E75E58" w:rsidRPr="009A23FB" w:rsidRDefault="00E75E58" w:rsidP="00E75E58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75E5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zelí hlávkové okurka rajče baklažán cuketa</w:t>
            </w:r>
          </w:p>
        </w:tc>
        <w:tc>
          <w:tcPr>
            <w:tcW w:w="2126" w:type="dxa"/>
          </w:tcPr>
          <w:p w14:paraId="52E77683" w14:textId="576D5FA4" w:rsidR="00E75E58" w:rsidRPr="009A23FB" w:rsidRDefault="00E75E58" w:rsidP="00E75E58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75E5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600 l/ha</w:t>
            </w:r>
          </w:p>
        </w:tc>
        <w:tc>
          <w:tcPr>
            <w:tcW w:w="1985" w:type="dxa"/>
          </w:tcPr>
          <w:p w14:paraId="14BA59CE" w14:textId="19FAF2BE" w:rsidR="00E75E58" w:rsidRPr="009A23FB" w:rsidRDefault="00E75E58" w:rsidP="00E75E58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75E5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</w:tcPr>
          <w:p w14:paraId="4C1401FC" w14:textId="4B3F2689" w:rsidR="00E75E58" w:rsidRPr="009A23FB" w:rsidRDefault="00E75E58" w:rsidP="00E75E58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75E5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1x</w:t>
            </w:r>
          </w:p>
        </w:tc>
      </w:tr>
      <w:tr w:rsidR="00E75E58" w:rsidRPr="00E75E58" w14:paraId="3BF46861" w14:textId="77777777" w:rsidTr="00E75E58">
        <w:tc>
          <w:tcPr>
            <w:tcW w:w="3544" w:type="dxa"/>
          </w:tcPr>
          <w:p w14:paraId="2E0B4339" w14:textId="50B6227F" w:rsidR="00E75E58" w:rsidRPr="009A23FB" w:rsidRDefault="00E75E58" w:rsidP="00E75E58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75E5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tabák</w:t>
            </w:r>
          </w:p>
        </w:tc>
        <w:tc>
          <w:tcPr>
            <w:tcW w:w="2126" w:type="dxa"/>
          </w:tcPr>
          <w:p w14:paraId="011E9E8E" w14:textId="76563BF9" w:rsidR="00E75E58" w:rsidRPr="009A23FB" w:rsidRDefault="00E75E58" w:rsidP="00E75E58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75E5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200-800 l/ha</w:t>
            </w:r>
          </w:p>
        </w:tc>
        <w:tc>
          <w:tcPr>
            <w:tcW w:w="1985" w:type="dxa"/>
          </w:tcPr>
          <w:p w14:paraId="0EB54D95" w14:textId="6547B77D" w:rsidR="00E75E58" w:rsidRPr="009A23FB" w:rsidRDefault="00E75E58" w:rsidP="00E75E58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75E5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</w:tcPr>
          <w:p w14:paraId="5C6E161C" w14:textId="0B573651" w:rsidR="00E75E58" w:rsidRPr="009A23FB" w:rsidRDefault="00E75E58" w:rsidP="00E75E58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75E5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1x</w:t>
            </w:r>
          </w:p>
        </w:tc>
      </w:tr>
      <w:tr w:rsidR="009E5D6D" w:rsidRPr="00E75E58" w14:paraId="6313CC98" w14:textId="77777777" w:rsidTr="00E75E58">
        <w:tc>
          <w:tcPr>
            <w:tcW w:w="3544" w:type="dxa"/>
          </w:tcPr>
          <w:p w14:paraId="659CD909" w14:textId="4351C4BA" w:rsidR="009E5D6D" w:rsidRPr="007F65B0" w:rsidRDefault="009E5D6D" w:rsidP="009E5D6D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75E5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okrasné rostliny</w:t>
            </w:r>
          </w:p>
        </w:tc>
        <w:tc>
          <w:tcPr>
            <w:tcW w:w="2126" w:type="dxa"/>
          </w:tcPr>
          <w:p w14:paraId="4D3F1419" w14:textId="32F4ECF6" w:rsidR="009E5D6D" w:rsidRPr="007F65B0" w:rsidRDefault="009E5D6D" w:rsidP="009E5D6D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75E5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300-2000 l/ha</w:t>
            </w:r>
          </w:p>
        </w:tc>
        <w:tc>
          <w:tcPr>
            <w:tcW w:w="1985" w:type="dxa"/>
          </w:tcPr>
          <w:p w14:paraId="07F2D728" w14:textId="79336797" w:rsidR="009E5D6D" w:rsidRPr="007F65B0" w:rsidRDefault="009E5D6D" w:rsidP="009E5D6D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75E5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</w:tcPr>
          <w:p w14:paraId="0A34C55E" w14:textId="4419FDF9" w:rsidR="009E5D6D" w:rsidRPr="007F65B0" w:rsidRDefault="009E5D6D" w:rsidP="009E5D6D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75E5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1x</w:t>
            </w:r>
          </w:p>
        </w:tc>
      </w:tr>
    </w:tbl>
    <w:p w14:paraId="2E777A97" w14:textId="77777777" w:rsidR="00B048A0" w:rsidRDefault="00B048A0" w:rsidP="00C02A6C">
      <w:pPr>
        <w:spacing w:after="0"/>
        <w:rPr>
          <w:rFonts w:ascii="Times New Roman" w:hAnsi="Times New Roman"/>
          <w:sz w:val="24"/>
          <w:szCs w:val="24"/>
        </w:rPr>
      </w:pPr>
    </w:p>
    <w:p w14:paraId="4B597EA8" w14:textId="27FA4F08" w:rsidR="00DF1FDB" w:rsidRDefault="00DF1FDB" w:rsidP="00DF23E4">
      <w:pPr>
        <w:keepNext/>
        <w:numPr>
          <w:ilvl w:val="12"/>
          <w:numId w:val="0"/>
        </w:numPr>
        <w:spacing w:after="0"/>
        <w:ind w:left="283"/>
        <w:rPr>
          <w:rFonts w:ascii="Times New Roman" w:hAnsi="Times New Roman"/>
          <w:sz w:val="24"/>
          <w:szCs w:val="24"/>
        </w:rPr>
      </w:pPr>
      <w:r w:rsidRPr="00DF23E4">
        <w:rPr>
          <w:rFonts w:ascii="Times New Roman" w:hAnsi="Times New Roman"/>
          <w:sz w:val="24"/>
          <w:szCs w:val="24"/>
        </w:rPr>
        <w:t>Tabulka ochranných vzdáleností stanovených s ohledem na ochranu necílových organismů</w:t>
      </w:r>
    </w:p>
    <w:tbl>
      <w:tblPr>
        <w:tblW w:w="92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39"/>
        <w:gridCol w:w="1418"/>
        <w:gridCol w:w="1417"/>
        <w:gridCol w:w="1418"/>
        <w:gridCol w:w="1417"/>
        <w:gridCol w:w="6"/>
      </w:tblGrid>
      <w:tr w:rsidR="002558A9" w:rsidRPr="002558A9" w14:paraId="5E52FEAF" w14:textId="77777777" w:rsidTr="002558A9">
        <w:trPr>
          <w:gridAfter w:val="1"/>
          <w:wAfter w:w="6" w:type="dxa"/>
          <w:trHeight w:val="284"/>
          <w:jc w:val="center"/>
        </w:trPr>
        <w:tc>
          <w:tcPr>
            <w:tcW w:w="3539" w:type="dxa"/>
            <w:vMerge w:val="restart"/>
            <w:shd w:val="clear" w:color="auto" w:fill="FFFFFF"/>
            <w:vAlign w:val="center"/>
            <w:hideMark/>
          </w:tcPr>
          <w:p w14:paraId="2C50A3E3" w14:textId="77777777" w:rsidR="002558A9" w:rsidRPr="002558A9" w:rsidRDefault="002558A9" w:rsidP="00253A6E">
            <w:pPr>
              <w:spacing w:after="0" w:line="256" w:lineRule="auto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2558A9">
              <w:rPr>
                <w:rFonts w:ascii="Times New Roman" w:hAnsi="Times New Roman"/>
                <w:sz w:val="24"/>
                <w:szCs w:val="24"/>
              </w:rPr>
              <w:t>Plodina</w:t>
            </w:r>
          </w:p>
        </w:tc>
        <w:tc>
          <w:tcPr>
            <w:tcW w:w="5670" w:type="dxa"/>
            <w:gridSpan w:val="4"/>
            <w:vAlign w:val="center"/>
            <w:hideMark/>
          </w:tcPr>
          <w:p w14:paraId="2CAC0545" w14:textId="77777777" w:rsidR="002558A9" w:rsidRPr="002558A9" w:rsidRDefault="002558A9" w:rsidP="00253A6E">
            <w:pPr>
              <w:spacing w:after="0" w:line="256" w:lineRule="auto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8A9">
              <w:rPr>
                <w:rFonts w:ascii="Times New Roman" w:hAnsi="Times New Roman"/>
                <w:sz w:val="24"/>
                <w:szCs w:val="24"/>
              </w:rPr>
              <w:t>třída omezení úletu</w:t>
            </w:r>
          </w:p>
        </w:tc>
      </w:tr>
      <w:tr w:rsidR="002558A9" w:rsidRPr="002558A9" w14:paraId="04867144" w14:textId="77777777" w:rsidTr="002558A9">
        <w:trPr>
          <w:gridAfter w:val="1"/>
          <w:wAfter w:w="6" w:type="dxa"/>
          <w:trHeight w:val="284"/>
          <w:jc w:val="center"/>
        </w:trPr>
        <w:tc>
          <w:tcPr>
            <w:tcW w:w="3539" w:type="dxa"/>
            <w:vMerge/>
            <w:vAlign w:val="center"/>
            <w:hideMark/>
          </w:tcPr>
          <w:p w14:paraId="31015884" w14:textId="77777777" w:rsidR="002558A9" w:rsidRPr="002558A9" w:rsidRDefault="002558A9" w:rsidP="00253A6E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  <w:hideMark/>
          </w:tcPr>
          <w:p w14:paraId="1BAD8ABC" w14:textId="77777777" w:rsidR="002558A9" w:rsidRPr="002558A9" w:rsidRDefault="002558A9" w:rsidP="00253A6E">
            <w:pPr>
              <w:spacing w:after="0" w:line="256" w:lineRule="auto"/>
              <w:ind w:left="-108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8A9">
              <w:rPr>
                <w:rFonts w:ascii="Times New Roman" w:hAnsi="Times New Roman"/>
                <w:sz w:val="24"/>
                <w:szCs w:val="24"/>
              </w:rPr>
              <w:t>bez redukce</w:t>
            </w:r>
          </w:p>
        </w:tc>
        <w:tc>
          <w:tcPr>
            <w:tcW w:w="1417" w:type="dxa"/>
            <w:vAlign w:val="center"/>
            <w:hideMark/>
          </w:tcPr>
          <w:p w14:paraId="6BB00C69" w14:textId="77777777" w:rsidR="002558A9" w:rsidRPr="002558A9" w:rsidRDefault="002558A9" w:rsidP="00253A6E">
            <w:pPr>
              <w:spacing w:after="0" w:line="256" w:lineRule="auto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8A9">
              <w:rPr>
                <w:rFonts w:ascii="Times New Roman" w:hAnsi="Times New Roman"/>
                <w:sz w:val="24"/>
                <w:szCs w:val="24"/>
              </w:rPr>
              <w:t>50 %</w:t>
            </w:r>
          </w:p>
        </w:tc>
        <w:tc>
          <w:tcPr>
            <w:tcW w:w="1418" w:type="dxa"/>
            <w:vAlign w:val="center"/>
            <w:hideMark/>
          </w:tcPr>
          <w:p w14:paraId="5BD9083C" w14:textId="77777777" w:rsidR="002558A9" w:rsidRPr="002558A9" w:rsidRDefault="002558A9" w:rsidP="00253A6E">
            <w:pPr>
              <w:spacing w:after="0" w:line="256" w:lineRule="auto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8A9">
              <w:rPr>
                <w:rFonts w:ascii="Times New Roman" w:hAnsi="Times New Roman"/>
                <w:sz w:val="24"/>
                <w:szCs w:val="24"/>
              </w:rPr>
              <w:t>75 %</w:t>
            </w:r>
          </w:p>
        </w:tc>
        <w:tc>
          <w:tcPr>
            <w:tcW w:w="1417" w:type="dxa"/>
            <w:vAlign w:val="center"/>
            <w:hideMark/>
          </w:tcPr>
          <w:p w14:paraId="301DDBCF" w14:textId="77777777" w:rsidR="002558A9" w:rsidRPr="002558A9" w:rsidRDefault="002558A9" w:rsidP="00253A6E">
            <w:pPr>
              <w:spacing w:after="0" w:line="256" w:lineRule="auto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8A9">
              <w:rPr>
                <w:rFonts w:ascii="Times New Roman" w:hAnsi="Times New Roman"/>
                <w:sz w:val="24"/>
                <w:szCs w:val="24"/>
              </w:rPr>
              <w:t>90 %</w:t>
            </w:r>
          </w:p>
        </w:tc>
      </w:tr>
      <w:tr w:rsidR="002558A9" w:rsidRPr="002558A9" w14:paraId="73E81E05" w14:textId="77777777" w:rsidTr="002558A9">
        <w:trPr>
          <w:trHeight w:val="284"/>
          <w:jc w:val="center"/>
        </w:trPr>
        <w:tc>
          <w:tcPr>
            <w:tcW w:w="9215" w:type="dxa"/>
            <w:gridSpan w:val="6"/>
            <w:shd w:val="clear" w:color="auto" w:fill="FFFFFF"/>
            <w:vAlign w:val="center"/>
            <w:hideMark/>
          </w:tcPr>
          <w:p w14:paraId="34B3E1BF" w14:textId="77777777" w:rsidR="002558A9" w:rsidRPr="002558A9" w:rsidRDefault="002558A9" w:rsidP="00253A6E">
            <w:pPr>
              <w:spacing w:after="0" w:line="256" w:lineRule="auto"/>
              <w:ind w:right="-142"/>
              <w:rPr>
                <w:rFonts w:ascii="Times New Roman" w:hAnsi="Times New Roman"/>
                <w:b/>
                <w:sz w:val="24"/>
                <w:szCs w:val="24"/>
              </w:rPr>
            </w:pPr>
            <w:r w:rsidRPr="002558A9">
              <w:rPr>
                <w:rFonts w:ascii="Times New Roman" w:hAnsi="Times New Roman"/>
                <w:b/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2558A9" w:rsidRPr="002558A9" w14:paraId="4923D964" w14:textId="77777777" w:rsidTr="002558A9">
        <w:trPr>
          <w:gridAfter w:val="1"/>
          <w:wAfter w:w="6" w:type="dxa"/>
          <w:trHeight w:val="284"/>
          <w:jc w:val="center"/>
        </w:trPr>
        <w:tc>
          <w:tcPr>
            <w:tcW w:w="3539" w:type="dxa"/>
            <w:shd w:val="clear" w:color="auto" w:fill="FFFFFF"/>
            <w:vAlign w:val="center"/>
            <w:hideMark/>
          </w:tcPr>
          <w:p w14:paraId="2AD4AA84" w14:textId="77777777" w:rsidR="002558A9" w:rsidRPr="002558A9" w:rsidRDefault="002558A9" w:rsidP="00253A6E">
            <w:pPr>
              <w:spacing w:after="0" w:line="256" w:lineRule="auto"/>
              <w:ind w:right="-142"/>
              <w:rPr>
                <w:rFonts w:ascii="Times New Roman" w:hAnsi="Times New Roman"/>
                <w:bCs/>
                <w:sz w:val="24"/>
                <w:szCs w:val="24"/>
              </w:rPr>
            </w:pPr>
            <w:r w:rsidRPr="002558A9">
              <w:rPr>
                <w:rFonts w:ascii="Times New Roman" w:hAnsi="Times New Roman"/>
                <w:bCs/>
                <w:iCs/>
                <w:sz w:val="24"/>
                <w:szCs w:val="24"/>
              </w:rPr>
              <w:t>zelí hlávkové, okurka, cuketa, okrasné rostliny do 50 cm</w:t>
            </w:r>
          </w:p>
        </w:tc>
        <w:tc>
          <w:tcPr>
            <w:tcW w:w="1418" w:type="dxa"/>
            <w:vAlign w:val="center"/>
            <w:hideMark/>
          </w:tcPr>
          <w:p w14:paraId="3B9E57CE" w14:textId="77777777" w:rsidR="002558A9" w:rsidRPr="002558A9" w:rsidRDefault="002558A9" w:rsidP="00253A6E">
            <w:pPr>
              <w:spacing w:after="0" w:line="256" w:lineRule="auto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58A9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417" w:type="dxa"/>
            <w:vAlign w:val="center"/>
            <w:hideMark/>
          </w:tcPr>
          <w:p w14:paraId="449B491C" w14:textId="77777777" w:rsidR="002558A9" w:rsidRPr="002558A9" w:rsidRDefault="002558A9" w:rsidP="00253A6E">
            <w:pPr>
              <w:spacing w:after="0" w:line="256" w:lineRule="auto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58A9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  <w:hideMark/>
          </w:tcPr>
          <w:p w14:paraId="145097C2" w14:textId="77777777" w:rsidR="002558A9" w:rsidRPr="002558A9" w:rsidRDefault="002558A9" w:rsidP="00253A6E">
            <w:pPr>
              <w:spacing w:after="0" w:line="256" w:lineRule="auto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58A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  <w:hideMark/>
          </w:tcPr>
          <w:p w14:paraId="72DAA61F" w14:textId="77777777" w:rsidR="002558A9" w:rsidRPr="002558A9" w:rsidRDefault="002558A9" w:rsidP="00253A6E">
            <w:pPr>
              <w:spacing w:after="0" w:line="256" w:lineRule="auto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58A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2558A9" w:rsidRPr="002558A9" w14:paraId="55C32C6D" w14:textId="77777777" w:rsidTr="002558A9">
        <w:trPr>
          <w:gridAfter w:val="1"/>
          <w:wAfter w:w="6" w:type="dxa"/>
          <w:trHeight w:val="284"/>
          <w:jc w:val="center"/>
        </w:trPr>
        <w:tc>
          <w:tcPr>
            <w:tcW w:w="3539" w:type="dxa"/>
            <w:shd w:val="clear" w:color="auto" w:fill="FFFFFF"/>
            <w:vAlign w:val="center"/>
          </w:tcPr>
          <w:p w14:paraId="7F579AFB" w14:textId="77777777" w:rsidR="002558A9" w:rsidRPr="002558A9" w:rsidRDefault="002558A9" w:rsidP="00253A6E">
            <w:pPr>
              <w:spacing w:after="0" w:line="256" w:lineRule="auto"/>
              <w:ind w:right="-142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558A9">
              <w:rPr>
                <w:rFonts w:ascii="Times New Roman" w:hAnsi="Times New Roman"/>
                <w:bCs/>
                <w:iCs/>
                <w:sz w:val="24"/>
                <w:szCs w:val="24"/>
              </w:rPr>
              <w:t>rajče, lilek, tabák</w:t>
            </w:r>
          </w:p>
        </w:tc>
        <w:tc>
          <w:tcPr>
            <w:tcW w:w="1418" w:type="dxa"/>
            <w:vAlign w:val="center"/>
          </w:tcPr>
          <w:p w14:paraId="5EE17E3A" w14:textId="77777777" w:rsidR="002558A9" w:rsidRPr="002558A9" w:rsidRDefault="002558A9" w:rsidP="00253A6E">
            <w:pPr>
              <w:spacing w:after="0" w:line="256" w:lineRule="auto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58A9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417" w:type="dxa"/>
            <w:vAlign w:val="center"/>
          </w:tcPr>
          <w:p w14:paraId="0BB45868" w14:textId="77777777" w:rsidR="002558A9" w:rsidRPr="002558A9" w:rsidRDefault="002558A9" w:rsidP="00253A6E">
            <w:pPr>
              <w:spacing w:after="0" w:line="256" w:lineRule="auto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58A9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center"/>
          </w:tcPr>
          <w:p w14:paraId="20B03F63" w14:textId="77777777" w:rsidR="002558A9" w:rsidRPr="002558A9" w:rsidRDefault="002558A9" w:rsidP="00253A6E">
            <w:pPr>
              <w:spacing w:after="0" w:line="256" w:lineRule="auto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58A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14:paraId="247C75E2" w14:textId="77777777" w:rsidR="002558A9" w:rsidRPr="002558A9" w:rsidRDefault="002558A9" w:rsidP="00253A6E">
            <w:pPr>
              <w:spacing w:after="0" w:line="256" w:lineRule="auto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58A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2558A9" w:rsidRPr="002558A9" w14:paraId="00D30DFE" w14:textId="77777777" w:rsidTr="002558A9">
        <w:trPr>
          <w:gridAfter w:val="1"/>
          <w:wAfter w:w="6" w:type="dxa"/>
          <w:trHeight w:val="284"/>
          <w:jc w:val="center"/>
        </w:trPr>
        <w:tc>
          <w:tcPr>
            <w:tcW w:w="3539" w:type="dxa"/>
            <w:shd w:val="clear" w:color="auto" w:fill="FFFFFF"/>
            <w:vAlign w:val="center"/>
          </w:tcPr>
          <w:p w14:paraId="3B8C3CD2" w14:textId="77777777" w:rsidR="002558A9" w:rsidRPr="002558A9" w:rsidRDefault="002558A9" w:rsidP="00253A6E">
            <w:pPr>
              <w:spacing w:after="0" w:line="256" w:lineRule="auto"/>
              <w:ind w:right="-142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558A9">
              <w:rPr>
                <w:rFonts w:ascii="Times New Roman" w:hAnsi="Times New Roman"/>
                <w:bCs/>
                <w:iCs/>
                <w:sz w:val="24"/>
                <w:szCs w:val="24"/>
              </w:rPr>
              <w:t>okrasné rostliny 50-150 cm</w:t>
            </w:r>
          </w:p>
        </w:tc>
        <w:tc>
          <w:tcPr>
            <w:tcW w:w="1418" w:type="dxa"/>
            <w:vAlign w:val="center"/>
          </w:tcPr>
          <w:p w14:paraId="0E061B5C" w14:textId="77777777" w:rsidR="002558A9" w:rsidRPr="002558A9" w:rsidRDefault="002558A9" w:rsidP="00253A6E">
            <w:pPr>
              <w:spacing w:after="0" w:line="256" w:lineRule="auto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58A9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417" w:type="dxa"/>
            <w:vAlign w:val="center"/>
          </w:tcPr>
          <w:p w14:paraId="1B544E73" w14:textId="77777777" w:rsidR="002558A9" w:rsidRPr="002558A9" w:rsidRDefault="002558A9" w:rsidP="00253A6E">
            <w:pPr>
              <w:spacing w:after="0" w:line="256" w:lineRule="auto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58A9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418" w:type="dxa"/>
            <w:vAlign w:val="center"/>
          </w:tcPr>
          <w:p w14:paraId="0C5243D5" w14:textId="77777777" w:rsidR="002558A9" w:rsidRPr="002558A9" w:rsidRDefault="002558A9" w:rsidP="00253A6E">
            <w:pPr>
              <w:spacing w:after="0" w:line="256" w:lineRule="auto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58A9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14:paraId="4B0102BE" w14:textId="77777777" w:rsidR="002558A9" w:rsidRPr="002558A9" w:rsidRDefault="002558A9" w:rsidP="00253A6E">
            <w:pPr>
              <w:spacing w:after="0" w:line="256" w:lineRule="auto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58A9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2558A9" w:rsidRPr="002558A9" w14:paraId="7404C710" w14:textId="77777777" w:rsidTr="002558A9">
        <w:trPr>
          <w:trHeight w:val="275"/>
          <w:jc w:val="center"/>
        </w:trPr>
        <w:tc>
          <w:tcPr>
            <w:tcW w:w="9215" w:type="dxa"/>
            <w:gridSpan w:val="6"/>
            <w:shd w:val="clear" w:color="auto" w:fill="FFFFFF"/>
            <w:vAlign w:val="center"/>
            <w:hideMark/>
          </w:tcPr>
          <w:p w14:paraId="3BC447D7" w14:textId="77777777" w:rsidR="002558A9" w:rsidRPr="002558A9" w:rsidRDefault="002558A9" w:rsidP="002558A9">
            <w:pPr>
              <w:spacing w:after="0"/>
              <w:ind w:right="-141"/>
              <w:rPr>
                <w:rFonts w:ascii="Times New Roman" w:hAnsi="Times New Roman"/>
                <w:b/>
                <w:sz w:val="24"/>
                <w:szCs w:val="24"/>
              </w:rPr>
            </w:pPr>
            <w:r w:rsidRPr="002558A9">
              <w:rPr>
                <w:rFonts w:ascii="Times New Roman" w:hAnsi="Times New Roman"/>
                <w:b/>
                <w:sz w:val="24"/>
                <w:szCs w:val="24"/>
              </w:rPr>
              <w:t>Ochranná vzdálenost od okraje ošetřovaného pozemku s ohledem na ochranu necílových členovců [m]</w:t>
            </w:r>
          </w:p>
        </w:tc>
      </w:tr>
      <w:tr w:rsidR="002558A9" w:rsidRPr="002558A9" w14:paraId="426E0DB8" w14:textId="77777777" w:rsidTr="002558A9">
        <w:trPr>
          <w:gridAfter w:val="1"/>
          <w:wAfter w:w="6" w:type="dxa"/>
          <w:trHeight w:val="275"/>
          <w:jc w:val="center"/>
        </w:trPr>
        <w:tc>
          <w:tcPr>
            <w:tcW w:w="3539" w:type="dxa"/>
            <w:shd w:val="clear" w:color="auto" w:fill="FFFFFF"/>
            <w:vAlign w:val="center"/>
            <w:hideMark/>
          </w:tcPr>
          <w:p w14:paraId="7655A759" w14:textId="77777777" w:rsidR="002558A9" w:rsidRPr="002558A9" w:rsidRDefault="002558A9" w:rsidP="002558A9">
            <w:pPr>
              <w:spacing w:after="0"/>
              <w:ind w:right="-14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558A9">
              <w:rPr>
                <w:rFonts w:ascii="Times New Roman" w:hAnsi="Times New Roman"/>
                <w:bCs/>
                <w:iCs/>
                <w:sz w:val="24"/>
                <w:szCs w:val="24"/>
              </w:rPr>
              <w:t>zelí hlávkové, rajče, lilek, okurka, cuketa, tabák, okrasné rostliny do 50 cm</w:t>
            </w:r>
          </w:p>
        </w:tc>
        <w:tc>
          <w:tcPr>
            <w:tcW w:w="1418" w:type="dxa"/>
            <w:vAlign w:val="center"/>
            <w:hideMark/>
          </w:tcPr>
          <w:p w14:paraId="4F01E8F5" w14:textId="77777777" w:rsidR="002558A9" w:rsidRPr="002558A9" w:rsidRDefault="002558A9" w:rsidP="002558A9">
            <w:pPr>
              <w:spacing w:after="0"/>
              <w:ind w:right="-14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58A9">
              <w:rPr>
                <w:rFonts w:ascii="Times New Roman" w:hAnsi="Times New Roman"/>
                <w:bCs/>
                <w:sz w:val="24"/>
                <w:szCs w:val="24"/>
              </w:rPr>
              <w:t>NELZE</w:t>
            </w:r>
          </w:p>
        </w:tc>
        <w:tc>
          <w:tcPr>
            <w:tcW w:w="1417" w:type="dxa"/>
            <w:vAlign w:val="center"/>
            <w:hideMark/>
          </w:tcPr>
          <w:p w14:paraId="1752E0F0" w14:textId="77777777" w:rsidR="002558A9" w:rsidRPr="002558A9" w:rsidRDefault="002558A9" w:rsidP="002558A9">
            <w:pPr>
              <w:spacing w:after="0"/>
              <w:ind w:right="-14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58A9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418" w:type="dxa"/>
            <w:vAlign w:val="center"/>
            <w:hideMark/>
          </w:tcPr>
          <w:p w14:paraId="618C1A2C" w14:textId="77777777" w:rsidR="002558A9" w:rsidRPr="002558A9" w:rsidRDefault="002558A9" w:rsidP="002558A9">
            <w:pPr>
              <w:spacing w:after="0"/>
              <w:ind w:right="-14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58A9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  <w:hideMark/>
          </w:tcPr>
          <w:p w14:paraId="56D4F2A8" w14:textId="77777777" w:rsidR="002558A9" w:rsidRPr="002558A9" w:rsidRDefault="002558A9" w:rsidP="002558A9">
            <w:pPr>
              <w:spacing w:after="0"/>
              <w:ind w:right="-14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58A9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2558A9" w:rsidRPr="002558A9" w14:paraId="6E54B97D" w14:textId="77777777" w:rsidTr="002558A9">
        <w:trPr>
          <w:gridAfter w:val="1"/>
          <w:wAfter w:w="6" w:type="dxa"/>
          <w:trHeight w:val="275"/>
          <w:jc w:val="center"/>
        </w:trPr>
        <w:tc>
          <w:tcPr>
            <w:tcW w:w="3539" w:type="dxa"/>
            <w:shd w:val="clear" w:color="auto" w:fill="FFFFFF"/>
            <w:vAlign w:val="center"/>
          </w:tcPr>
          <w:p w14:paraId="13111AE5" w14:textId="77777777" w:rsidR="002558A9" w:rsidRPr="002558A9" w:rsidRDefault="002558A9" w:rsidP="002558A9">
            <w:pPr>
              <w:spacing w:after="0"/>
              <w:ind w:right="-14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558A9">
              <w:rPr>
                <w:rFonts w:ascii="Times New Roman" w:hAnsi="Times New Roman"/>
                <w:bCs/>
                <w:iCs/>
                <w:sz w:val="24"/>
                <w:szCs w:val="24"/>
              </w:rPr>
              <w:t>okrasné rostliny nad 50 cm</w:t>
            </w:r>
          </w:p>
        </w:tc>
        <w:tc>
          <w:tcPr>
            <w:tcW w:w="1418" w:type="dxa"/>
            <w:vAlign w:val="center"/>
          </w:tcPr>
          <w:p w14:paraId="12418EDF" w14:textId="77777777" w:rsidR="002558A9" w:rsidRPr="002558A9" w:rsidRDefault="002558A9" w:rsidP="002558A9">
            <w:pPr>
              <w:spacing w:after="0"/>
              <w:ind w:right="-14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58A9">
              <w:rPr>
                <w:rFonts w:ascii="Times New Roman" w:hAnsi="Times New Roman"/>
                <w:bCs/>
                <w:sz w:val="24"/>
                <w:szCs w:val="24"/>
              </w:rPr>
              <w:t>NELZE</w:t>
            </w:r>
          </w:p>
        </w:tc>
        <w:tc>
          <w:tcPr>
            <w:tcW w:w="1417" w:type="dxa"/>
            <w:vAlign w:val="center"/>
          </w:tcPr>
          <w:p w14:paraId="7812C605" w14:textId="77777777" w:rsidR="002558A9" w:rsidRPr="002558A9" w:rsidRDefault="002558A9" w:rsidP="002558A9">
            <w:pPr>
              <w:spacing w:after="0"/>
              <w:ind w:right="-14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58A9">
              <w:rPr>
                <w:rFonts w:ascii="Times New Roman" w:hAnsi="Times New Roman"/>
                <w:bCs/>
                <w:sz w:val="24"/>
                <w:szCs w:val="24"/>
              </w:rPr>
              <w:t>NELZE</w:t>
            </w:r>
          </w:p>
        </w:tc>
        <w:tc>
          <w:tcPr>
            <w:tcW w:w="1418" w:type="dxa"/>
            <w:vAlign w:val="center"/>
          </w:tcPr>
          <w:p w14:paraId="034392D3" w14:textId="77777777" w:rsidR="002558A9" w:rsidRPr="002558A9" w:rsidRDefault="002558A9" w:rsidP="002558A9">
            <w:pPr>
              <w:spacing w:after="0"/>
              <w:ind w:right="-14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58A9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417" w:type="dxa"/>
            <w:vAlign w:val="center"/>
          </w:tcPr>
          <w:p w14:paraId="5264566F" w14:textId="77777777" w:rsidR="002558A9" w:rsidRPr="002558A9" w:rsidRDefault="002558A9" w:rsidP="002558A9">
            <w:pPr>
              <w:spacing w:after="0"/>
              <w:ind w:right="-14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58A9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</w:tr>
    </w:tbl>
    <w:p w14:paraId="2B657C88" w14:textId="77777777" w:rsidR="009E5D6D" w:rsidRDefault="009E5D6D" w:rsidP="00F6623D">
      <w:pPr>
        <w:pStyle w:val="Textvbloku"/>
        <w:spacing w:line="276" w:lineRule="auto"/>
        <w:ind w:left="283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Při aplikaci přípravku do zelí hlávkového, rajčete, lilku, tabáku, okurky, rajčete, okrasných rostlin do 50 cm, okrasné rostliny 50-150 cm:</w:t>
      </w:r>
    </w:p>
    <w:p w14:paraId="6F673E67" w14:textId="77777777" w:rsidR="009E5D6D" w:rsidRPr="009E5D6D" w:rsidRDefault="009E5D6D" w:rsidP="00F6623D">
      <w:pPr>
        <w:pStyle w:val="Textvbloku"/>
        <w:spacing w:line="276" w:lineRule="auto"/>
        <w:ind w:left="283"/>
        <w:jc w:val="both"/>
        <w:rPr>
          <w:sz w:val="24"/>
          <w:szCs w:val="24"/>
        </w:rPr>
      </w:pPr>
      <w:r w:rsidRPr="009E5D6D">
        <w:rPr>
          <w:sz w:val="24"/>
          <w:szCs w:val="24"/>
        </w:rPr>
        <w:t>Za účelem ochrany vodních organismů neaplikujte na svažitých pozemcích</w:t>
      </w:r>
      <w:r w:rsidRPr="009E5D6D">
        <w:rPr>
          <w:sz w:val="24"/>
          <w:szCs w:val="24"/>
        </w:rPr>
        <w:br/>
        <w:t>(≥ 3° svažitosti), jejichž okraje jsou vzdáleny od povrchových vod &lt; 14 m.</w:t>
      </w:r>
    </w:p>
    <w:p w14:paraId="504BD297" w14:textId="07DAD615" w:rsidR="002558A9" w:rsidRDefault="002558A9" w:rsidP="00F6623D">
      <w:pPr>
        <w:keepNext/>
        <w:numPr>
          <w:ilvl w:val="12"/>
          <w:numId w:val="0"/>
        </w:numPr>
        <w:spacing w:after="0"/>
        <w:ind w:left="283"/>
        <w:rPr>
          <w:rFonts w:ascii="Times New Roman" w:hAnsi="Times New Roman"/>
          <w:sz w:val="24"/>
          <w:szCs w:val="24"/>
        </w:rPr>
      </w:pPr>
    </w:p>
    <w:p w14:paraId="489296A3" w14:textId="77777777" w:rsidR="00861476" w:rsidRDefault="00861476" w:rsidP="00F6623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</w:t>
      </w:r>
      <w:r w:rsidR="00A32877">
        <w:rPr>
          <w:rFonts w:ascii="Times New Roman" w:hAnsi="Times New Roman"/>
          <w:i/>
          <w:iCs/>
          <w:sz w:val="24"/>
          <w:szCs w:val="24"/>
        </w:rPr>
        <w:t>:</w:t>
      </w:r>
    </w:p>
    <w:p w14:paraId="3F96B932" w14:textId="77777777" w:rsidR="00187A02" w:rsidRPr="00455210" w:rsidRDefault="00187A02" w:rsidP="00F6623D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55210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17AC652E" w14:textId="7D6D9717" w:rsidR="00D87FBB" w:rsidRDefault="00187A02" w:rsidP="00F6623D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Profesionální uživatel</w:t>
      </w:r>
    </w:p>
    <w:p w14:paraId="704A5B91" w14:textId="77777777" w:rsidR="007C3C7A" w:rsidRDefault="007C3C7A" w:rsidP="00F6623D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43BA7656" w14:textId="77777777" w:rsidR="007C3C7A" w:rsidRDefault="007C3C7A" w:rsidP="00F6623D">
      <w:pPr>
        <w:keepNext/>
        <w:keepLines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r w:rsidRPr="00BE1872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Pokyny k použití osobních ochranných prostředků ve smyslu přílohy III bod 2 nařízení Komise (EU) č. 547/2011 pro osoby manipulující s přípravkem:</w:t>
      </w:r>
    </w:p>
    <w:p w14:paraId="635A8FB1" w14:textId="2CFBC2AF" w:rsidR="007C3C7A" w:rsidRDefault="007C3C7A" w:rsidP="00F6623D">
      <w:pPr>
        <w:numPr>
          <w:ilvl w:val="1"/>
          <w:numId w:val="8"/>
        </w:numPr>
        <w:tabs>
          <w:tab w:val="left" w:pos="567"/>
        </w:tabs>
        <w:spacing w:after="0"/>
        <w:ind w:left="993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C3C7A">
        <w:rPr>
          <w:rFonts w:ascii="Times New Roman" w:hAnsi="Times New Roman"/>
          <w:b/>
          <w:bCs/>
          <w:color w:val="000000"/>
          <w:sz w:val="24"/>
          <w:szCs w:val="24"/>
        </w:rPr>
        <w:t>OOPP při přípravě, plnění a čištění aplikačního zařízení</w:t>
      </w:r>
    </w:p>
    <w:p w14:paraId="01021465" w14:textId="0F69F40D" w:rsidR="00E2003C" w:rsidRPr="00062347" w:rsidRDefault="00E2003C" w:rsidP="00F6623D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062347">
        <w:rPr>
          <w:rFonts w:ascii="Times New Roman" w:eastAsia="Times New Roman" w:hAnsi="Times New Roman"/>
          <w:bCs/>
          <w:sz w:val="24"/>
          <w:szCs w:val="24"/>
          <w:lang w:eastAsia="ar-SA"/>
        </w:rPr>
        <w:t>Ochrana dýchacích orgánů</w:t>
      </w:r>
      <w:r w:rsidRPr="00062347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E2003C">
        <w:rPr>
          <w:rFonts w:ascii="Times New Roman" w:eastAsia="Times New Roman" w:hAnsi="Times New Roman"/>
          <w:bCs/>
          <w:sz w:val="24"/>
          <w:szCs w:val="24"/>
          <w:lang w:eastAsia="ar-SA"/>
        </w:rPr>
        <w:t>vhodný typ filtrační polomasky např. s ventily proti plynům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 w:rsidRPr="00E2003C">
        <w:rPr>
          <w:rFonts w:ascii="Times New Roman" w:eastAsia="Times New Roman" w:hAnsi="Times New Roman"/>
          <w:bCs/>
          <w:sz w:val="24"/>
          <w:szCs w:val="24"/>
          <w:lang w:eastAsia="ar-SA"/>
        </w:rPr>
        <w:t>a částicím podle ČSN EN 405+A1 nebo k ochraně proti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 w:rsidRPr="00E2003C">
        <w:rPr>
          <w:rFonts w:ascii="Times New Roman" w:eastAsia="Times New Roman" w:hAnsi="Times New Roman"/>
          <w:bCs/>
          <w:sz w:val="24"/>
          <w:szCs w:val="24"/>
          <w:lang w:eastAsia="ar-SA"/>
        </w:rPr>
        <w:t>částicím podle ČSN EN 149+A1 (typ FFP2 nebo FFP3)</w:t>
      </w:r>
    </w:p>
    <w:p w14:paraId="47D521A9" w14:textId="4627120C" w:rsidR="00E2003C" w:rsidRPr="00062347" w:rsidRDefault="00E2003C" w:rsidP="00F6623D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vertAlign w:val="superscript"/>
          <w:lang w:eastAsia="ar-SA"/>
        </w:rPr>
      </w:pPr>
      <w:r w:rsidRPr="00062347">
        <w:rPr>
          <w:rFonts w:ascii="Times New Roman" w:eastAsia="Times New Roman" w:hAnsi="Times New Roman"/>
          <w:bCs/>
          <w:sz w:val="24"/>
          <w:szCs w:val="24"/>
          <w:lang w:eastAsia="ar-SA"/>
        </w:rPr>
        <w:t>Ochrana rukou</w:t>
      </w:r>
      <w:r w:rsidRPr="00062347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E2003C">
        <w:rPr>
          <w:rFonts w:ascii="Times New Roman" w:eastAsia="Times New Roman" w:hAnsi="Times New Roman"/>
          <w:bCs/>
          <w:sz w:val="24"/>
          <w:szCs w:val="24"/>
          <w:lang w:eastAsia="ar-SA"/>
        </w:rPr>
        <w:t>vhodné ochranné rukavice s piktogramem ochrana proti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 w:rsidRPr="00E2003C">
        <w:rPr>
          <w:rFonts w:ascii="Times New Roman" w:eastAsia="Times New Roman" w:hAnsi="Times New Roman"/>
          <w:bCs/>
          <w:sz w:val="24"/>
          <w:szCs w:val="24"/>
          <w:lang w:eastAsia="ar-SA"/>
        </w:rPr>
        <w:t>pesticidům (ČSN ISO 18889) nebo ochrana proti chemikáliím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 w:rsidRPr="00E2003C">
        <w:rPr>
          <w:rFonts w:ascii="Times New Roman" w:eastAsia="Times New Roman" w:hAnsi="Times New Roman"/>
          <w:bCs/>
          <w:sz w:val="24"/>
          <w:szCs w:val="24"/>
          <w:lang w:eastAsia="ar-SA"/>
        </w:rPr>
        <w:t>(ČSN EN ISO 374-1)</w:t>
      </w:r>
    </w:p>
    <w:p w14:paraId="5679285C" w14:textId="77777777" w:rsidR="00E2003C" w:rsidRPr="00DD49CD" w:rsidRDefault="00E2003C" w:rsidP="00F6623D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DD49CD">
        <w:rPr>
          <w:rFonts w:ascii="Times New Roman" w:eastAsia="Times New Roman" w:hAnsi="Times New Roman"/>
          <w:bCs/>
          <w:sz w:val="24"/>
          <w:szCs w:val="24"/>
          <w:lang w:eastAsia="ar-SA"/>
        </w:rPr>
        <w:t>Ochrana očí a obličeje</w:t>
      </w:r>
      <w:r w:rsidRPr="00DD49CD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062347">
        <w:rPr>
          <w:rFonts w:ascii="Times New Roman" w:eastAsia="Times New Roman" w:hAnsi="Times New Roman"/>
          <w:bCs/>
          <w:sz w:val="24"/>
          <w:szCs w:val="24"/>
          <w:lang w:eastAsia="ar-SA"/>
        </w:rPr>
        <w:t>není nutná</w:t>
      </w:r>
    </w:p>
    <w:p w14:paraId="1AC076EF" w14:textId="006CCE3C" w:rsidR="00E2003C" w:rsidRPr="00062347" w:rsidRDefault="00E2003C" w:rsidP="00F6623D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  <w:r w:rsidRPr="00062347"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>Ochrana těla</w:t>
      </w:r>
      <w:r w:rsidRPr="00062347"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ab/>
      </w:r>
      <w:r w:rsidRPr="00E2003C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ochranný oděv pro práci s pesticidy typu C3 (ČSN EN ISO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</w:t>
      </w:r>
      <w:r w:rsidRPr="00E2003C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27065) nebo proti chemikáliím typu 4 (ČSN EN 14605+A1)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</w:t>
      </w:r>
      <w:r w:rsidRPr="00E2003C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nebo typu 6 (ČSN EN 13034+A1)</w:t>
      </w:r>
    </w:p>
    <w:p w14:paraId="649F62F9" w14:textId="77777777" w:rsidR="00E2003C" w:rsidRPr="00DD49CD" w:rsidRDefault="00E2003C" w:rsidP="00F6623D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DD49CD">
        <w:rPr>
          <w:rFonts w:ascii="Times New Roman" w:eastAsia="Times New Roman" w:hAnsi="Times New Roman"/>
          <w:bCs/>
          <w:sz w:val="24"/>
          <w:szCs w:val="24"/>
          <w:lang w:eastAsia="ar-SA"/>
        </w:rPr>
        <w:t>Dodatečná ochrana hlavy</w:t>
      </w:r>
      <w:r w:rsidRPr="00DD49CD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  <w:t>není nutná</w:t>
      </w:r>
    </w:p>
    <w:p w14:paraId="51A4DFFB" w14:textId="1F882132" w:rsidR="00E2003C" w:rsidRPr="00062347" w:rsidRDefault="00E2003C" w:rsidP="00F6623D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6234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Dodatečná o</w:t>
      </w:r>
      <w:r w:rsidRPr="00062347"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>chrana nohou</w:t>
      </w:r>
      <w:r w:rsidRPr="00062347"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ab/>
      </w:r>
      <w:r w:rsidRPr="00E2003C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pracovní/ochranná obuv (uzavřená, odolná proti průniku a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</w:t>
      </w:r>
      <w:r w:rsidRPr="00E2003C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absorpci vody - s ohledem na vykonávanou práci)</w:t>
      </w:r>
    </w:p>
    <w:p w14:paraId="3D318989" w14:textId="446E4C03" w:rsidR="00E2003C" w:rsidRPr="00062347" w:rsidRDefault="00E2003C" w:rsidP="00F6623D">
      <w:pPr>
        <w:suppressAutoHyphens/>
        <w:spacing w:after="0"/>
        <w:ind w:left="3402" w:hanging="2740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ar-SA"/>
        </w:rPr>
      </w:pPr>
      <w:r w:rsidRPr="00062347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ar-SA"/>
        </w:rPr>
        <w:t xml:space="preserve">Společný údaj k OOPP </w:t>
      </w:r>
      <w:r w:rsidRPr="00062347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ar-SA"/>
        </w:rPr>
        <w:tab/>
        <w:t>poškozené OOPP (např. protržené rukavice) je třeba vyměnit</w:t>
      </w:r>
    </w:p>
    <w:p w14:paraId="04CDCEA2" w14:textId="77777777" w:rsidR="00E2003C" w:rsidRPr="00E2003C" w:rsidRDefault="00E2003C" w:rsidP="00F6623D">
      <w:pPr>
        <w:pStyle w:val="Default"/>
        <w:spacing w:line="276" w:lineRule="auto"/>
        <w:ind w:left="851"/>
      </w:pPr>
    </w:p>
    <w:p w14:paraId="69666EAC" w14:textId="35BF3E82" w:rsidR="00890080" w:rsidRDefault="007C3C7A" w:rsidP="00F6623D">
      <w:pPr>
        <w:numPr>
          <w:ilvl w:val="1"/>
          <w:numId w:val="8"/>
        </w:numPr>
        <w:tabs>
          <w:tab w:val="left" w:pos="567"/>
        </w:tabs>
        <w:spacing w:after="0"/>
        <w:ind w:left="993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C3C7A">
        <w:rPr>
          <w:rFonts w:ascii="Times New Roman" w:hAnsi="Times New Roman"/>
          <w:b/>
          <w:bCs/>
          <w:color w:val="000000"/>
          <w:sz w:val="24"/>
          <w:szCs w:val="24"/>
        </w:rPr>
        <w:t>OOPP při aplikaci postřikovačem polních plodin / postřikovači pro keřové a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7C3C7A">
        <w:rPr>
          <w:rFonts w:ascii="Times New Roman" w:hAnsi="Times New Roman"/>
          <w:b/>
          <w:bCs/>
          <w:color w:val="000000"/>
          <w:sz w:val="24"/>
          <w:szCs w:val="24"/>
        </w:rPr>
        <w:t>stromové kultury</w:t>
      </w:r>
    </w:p>
    <w:p w14:paraId="6B834D3C" w14:textId="77777777" w:rsidR="00E2003C" w:rsidRDefault="00E2003C" w:rsidP="00F6623D">
      <w:pPr>
        <w:pStyle w:val="Default"/>
        <w:spacing w:line="276" w:lineRule="auto"/>
        <w:ind w:left="851"/>
      </w:pPr>
      <w:r>
        <w:t>Při vlastní aplikaci, když je pracovník dostatečně chráněn v uzavřené kabině řidiče typu</w:t>
      </w:r>
    </w:p>
    <w:p w14:paraId="2736DE5A" w14:textId="77777777" w:rsidR="00E2003C" w:rsidRDefault="00E2003C" w:rsidP="00F6623D">
      <w:pPr>
        <w:pStyle w:val="Default"/>
        <w:spacing w:line="276" w:lineRule="auto"/>
        <w:ind w:left="851"/>
      </w:pPr>
      <w:r>
        <w:t>3 nebo 4 (podle ČSN EN 15695-1), tj. se systémy klimatizace a filtrace vzduchu – proti</w:t>
      </w:r>
    </w:p>
    <w:p w14:paraId="7EFCD75E" w14:textId="77777777" w:rsidR="00E2003C" w:rsidRDefault="00E2003C" w:rsidP="00F6623D">
      <w:pPr>
        <w:pStyle w:val="Default"/>
        <w:spacing w:line="276" w:lineRule="auto"/>
        <w:ind w:left="851"/>
      </w:pPr>
      <w:r>
        <w:t>prachu a aerosolu, OOPP nejsou nutné. Musí však mít přichystané alespoň rezervní</w:t>
      </w:r>
    </w:p>
    <w:p w14:paraId="1B3A2690" w14:textId="667CC250" w:rsidR="007C3C7A" w:rsidRDefault="00E2003C" w:rsidP="00F6623D">
      <w:pPr>
        <w:pStyle w:val="Default"/>
        <w:spacing w:line="276" w:lineRule="auto"/>
        <w:ind w:left="851"/>
      </w:pPr>
      <w:r>
        <w:t>rukavice pro případ poruchy zařízení.</w:t>
      </w:r>
    </w:p>
    <w:p w14:paraId="5B37705F" w14:textId="77777777" w:rsidR="00E2003C" w:rsidRDefault="00E2003C" w:rsidP="00F6623D">
      <w:pPr>
        <w:pStyle w:val="Default"/>
        <w:spacing w:line="276" w:lineRule="auto"/>
        <w:ind w:left="851"/>
      </w:pPr>
    </w:p>
    <w:p w14:paraId="20E62FB7" w14:textId="77777777" w:rsidR="007C3C7A" w:rsidRPr="00574613" w:rsidRDefault="007C3C7A" w:rsidP="00F6623D">
      <w:pPr>
        <w:numPr>
          <w:ilvl w:val="1"/>
          <w:numId w:val="8"/>
        </w:numPr>
        <w:tabs>
          <w:tab w:val="left" w:pos="567"/>
        </w:tabs>
        <w:spacing w:after="0"/>
        <w:ind w:left="993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74613">
        <w:rPr>
          <w:rFonts w:ascii="Times New Roman" w:hAnsi="Times New Roman"/>
          <w:b/>
          <w:bCs/>
          <w:color w:val="000000"/>
          <w:sz w:val="24"/>
          <w:szCs w:val="24"/>
        </w:rPr>
        <w:t xml:space="preserve">OOPP při ruční aplikaci ve skleníku </w:t>
      </w:r>
    </w:p>
    <w:p w14:paraId="74EE3347" w14:textId="25A37B10" w:rsidR="00E2003C" w:rsidRPr="00574613" w:rsidRDefault="00E2003C" w:rsidP="00F6623D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574613">
        <w:rPr>
          <w:rFonts w:ascii="Times New Roman" w:eastAsia="Times New Roman" w:hAnsi="Times New Roman"/>
          <w:bCs/>
          <w:sz w:val="24"/>
          <w:szCs w:val="24"/>
          <w:lang w:eastAsia="ar-SA"/>
        </w:rPr>
        <w:t>Ochrana dýchacích orgánů</w:t>
      </w:r>
      <w:r w:rsidRPr="00574613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="00E506EC" w:rsidRPr="00574613">
        <w:rPr>
          <w:rFonts w:ascii="Times New Roman" w:eastAsia="Times New Roman" w:hAnsi="Times New Roman"/>
          <w:bCs/>
          <w:sz w:val="24"/>
          <w:szCs w:val="24"/>
          <w:lang w:eastAsia="ar-SA"/>
        </w:rPr>
        <w:t>vhodný typ filtrační polomasky např. s ventily proti plynům a částicím podle ČSN EN 405+A1 nebo k ochraně proti částicím podle ČSN EN 149+A1 (typ FFP3)</w:t>
      </w:r>
    </w:p>
    <w:p w14:paraId="71322586" w14:textId="52B71EEB" w:rsidR="00E2003C" w:rsidRPr="00574613" w:rsidRDefault="00E2003C" w:rsidP="00F6623D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574613">
        <w:rPr>
          <w:rFonts w:ascii="Times New Roman" w:eastAsia="Times New Roman" w:hAnsi="Times New Roman"/>
          <w:bCs/>
          <w:sz w:val="24"/>
          <w:szCs w:val="24"/>
          <w:lang w:eastAsia="ar-SA"/>
        </w:rPr>
        <w:t>Ochrana rukou</w:t>
      </w:r>
      <w:r w:rsidRPr="00574613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="00E506EC" w:rsidRPr="00574613">
        <w:rPr>
          <w:rFonts w:ascii="Times New Roman" w:eastAsia="Times New Roman" w:hAnsi="Times New Roman"/>
          <w:bCs/>
          <w:sz w:val="24"/>
          <w:szCs w:val="24"/>
          <w:lang w:eastAsia="ar-SA"/>
        </w:rPr>
        <w:t>vhodné ochranné rukavice s piktogramem ochrana proti pesticidům (ČSN ISO 18889) nebo ochrana proti chemikáliím (ČSN EN ISO 374-1)</w:t>
      </w:r>
    </w:p>
    <w:p w14:paraId="150293C0" w14:textId="77777777" w:rsidR="00E506EC" w:rsidRPr="00574613" w:rsidRDefault="00E2003C" w:rsidP="00F6623D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574613">
        <w:rPr>
          <w:rFonts w:ascii="Times New Roman" w:eastAsia="Times New Roman" w:hAnsi="Times New Roman"/>
          <w:bCs/>
          <w:sz w:val="24"/>
          <w:szCs w:val="24"/>
          <w:lang w:eastAsia="ar-SA"/>
        </w:rPr>
        <w:t>Ochrana očí a obličeje</w:t>
      </w:r>
      <w:r w:rsidRPr="00574613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="00E506EC" w:rsidRPr="00574613">
        <w:rPr>
          <w:rFonts w:ascii="Times New Roman" w:eastAsia="Times New Roman" w:hAnsi="Times New Roman"/>
          <w:bCs/>
          <w:sz w:val="24"/>
          <w:szCs w:val="24"/>
          <w:lang w:eastAsia="ar-SA"/>
        </w:rPr>
        <w:t>při aplikaci postřikem směrem dolů není nutná</w:t>
      </w:r>
    </w:p>
    <w:p w14:paraId="2BD673E7" w14:textId="1EEAF38F" w:rsidR="00E2003C" w:rsidRPr="00574613" w:rsidRDefault="00E506EC" w:rsidP="00F6623D">
      <w:pPr>
        <w:suppressAutoHyphens/>
        <w:spacing w:after="0"/>
        <w:ind w:left="340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574613">
        <w:rPr>
          <w:rFonts w:ascii="Times New Roman" w:eastAsia="Times New Roman" w:hAnsi="Times New Roman"/>
          <w:bCs/>
          <w:sz w:val="24"/>
          <w:szCs w:val="24"/>
          <w:lang w:eastAsia="ar-SA"/>
        </w:rPr>
        <w:lastRenderedPageBreak/>
        <w:t>při aplikaci postřikem ve výšce obličeje nebo směrem nahoru ochranné brýle nebo ochranný štít podle ČSN EN 166 resp. nově ČSN EN ISO 16321-1</w:t>
      </w:r>
    </w:p>
    <w:p w14:paraId="429BD1B7" w14:textId="77777777" w:rsidR="00E506EC" w:rsidRPr="00574613" w:rsidRDefault="00E2003C" w:rsidP="00F6623D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574613">
        <w:rPr>
          <w:rFonts w:ascii="Times New Roman" w:eastAsia="Times New Roman" w:hAnsi="Times New Roman"/>
          <w:bCs/>
          <w:sz w:val="24"/>
          <w:szCs w:val="24"/>
          <w:lang w:eastAsia="ar-SA"/>
        </w:rPr>
        <w:t>Ochrana těla</w:t>
      </w:r>
      <w:r w:rsidRPr="00574613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="00E506EC" w:rsidRPr="00574613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ochranný oděv pro práci s pesticidy typu C3 (ČSN EN ISO 27065), nebo ochranný oděv proti chemikáliím typu 4 (ČSN EN 14605+A1) doplněný o ochrannou zástěru s náprsenkou odolnou proti chemikáliím např. typu PB4 </w:t>
      </w:r>
    </w:p>
    <w:p w14:paraId="0DB91F6F" w14:textId="7BBAA6BE" w:rsidR="00E2003C" w:rsidRPr="00574613" w:rsidRDefault="00E506EC" w:rsidP="00F6623D">
      <w:pPr>
        <w:suppressAutoHyphens/>
        <w:spacing w:after="0"/>
        <w:ind w:left="340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574613">
        <w:rPr>
          <w:rFonts w:ascii="Times New Roman" w:eastAsia="Times New Roman" w:hAnsi="Times New Roman"/>
          <w:bCs/>
          <w:sz w:val="24"/>
          <w:szCs w:val="24"/>
          <w:lang w:eastAsia="ar-SA"/>
        </w:rPr>
        <w:t>oděv musí mít dlouhé rukávy a nohavice</w:t>
      </w:r>
    </w:p>
    <w:p w14:paraId="11F7A23E" w14:textId="4F72F366" w:rsidR="00E2003C" w:rsidRPr="00574613" w:rsidRDefault="00E2003C" w:rsidP="00F6623D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574613">
        <w:rPr>
          <w:rFonts w:ascii="Times New Roman" w:eastAsia="Times New Roman" w:hAnsi="Times New Roman"/>
          <w:bCs/>
          <w:sz w:val="24"/>
          <w:szCs w:val="24"/>
          <w:lang w:eastAsia="ar-SA"/>
        </w:rPr>
        <w:t>Dodatečná ochrana hlavy</w:t>
      </w:r>
      <w:r w:rsidRPr="00574613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="00E506EC" w:rsidRPr="00574613">
        <w:rPr>
          <w:rFonts w:ascii="Times New Roman" w:eastAsia="Times New Roman" w:hAnsi="Times New Roman"/>
          <w:bCs/>
          <w:sz w:val="24"/>
          <w:szCs w:val="24"/>
          <w:lang w:eastAsia="ar-SA"/>
        </w:rPr>
        <w:t>při aplikaci postřikem ve výšce obličeje nebo směrem nahoru – kapuce od ochranného oděvu popř. nepromokavá čepice se štítkem</w:t>
      </w:r>
    </w:p>
    <w:p w14:paraId="6417F1D9" w14:textId="330852E2" w:rsidR="00E2003C" w:rsidRPr="00574613" w:rsidRDefault="00E2003C" w:rsidP="00F6623D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574613">
        <w:rPr>
          <w:rFonts w:ascii="Times New Roman" w:eastAsia="Times New Roman" w:hAnsi="Times New Roman"/>
          <w:bCs/>
          <w:sz w:val="24"/>
          <w:szCs w:val="24"/>
          <w:lang w:eastAsia="ar-SA"/>
        </w:rPr>
        <w:t>Dodatečná ochrana nohou</w:t>
      </w:r>
      <w:r w:rsidRPr="00574613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="00E506EC" w:rsidRPr="00574613">
        <w:rPr>
          <w:rFonts w:ascii="Times New Roman" w:eastAsia="Times New Roman" w:hAnsi="Times New Roman"/>
          <w:bCs/>
          <w:sz w:val="24"/>
          <w:szCs w:val="24"/>
          <w:lang w:eastAsia="ar-SA"/>
        </w:rPr>
        <w:t>pracovní/ochranná obuv (uzavřená, odolná proti průniku a absorpci vody - s ohledem na vykonávanou práci)</w:t>
      </w:r>
    </w:p>
    <w:p w14:paraId="702E4541" w14:textId="144AA30B" w:rsidR="007C3C7A" w:rsidRPr="007C3C7A" w:rsidRDefault="007C3C7A" w:rsidP="00F6623D">
      <w:pPr>
        <w:tabs>
          <w:tab w:val="left" w:pos="567"/>
        </w:tabs>
        <w:spacing w:after="0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2FBCF1A" w14:textId="77777777" w:rsidR="00D87FBB" w:rsidRPr="00CD5191" w:rsidRDefault="00D87FBB" w:rsidP="00F6623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CD5191">
        <w:rPr>
          <w:rFonts w:ascii="Times New Roman" w:hAnsi="Times New Roman"/>
          <w:i/>
          <w:iCs/>
          <w:sz w:val="24"/>
          <w:szCs w:val="24"/>
        </w:rPr>
        <w:t>Další omezení dle § 34 odst. 1 zákona</w:t>
      </w:r>
      <w:r>
        <w:rPr>
          <w:rFonts w:ascii="Times New Roman" w:hAnsi="Times New Roman"/>
          <w:i/>
          <w:iCs/>
          <w:sz w:val="24"/>
          <w:szCs w:val="24"/>
        </w:rPr>
        <w:t>:</w:t>
      </w:r>
    </w:p>
    <w:p w14:paraId="4C939F6F" w14:textId="77777777" w:rsidR="009E5D6D" w:rsidRPr="009E5D6D" w:rsidRDefault="009E5D6D" w:rsidP="00F6623D">
      <w:pPr>
        <w:pStyle w:val="Textvbloku"/>
        <w:spacing w:line="276" w:lineRule="auto"/>
        <w:ind w:left="425"/>
        <w:jc w:val="both"/>
        <w:rPr>
          <w:sz w:val="24"/>
          <w:szCs w:val="24"/>
        </w:rPr>
      </w:pPr>
      <w:r w:rsidRPr="009E5D6D">
        <w:rPr>
          <w:sz w:val="24"/>
          <w:szCs w:val="24"/>
        </w:rPr>
        <w:t>Zvlášť nebezpečný pro včely.</w:t>
      </w:r>
    </w:p>
    <w:p w14:paraId="565843A8" w14:textId="77777777" w:rsidR="009E5D6D" w:rsidRPr="009E5D6D" w:rsidRDefault="009E5D6D" w:rsidP="00F6623D">
      <w:pPr>
        <w:pStyle w:val="Textvbloku"/>
        <w:spacing w:line="276" w:lineRule="auto"/>
        <w:ind w:left="425"/>
        <w:jc w:val="both"/>
        <w:rPr>
          <w:sz w:val="24"/>
          <w:szCs w:val="24"/>
        </w:rPr>
      </w:pPr>
      <w:r w:rsidRPr="009E5D6D">
        <w:rPr>
          <w:sz w:val="24"/>
          <w:szCs w:val="24"/>
        </w:rPr>
        <w:t xml:space="preserve">Přípravek nesmí být aplikován na porost navštěvovaný včelami. Neaplikujte na kvetoucí plodiny a na pozemky s kvetoucími plevely. Neaplikujte na místech, na nichž jsou včely aktivní při vyhledávání potravy. </w:t>
      </w:r>
    </w:p>
    <w:p w14:paraId="6CC17970" w14:textId="15976026" w:rsidR="009E5D6D" w:rsidRPr="009E5D6D" w:rsidRDefault="009E5D6D" w:rsidP="00F6623D">
      <w:pPr>
        <w:pStyle w:val="Textvbloku"/>
        <w:spacing w:line="276" w:lineRule="auto"/>
        <w:ind w:left="425"/>
        <w:jc w:val="both"/>
        <w:rPr>
          <w:sz w:val="24"/>
          <w:szCs w:val="24"/>
        </w:rPr>
      </w:pPr>
      <w:r w:rsidRPr="009E5D6D">
        <w:rPr>
          <w:sz w:val="24"/>
          <w:szCs w:val="24"/>
        </w:rPr>
        <w:t xml:space="preserve">Při použití ve sklenících s introdukovanými opylovači: Zabraňte expozici opylovačů zakrytím nebo odstraněním kolonií během aplikace. </w:t>
      </w:r>
    </w:p>
    <w:p w14:paraId="555CBBB7" w14:textId="554F67A3" w:rsidR="009E5D6D" w:rsidRDefault="009E5D6D" w:rsidP="00F6623D">
      <w:pPr>
        <w:pStyle w:val="Textvbloku"/>
        <w:spacing w:line="276" w:lineRule="auto"/>
        <w:ind w:left="425"/>
        <w:jc w:val="both"/>
        <w:rPr>
          <w:sz w:val="24"/>
          <w:szCs w:val="24"/>
        </w:rPr>
      </w:pPr>
      <w:r w:rsidRPr="009E5D6D">
        <w:rPr>
          <w:sz w:val="24"/>
          <w:szCs w:val="24"/>
        </w:rPr>
        <w:t>Přípravek neaplikujte ve sklenících, kde je používána biologická ochrana na bázi makroorganismů.</w:t>
      </w:r>
    </w:p>
    <w:p w14:paraId="630B304E" w14:textId="77777777" w:rsidR="00E506EC" w:rsidRDefault="00E506EC" w:rsidP="00F6623D">
      <w:pPr>
        <w:widowControl w:val="0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14:paraId="15ECF4B7" w14:textId="0CE5B2DB" w:rsidR="00E506EC" w:rsidRPr="00395B28" w:rsidRDefault="00E506EC" w:rsidP="00F6623D">
      <w:pPr>
        <w:widowControl w:val="0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0D2D3A">
        <w:rPr>
          <w:rFonts w:ascii="Times New Roman" w:hAnsi="Times New Roman"/>
          <w:sz w:val="24"/>
          <w:szCs w:val="24"/>
        </w:rPr>
        <w:t xml:space="preserve">Přípravek lze </w:t>
      </w:r>
      <w:r w:rsidRPr="00395B28">
        <w:rPr>
          <w:rFonts w:ascii="Times New Roman" w:hAnsi="Times New Roman"/>
          <w:sz w:val="24"/>
          <w:szCs w:val="24"/>
        </w:rPr>
        <w:t>ve venkovních prostorách</w:t>
      </w:r>
      <w:r w:rsidRPr="00B9214D">
        <w:rPr>
          <w:rFonts w:ascii="Times New Roman" w:hAnsi="Times New Roman"/>
          <w:sz w:val="24"/>
          <w:szCs w:val="24"/>
        </w:rPr>
        <w:t xml:space="preserve"> </w:t>
      </w:r>
      <w:r w:rsidRPr="000D2D3A">
        <w:rPr>
          <w:rFonts w:ascii="Times New Roman" w:hAnsi="Times New Roman"/>
          <w:sz w:val="24"/>
          <w:szCs w:val="24"/>
        </w:rPr>
        <w:t>aplikovat</w:t>
      </w:r>
      <w:r>
        <w:rPr>
          <w:rFonts w:ascii="Times New Roman" w:hAnsi="Times New Roman"/>
          <w:sz w:val="24"/>
          <w:szCs w:val="24"/>
        </w:rPr>
        <w:t>:</w:t>
      </w:r>
    </w:p>
    <w:p w14:paraId="06044894" w14:textId="77777777" w:rsidR="007C3C7A" w:rsidRPr="007C3C7A" w:rsidRDefault="007C3C7A" w:rsidP="00F6623D">
      <w:pPr>
        <w:pStyle w:val="Textvbloku"/>
        <w:spacing w:line="276" w:lineRule="auto"/>
        <w:ind w:left="425"/>
        <w:jc w:val="both"/>
        <w:rPr>
          <w:sz w:val="24"/>
          <w:szCs w:val="24"/>
        </w:rPr>
      </w:pPr>
      <w:r w:rsidRPr="007C3C7A">
        <w:rPr>
          <w:sz w:val="24"/>
          <w:szCs w:val="24"/>
        </w:rPr>
        <w:t>1) postřikovači polních plodin</w:t>
      </w:r>
    </w:p>
    <w:p w14:paraId="6D60FF0C" w14:textId="77777777" w:rsidR="007C3C7A" w:rsidRPr="007C3C7A" w:rsidRDefault="007C3C7A" w:rsidP="00F6623D">
      <w:pPr>
        <w:pStyle w:val="Textvbloku"/>
        <w:spacing w:line="276" w:lineRule="auto"/>
        <w:ind w:left="425"/>
        <w:jc w:val="both"/>
        <w:rPr>
          <w:sz w:val="24"/>
          <w:szCs w:val="24"/>
        </w:rPr>
      </w:pPr>
      <w:r w:rsidRPr="007C3C7A">
        <w:rPr>
          <w:sz w:val="24"/>
          <w:szCs w:val="24"/>
        </w:rPr>
        <w:t>2) postřikovači pro keřové a stromové kultury</w:t>
      </w:r>
    </w:p>
    <w:p w14:paraId="6247AC35" w14:textId="60B15392" w:rsidR="007C3C7A" w:rsidRDefault="007C3C7A" w:rsidP="00F6623D">
      <w:pPr>
        <w:pStyle w:val="Textvbloku"/>
        <w:spacing w:line="276" w:lineRule="auto"/>
        <w:ind w:left="425"/>
        <w:jc w:val="both"/>
        <w:rPr>
          <w:sz w:val="24"/>
          <w:szCs w:val="24"/>
        </w:rPr>
      </w:pPr>
      <w:r w:rsidRPr="007C3C7A">
        <w:rPr>
          <w:sz w:val="24"/>
          <w:szCs w:val="24"/>
        </w:rPr>
        <w:t>3) ručně na venkovní plochy (např. postřikovači zádovými nebo na vozíku/trakaři)</w:t>
      </w:r>
    </w:p>
    <w:p w14:paraId="0DDFFDFB" w14:textId="26C7FD29" w:rsidR="007C3C7A" w:rsidRDefault="007C3C7A" w:rsidP="00F6623D">
      <w:pPr>
        <w:pStyle w:val="Textvbloku"/>
        <w:spacing w:line="276" w:lineRule="auto"/>
        <w:ind w:left="425"/>
        <w:jc w:val="both"/>
        <w:rPr>
          <w:sz w:val="24"/>
          <w:szCs w:val="24"/>
        </w:rPr>
      </w:pPr>
      <w:r w:rsidRPr="007C3C7A">
        <w:rPr>
          <w:sz w:val="24"/>
          <w:szCs w:val="24"/>
        </w:rPr>
        <w:t>Při venkovní aplikaci použít traktor nebo samojízdný postřikovač s uzavřenou kabinou pro řidiče typu 3 nebo 4 (podle ČSN EN 15695-1), tj. se systémy klimatizace a filtrace vzduchu – proti prachu, aerosolu, resp. i parám.</w:t>
      </w:r>
    </w:p>
    <w:p w14:paraId="7A98076F" w14:textId="2BF4D38C" w:rsidR="00E506EC" w:rsidRPr="00395B28" w:rsidRDefault="00E506EC" w:rsidP="00F6623D">
      <w:pPr>
        <w:widowControl w:val="0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0D2D3A">
        <w:rPr>
          <w:rFonts w:ascii="Times New Roman" w:hAnsi="Times New Roman"/>
          <w:sz w:val="24"/>
          <w:szCs w:val="24"/>
        </w:rPr>
        <w:t xml:space="preserve">Přípravek lze </w:t>
      </w:r>
      <w:r w:rsidRPr="00395B28">
        <w:rPr>
          <w:rFonts w:ascii="Times New Roman" w:hAnsi="Times New Roman"/>
          <w:sz w:val="24"/>
          <w:szCs w:val="24"/>
        </w:rPr>
        <w:t xml:space="preserve">ve </w:t>
      </w:r>
      <w:r>
        <w:rPr>
          <w:rFonts w:ascii="Times New Roman" w:hAnsi="Times New Roman"/>
          <w:sz w:val="24"/>
          <w:szCs w:val="24"/>
        </w:rPr>
        <w:t>skleníku</w:t>
      </w:r>
      <w:r w:rsidRPr="00B9214D">
        <w:rPr>
          <w:rFonts w:ascii="Times New Roman" w:hAnsi="Times New Roman"/>
          <w:sz w:val="24"/>
          <w:szCs w:val="24"/>
        </w:rPr>
        <w:t xml:space="preserve"> </w:t>
      </w:r>
      <w:r w:rsidRPr="000D2D3A">
        <w:rPr>
          <w:rFonts w:ascii="Times New Roman" w:hAnsi="Times New Roman"/>
          <w:sz w:val="24"/>
          <w:szCs w:val="24"/>
        </w:rPr>
        <w:t>aplikovat</w:t>
      </w:r>
      <w:r>
        <w:rPr>
          <w:rFonts w:ascii="Times New Roman" w:hAnsi="Times New Roman"/>
          <w:sz w:val="24"/>
          <w:szCs w:val="24"/>
        </w:rPr>
        <w:t>:</w:t>
      </w:r>
    </w:p>
    <w:p w14:paraId="26DC873F" w14:textId="77777777" w:rsidR="007C3C7A" w:rsidRPr="007C3C7A" w:rsidRDefault="007C3C7A" w:rsidP="00F6623D">
      <w:pPr>
        <w:pStyle w:val="Textvbloku"/>
        <w:spacing w:line="276" w:lineRule="auto"/>
        <w:ind w:left="425"/>
        <w:jc w:val="both"/>
        <w:rPr>
          <w:sz w:val="24"/>
          <w:szCs w:val="24"/>
        </w:rPr>
      </w:pPr>
      <w:r w:rsidRPr="007C3C7A">
        <w:rPr>
          <w:sz w:val="24"/>
          <w:szCs w:val="24"/>
        </w:rPr>
        <w:t>1) ručně (např. postřikovači zádovými nebo na vozíku/trakaři)</w:t>
      </w:r>
    </w:p>
    <w:p w14:paraId="753D4B28" w14:textId="77777777" w:rsidR="007C3C7A" w:rsidRPr="007C3C7A" w:rsidRDefault="007C3C7A" w:rsidP="00F6623D">
      <w:pPr>
        <w:pStyle w:val="Textvbloku"/>
        <w:spacing w:line="276" w:lineRule="auto"/>
        <w:ind w:left="425"/>
        <w:jc w:val="both"/>
        <w:rPr>
          <w:sz w:val="24"/>
          <w:szCs w:val="24"/>
        </w:rPr>
      </w:pPr>
      <w:r w:rsidRPr="007C3C7A">
        <w:rPr>
          <w:sz w:val="24"/>
          <w:szCs w:val="24"/>
        </w:rPr>
        <w:t>2) postřikovými/zálivkovými mosty</w:t>
      </w:r>
    </w:p>
    <w:p w14:paraId="2B26DC7F" w14:textId="77777777" w:rsidR="00E506EC" w:rsidRDefault="00E506EC" w:rsidP="00F6623D">
      <w:pPr>
        <w:pStyle w:val="Textvbloku"/>
        <w:spacing w:line="276" w:lineRule="auto"/>
        <w:ind w:left="425"/>
        <w:jc w:val="both"/>
        <w:rPr>
          <w:sz w:val="24"/>
          <w:szCs w:val="24"/>
        </w:rPr>
      </w:pPr>
    </w:p>
    <w:p w14:paraId="1AA1EB84" w14:textId="6A64769A" w:rsidR="007C3C7A" w:rsidRPr="007C3C7A" w:rsidRDefault="007C3C7A" w:rsidP="00F6623D">
      <w:pPr>
        <w:pStyle w:val="Textvbloku"/>
        <w:spacing w:line="276" w:lineRule="auto"/>
        <w:ind w:left="425"/>
        <w:jc w:val="both"/>
        <w:rPr>
          <w:sz w:val="24"/>
          <w:szCs w:val="24"/>
        </w:rPr>
      </w:pPr>
      <w:r w:rsidRPr="007C3C7A">
        <w:rPr>
          <w:sz w:val="24"/>
          <w:szCs w:val="24"/>
        </w:rPr>
        <w:t>Ruční aplikaci volte v těch případech, kdy aplikace postřikovači není možná (např. s ohledem na terén).</w:t>
      </w:r>
    </w:p>
    <w:p w14:paraId="6147D2D4" w14:textId="3B09C9C0" w:rsidR="007C3C7A" w:rsidRDefault="007C3C7A" w:rsidP="00F6623D">
      <w:pPr>
        <w:pStyle w:val="Textvbloku"/>
        <w:spacing w:line="276" w:lineRule="auto"/>
        <w:ind w:left="425"/>
        <w:jc w:val="both"/>
        <w:rPr>
          <w:sz w:val="24"/>
          <w:szCs w:val="24"/>
        </w:rPr>
      </w:pPr>
      <w:r w:rsidRPr="007C3C7A">
        <w:rPr>
          <w:sz w:val="24"/>
          <w:szCs w:val="24"/>
        </w:rPr>
        <w:t xml:space="preserve">Při postřiku je třeba použít postřikovací </w:t>
      </w:r>
      <w:r w:rsidR="00E506EC">
        <w:rPr>
          <w:sz w:val="24"/>
          <w:szCs w:val="24"/>
        </w:rPr>
        <w:t>tyč (</w:t>
      </w:r>
      <w:r w:rsidRPr="007C3C7A">
        <w:rPr>
          <w:sz w:val="24"/>
          <w:szCs w:val="24"/>
        </w:rPr>
        <w:t>nástavec</w:t>
      </w:r>
      <w:r w:rsidR="00E506EC">
        <w:rPr>
          <w:sz w:val="24"/>
          <w:szCs w:val="24"/>
        </w:rPr>
        <w:t>)</w:t>
      </w:r>
      <w:r w:rsidRPr="007C3C7A">
        <w:rPr>
          <w:sz w:val="24"/>
          <w:szCs w:val="24"/>
        </w:rPr>
        <w:t xml:space="preserve"> o délce nejméně </w:t>
      </w:r>
      <w:r>
        <w:rPr>
          <w:sz w:val="24"/>
          <w:szCs w:val="24"/>
        </w:rPr>
        <w:t>0,5</w:t>
      </w:r>
      <w:r w:rsidRPr="007C3C7A">
        <w:rPr>
          <w:sz w:val="24"/>
          <w:szCs w:val="24"/>
        </w:rPr>
        <w:t xml:space="preserve"> metr</w:t>
      </w:r>
      <w:r>
        <w:rPr>
          <w:sz w:val="24"/>
          <w:szCs w:val="24"/>
        </w:rPr>
        <w:t>u</w:t>
      </w:r>
      <w:r w:rsidRPr="007C3C7A">
        <w:rPr>
          <w:sz w:val="24"/>
          <w:szCs w:val="24"/>
        </w:rPr>
        <w:t>.</w:t>
      </w:r>
    </w:p>
    <w:p w14:paraId="6E380A35" w14:textId="231260E5" w:rsidR="007C3C7A" w:rsidRDefault="007C3C7A" w:rsidP="00F6623D">
      <w:pPr>
        <w:pStyle w:val="Textvbloku"/>
        <w:spacing w:line="276" w:lineRule="auto"/>
        <w:ind w:left="425"/>
        <w:jc w:val="both"/>
        <w:rPr>
          <w:sz w:val="24"/>
          <w:szCs w:val="24"/>
        </w:rPr>
      </w:pPr>
      <w:r w:rsidRPr="007C3C7A">
        <w:rPr>
          <w:sz w:val="24"/>
          <w:szCs w:val="24"/>
        </w:rPr>
        <w:t>Po ukončení ve skleníku aplikace opusťte ošetřované prostory!</w:t>
      </w:r>
    </w:p>
    <w:p w14:paraId="1EF0C947" w14:textId="77777777" w:rsidR="007C3C7A" w:rsidRPr="007C3C7A" w:rsidRDefault="007C3C7A" w:rsidP="00F6623D">
      <w:pPr>
        <w:pStyle w:val="Textvbloku"/>
        <w:spacing w:line="276" w:lineRule="auto"/>
        <w:ind w:left="425"/>
        <w:jc w:val="both"/>
        <w:rPr>
          <w:sz w:val="24"/>
          <w:szCs w:val="24"/>
        </w:rPr>
      </w:pPr>
      <w:r w:rsidRPr="007C3C7A">
        <w:rPr>
          <w:sz w:val="24"/>
          <w:szCs w:val="24"/>
        </w:rPr>
        <w:t>Vstup na ošetřený pozemek je možný až druhý den po aplikaci.</w:t>
      </w:r>
    </w:p>
    <w:p w14:paraId="16665CB9" w14:textId="77777777" w:rsidR="007C3C7A" w:rsidRPr="007C3C7A" w:rsidRDefault="007C3C7A" w:rsidP="00F6623D">
      <w:pPr>
        <w:pStyle w:val="Textvbloku"/>
        <w:spacing w:line="276" w:lineRule="auto"/>
        <w:ind w:left="425"/>
        <w:jc w:val="both"/>
        <w:rPr>
          <w:sz w:val="24"/>
          <w:szCs w:val="24"/>
        </w:rPr>
      </w:pPr>
      <w:r w:rsidRPr="007C3C7A">
        <w:rPr>
          <w:sz w:val="24"/>
          <w:szCs w:val="24"/>
        </w:rPr>
        <w:t>Vstup do ošetřeného skleníku za účelem kontroly provedení postřiku je možný až po zaschnutí postřiku a po důkladném vyvětrání skleníku.</w:t>
      </w:r>
    </w:p>
    <w:p w14:paraId="131BEB7D" w14:textId="1686EC32" w:rsidR="007C3C7A" w:rsidRDefault="007C3C7A" w:rsidP="00F6623D">
      <w:pPr>
        <w:pStyle w:val="Textvbloku"/>
        <w:spacing w:line="276" w:lineRule="auto"/>
        <w:ind w:left="425"/>
        <w:jc w:val="both"/>
        <w:rPr>
          <w:sz w:val="24"/>
          <w:szCs w:val="24"/>
        </w:rPr>
      </w:pPr>
      <w:r w:rsidRPr="007C3C7A">
        <w:rPr>
          <w:sz w:val="24"/>
          <w:szCs w:val="24"/>
        </w:rPr>
        <w:t>Vstup do ošetřeného skleníku za účelem provádění zelených prací s ošetřenými rostlinami je možný až druhý den po aplikaci.</w:t>
      </w:r>
    </w:p>
    <w:p w14:paraId="511FE938" w14:textId="77777777" w:rsidR="00F6623D" w:rsidRDefault="00F6623D" w:rsidP="00F6623D">
      <w:pPr>
        <w:pStyle w:val="Textvbloku"/>
        <w:spacing w:line="276" w:lineRule="auto"/>
        <w:ind w:left="425"/>
        <w:jc w:val="both"/>
        <w:rPr>
          <w:sz w:val="24"/>
          <w:szCs w:val="24"/>
        </w:rPr>
      </w:pPr>
    </w:p>
    <w:p w14:paraId="45D89A7C" w14:textId="77777777" w:rsidR="00F6623D" w:rsidRPr="003C7131" w:rsidRDefault="00F6623D" w:rsidP="00F6623D">
      <w:pPr>
        <w:pStyle w:val="Textvbloku"/>
        <w:spacing w:line="276" w:lineRule="auto"/>
        <w:ind w:left="425"/>
        <w:jc w:val="both"/>
        <w:rPr>
          <w:sz w:val="24"/>
          <w:szCs w:val="24"/>
          <w:u w:val="single"/>
        </w:rPr>
      </w:pPr>
      <w:r w:rsidRPr="003C7131">
        <w:rPr>
          <w:sz w:val="24"/>
          <w:szCs w:val="24"/>
          <w:u w:val="single"/>
        </w:rPr>
        <w:lastRenderedPageBreak/>
        <w:t>Podmínky použití přípravku v oblastech využívaných širokou veřejností nebo zranitelnými skupinami obyvatel:</w:t>
      </w:r>
    </w:p>
    <w:p w14:paraId="0061C2AB" w14:textId="44E32D73" w:rsidR="007C3C7A" w:rsidRPr="007C3C7A" w:rsidRDefault="007C3C7A" w:rsidP="00F6623D">
      <w:pPr>
        <w:pStyle w:val="Textvbloku"/>
        <w:spacing w:line="276" w:lineRule="auto"/>
        <w:ind w:left="425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7C3C7A">
        <w:rPr>
          <w:sz w:val="24"/>
          <w:szCs w:val="24"/>
        </w:rPr>
        <w:t>řípravek aplik</w:t>
      </w:r>
      <w:r>
        <w:rPr>
          <w:sz w:val="24"/>
          <w:szCs w:val="24"/>
        </w:rPr>
        <w:t>ujte</w:t>
      </w:r>
      <w:r w:rsidRPr="007C3C7A">
        <w:rPr>
          <w:sz w:val="24"/>
          <w:szCs w:val="24"/>
        </w:rPr>
        <w:t xml:space="preserve"> v době, kdy je nejmenší (ideálně žádný) pohyb dalších osob na ploše</w:t>
      </w:r>
      <w:r>
        <w:rPr>
          <w:sz w:val="24"/>
          <w:szCs w:val="24"/>
        </w:rPr>
        <w:t>.</w:t>
      </w:r>
    </w:p>
    <w:p w14:paraId="4175DD2F" w14:textId="4B15941C" w:rsidR="007C3C7A" w:rsidRPr="007C3C7A" w:rsidRDefault="007C3C7A" w:rsidP="00F6623D">
      <w:pPr>
        <w:pStyle w:val="Textvbloku"/>
        <w:spacing w:line="276" w:lineRule="auto"/>
        <w:ind w:left="425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7C3C7A">
        <w:rPr>
          <w:sz w:val="24"/>
          <w:szCs w:val="24"/>
        </w:rPr>
        <w:t>o dobu aplikace a až do zaschnutí postřiku zamezte (popř. omezte) vstupu osob a pohyb zvířat na ošetřené ploše</w:t>
      </w:r>
      <w:r>
        <w:rPr>
          <w:sz w:val="24"/>
          <w:szCs w:val="24"/>
        </w:rPr>
        <w:t>.</w:t>
      </w:r>
    </w:p>
    <w:p w14:paraId="3AF650CF" w14:textId="5AA2B3F2" w:rsidR="00F6623D" w:rsidRPr="007C3C7A" w:rsidRDefault="00F6623D" w:rsidP="00F6623D">
      <w:pPr>
        <w:pStyle w:val="Textvbloku"/>
        <w:spacing w:line="276" w:lineRule="auto"/>
        <w:ind w:left="425"/>
        <w:jc w:val="both"/>
        <w:rPr>
          <w:sz w:val="24"/>
          <w:szCs w:val="24"/>
        </w:rPr>
      </w:pPr>
      <w:r>
        <w:rPr>
          <w:sz w:val="24"/>
          <w:szCs w:val="24"/>
        </w:rPr>
        <w:t>J</w:t>
      </w:r>
      <w:r w:rsidRPr="007C3C7A">
        <w:rPr>
          <w:sz w:val="24"/>
          <w:szCs w:val="24"/>
        </w:rPr>
        <w:t xml:space="preserve">e-li to možné, je vhodné </w:t>
      </w:r>
      <w:r>
        <w:rPr>
          <w:sz w:val="24"/>
          <w:szCs w:val="24"/>
        </w:rPr>
        <w:t>prostor</w:t>
      </w:r>
      <w:r w:rsidRPr="007C3C7A">
        <w:rPr>
          <w:sz w:val="24"/>
          <w:szCs w:val="24"/>
        </w:rPr>
        <w:t xml:space="preserve"> po dobu aplikace přípravku uzavřít</w:t>
      </w:r>
      <w:r>
        <w:rPr>
          <w:sz w:val="24"/>
          <w:szCs w:val="24"/>
        </w:rPr>
        <w:t>.</w:t>
      </w:r>
    </w:p>
    <w:p w14:paraId="1F6E2CF9" w14:textId="77777777" w:rsidR="00F6623D" w:rsidRPr="007C3C7A" w:rsidRDefault="00F6623D" w:rsidP="00F6623D">
      <w:pPr>
        <w:pStyle w:val="Textvbloku"/>
        <w:spacing w:line="276" w:lineRule="auto"/>
        <w:ind w:left="425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Pr="00BA65B1">
        <w:rPr>
          <w:sz w:val="24"/>
          <w:szCs w:val="24"/>
        </w:rPr>
        <w:t>pětovný vstup na ošetřený pozemek je možný až druhý den po aplikaci.</w:t>
      </w:r>
    </w:p>
    <w:p w14:paraId="32B77A21" w14:textId="77777777" w:rsidR="00890080" w:rsidRDefault="00890080" w:rsidP="00F6623D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14:paraId="097F0A48" w14:textId="1DC999E5" w:rsidR="00861476" w:rsidRPr="00455210" w:rsidRDefault="005656ED" w:rsidP="00003C31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61476" w:rsidRPr="00455210">
        <w:rPr>
          <w:rFonts w:ascii="Times New Roman" w:hAnsi="Times New Roman"/>
          <w:sz w:val="24"/>
          <w:szCs w:val="24"/>
        </w:rPr>
        <w:t>Čl. 2</w:t>
      </w:r>
    </w:p>
    <w:p w14:paraId="69BA2E9E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9B41A9" w14:textId="2424CA34" w:rsidR="007E1DC1" w:rsidRPr="00455210" w:rsidRDefault="00861476" w:rsidP="00D64CD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455210">
        <w:rPr>
          <w:rFonts w:ascii="Times New Roman" w:hAnsi="Times New Roman"/>
          <w:sz w:val="24"/>
          <w:szCs w:val="24"/>
        </w:rPr>
        <w:t>n</w:t>
      </w:r>
      <w:r w:rsidRPr="00455210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592741" w:rsidRPr="00592741">
        <w:rPr>
          <w:rFonts w:ascii="Times New Roman" w:hAnsi="Times New Roman"/>
          <w:sz w:val="24"/>
          <w:szCs w:val="24"/>
        </w:rPr>
        <w:t>třetí pododstavec</w:t>
      </w:r>
      <w:r w:rsidR="00592741">
        <w:rPr>
          <w:rFonts w:ascii="Times New Roman" w:hAnsi="Times New Roman"/>
          <w:sz w:val="24"/>
          <w:szCs w:val="24"/>
        </w:rPr>
        <w:t xml:space="preserve"> </w:t>
      </w:r>
      <w:r w:rsidRPr="00455210">
        <w:rPr>
          <w:rFonts w:ascii="Times New Roman" w:hAnsi="Times New Roman"/>
          <w:sz w:val="24"/>
          <w:szCs w:val="24"/>
        </w:rPr>
        <w:t>nařízení E</w:t>
      </w:r>
      <w:r w:rsidR="00A559ED" w:rsidRPr="00455210">
        <w:rPr>
          <w:rFonts w:ascii="Times New Roman" w:hAnsi="Times New Roman"/>
          <w:sz w:val="24"/>
          <w:szCs w:val="24"/>
        </w:rPr>
        <w:t>S</w:t>
      </w:r>
      <w:r w:rsidRPr="00455210">
        <w:rPr>
          <w:rFonts w:ascii="Times New Roman" w:hAnsi="Times New Roman"/>
          <w:sz w:val="24"/>
          <w:szCs w:val="24"/>
        </w:rPr>
        <w:t xml:space="preserve"> odpovědn</w:t>
      </w:r>
      <w:r w:rsidR="00D4263E" w:rsidRPr="00455210">
        <w:rPr>
          <w:rFonts w:ascii="Times New Roman" w:hAnsi="Times New Roman"/>
          <w:sz w:val="24"/>
          <w:szCs w:val="24"/>
        </w:rPr>
        <w:t>ý</w:t>
      </w:r>
      <w:r w:rsidRPr="00455210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</w:t>
      </w:r>
    </w:p>
    <w:p w14:paraId="0DAB1252" w14:textId="27A7E1B5" w:rsidR="00466FF4" w:rsidRPr="00455210" w:rsidRDefault="00861476" w:rsidP="006F10F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Toto nařízení </w:t>
      </w:r>
      <w:r w:rsidR="001F7712" w:rsidRPr="001F7712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76EA91C0" w14:textId="6537E48D" w:rsidR="00861476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r w:rsidR="009E5D6D">
        <w:rPr>
          <w:rFonts w:ascii="Times New Roman" w:hAnsi="Times New Roman"/>
          <w:sz w:val="24"/>
          <w:szCs w:val="24"/>
        </w:rPr>
        <w:t>Koron 100</w:t>
      </w:r>
      <w:r w:rsidR="00666271">
        <w:rPr>
          <w:rFonts w:ascii="Times New Roman" w:hAnsi="Times New Roman"/>
          <w:sz w:val="24"/>
          <w:szCs w:val="24"/>
        </w:rPr>
        <w:t xml:space="preserve"> </w:t>
      </w:r>
      <w:r w:rsidR="00BA2172">
        <w:rPr>
          <w:rFonts w:ascii="Times New Roman" w:hAnsi="Times New Roman"/>
          <w:sz w:val="24"/>
          <w:szCs w:val="24"/>
        </w:rPr>
        <w:t>S</w:t>
      </w:r>
      <w:r w:rsidR="00666271">
        <w:rPr>
          <w:rFonts w:ascii="Times New Roman" w:hAnsi="Times New Roman"/>
          <w:sz w:val="24"/>
          <w:szCs w:val="24"/>
        </w:rPr>
        <w:t>C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9A521B">
        <w:rPr>
          <w:rFonts w:ascii="Times New Roman" w:hAnsi="Times New Roman"/>
          <w:sz w:val="24"/>
          <w:szCs w:val="24"/>
        </w:rPr>
        <w:t>(</w:t>
      </w:r>
      <w:r w:rsidR="009A521B" w:rsidRPr="009A521B">
        <w:rPr>
          <w:rFonts w:ascii="Times New Roman" w:hAnsi="Times New Roman"/>
          <w:sz w:val="24"/>
          <w:szCs w:val="24"/>
        </w:rPr>
        <w:t>evid. č.</w:t>
      </w:r>
      <w:r w:rsidR="00A32877">
        <w:rPr>
          <w:rFonts w:ascii="Times New Roman" w:hAnsi="Times New Roman"/>
          <w:sz w:val="24"/>
          <w:szCs w:val="24"/>
        </w:rPr>
        <w:t>: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9E5D6D">
        <w:rPr>
          <w:rFonts w:ascii="Times New Roman" w:hAnsi="Times New Roman"/>
          <w:sz w:val="24"/>
          <w:szCs w:val="24"/>
        </w:rPr>
        <w:t>5517</w:t>
      </w:r>
      <w:r w:rsidR="00CB0AE6" w:rsidRPr="00CB0AE6">
        <w:rPr>
          <w:rFonts w:ascii="Times New Roman" w:hAnsi="Times New Roman"/>
          <w:sz w:val="24"/>
          <w:szCs w:val="24"/>
        </w:rPr>
        <w:t>-</w:t>
      </w:r>
      <w:r w:rsidR="00A96A33">
        <w:rPr>
          <w:rFonts w:ascii="Times New Roman" w:hAnsi="Times New Roman"/>
          <w:sz w:val="24"/>
          <w:szCs w:val="24"/>
        </w:rPr>
        <w:t>0</w:t>
      </w:r>
      <w:r w:rsidRPr="00455210">
        <w:rPr>
          <w:rFonts w:ascii="Times New Roman" w:hAnsi="Times New Roman"/>
          <w:sz w:val="24"/>
          <w:szCs w:val="24"/>
        </w:rPr>
        <w:t>).</w:t>
      </w:r>
    </w:p>
    <w:p w14:paraId="5EB01BAD" w14:textId="77777777" w:rsidR="00890080" w:rsidRPr="00455210" w:rsidRDefault="00890080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813DE1B" w14:textId="77777777" w:rsidR="00894B01" w:rsidRPr="00455210" w:rsidRDefault="00894B0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3</w:t>
      </w:r>
    </w:p>
    <w:p w14:paraId="5D3C9C0E" w14:textId="77777777" w:rsidR="002A3811" w:rsidRPr="00455210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93BB4A7" w14:textId="55E422A3" w:rsidR="00861476" w:rsidRPr="00455210" w:rsidRDefault="00D64CDA" w:rsidP="00D64C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4CDA">
        <w:rPr>
          <w:rFonts w:ascii="Times New Roman" w:hAnsi="Times New Roman"/>
          <w:sz w:val="24"/>
          <w:szCs w:val="24"/>
        </w:rPr>
        <w:t>Toto nařízení ÚKZÚZ se v plném rozsahu vztahuje i na všechny další povolené přípravky na</w:t>
      </w:r>
      <w:r>
        <w:rPr>
          <w:rFonts w:ascii="Times New Roman" w:hAnsi="Times New Roman"/>
          <w:sz w:val="24"/>
          <w:szCs w:val="24"/>
        </w:rPr>
        <w:t> </w:t>
      </w:r>
      <w:r w:rsidRPr="00D64CDA">
        <w:rPr>
          <w:rFonts w:ascii="Times New Roman" w:hAnsi="Times New Roman"/>
          <w:sz w:val="24"/>
          <w:szCs w:val="24"/>
        </w:rPr>
        <w:t xml:space="preserve">ochranu rostlin, které se odkazují na referenční přípravek na ochranu rostlin pod obchodním názvem </w:t>
      </w:r>
      <w:r w:rsidR="009E5D6D">
        <w:rPr>
          <w:rFonts w:ascii="Times New Roman" w:hAnsi="Times New Roman"/>
          <w:sz w:val="24"/>
          <w:szCs w:val="24"/>
        </w:rPr>
        <w:t>Koron 100</w:t>
      </w:r>
      <w:r w:rsidR="00666271">
        <w:rPr>
          <w:rFonts w:ascii="Times New Roman" w:hAnsi="Times New Roman"/>
          <w:sz w:val="24"/>
          <w:szCs w:val="24"/>
        </w:rPr>
        <w:t xml:space="preserve"> </w:t>
      </w:r>
      <w:r w:rsidR="00BA2172">
        <w:rPr>
          <w:rFonts w:ascii="Times New Roman" w:hAnsi="Times New Roman"/>
          <w:sz w:val="24"/>
          <w:szCs w:val="24"/>
        </w:rPr>
        <w:t>S</w:t>
      </w:r>
      <w:r w:rsidR="00666271">
        <w:rPr>
          <w:rFonts w:ascii="Times New Roman" w:hAnsi="Times New Roman"/>
          <w:sz w:val="24"/>
          <w:szCs w:val="24"/>
        </w:rPr>
        <w:t>C</w:t>
      </w:r>
      <w:r w:rsidRPr="00D64CDA">
        <w:t xml:space="preserve"> </w:t>
      </w:r>
      <w:r>
        <w:t>(</w:t>
      </w:r>
      <w:r w:rsidRPr="00D64CDA">
        <w:rPr>
          <w:rFonts w:ascii="Times New Roman" w:hAnsi="Times New Roman"/>
          <w:sz w:val="24"/>
          <w:szCs w:val="24"/>
        </w:rPr>
        <w:t>viz Informace k vyhledávání menšinových použití v on-line registru přípravků na ochranu rostlin zveřejněná na webových stránkách ÚKZÚZ http://eagri.cz/public/app/eagriapp/POR/).</w:t>
      </w:r>
    </w:p>
    <w:p w14:paraId="59D8E928" w14:textId="717588FB" w:rsidR="00890080" w:rsidRDefault="00890080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9904240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4</w:t>
      </w:r>
    </w:p>
    <w:p w14:paraId="1E4A5909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5467933" w14:textId="16F945EE" w:rsidR="00CF3503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Osoba používající přípravek dle č</w:t>
      </w:r>
      <w:r w:rsidR="00A96A33">
        <w:rPr>
          <w:rFonts w:ascii="Times New Roman" w:hAnsi="Times New Roman"/>
          <w:sz w:val="24"/>
          <w:szCs w:val="24"/>
        </w:rPr>
        <w:t>l</w:t>
      </w:r>
      <w:r w:rsidRPr="00455210">
        <w:rPr>
          <w:rFonts w:ascii="Times New Roman" w:hAnsi="Times New Roman"/>
          <w:sz w:val="24"/>
          <w:szCs w:val="24"/>
        </w:rPr>
        <w:t xml:space="preserve">. 1 tohoto nařízení je povinna se rovněž řídit etiketou k přípravku. </w:t>
      </w:r>
    </w:p>
    <w:p w14:paraId="42CB41DF" w14:textId="126294DD" w:rsidR="00592741" w:rsidRDefault="0059274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C5690F" w14:textId="6239029F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0267666" w14:textId="1E99071D" w:rsidR="00C92145" w:rsidRDefault="00C92145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25A28E8" w14:textId="57E00048" w:rsidR="00C92145" w:rsidRDefault="00C92145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777A63F" w14:textId="5431926E" w:rsidR="00C92145" w:rsidRDefault="00C92145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CCB741C" w14:textId="77777777" w:rsidR="00C92145" w:rsidRDefault="00C92145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C857CB" w14:textId="1ADCE3E2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1F267A" w14:textId="74320A18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EBA3633" w14:textId="77777777" w:rsidR="00C92145" w:rsidRDefault="00C92145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B29774" w14:textId="77777777" w:rsidR="00D64CDA" w:rsidRPr="00455210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E84A2B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Ing. Pavel Minář, Ph.D.</w:t>
      </w:r>
    </w:p>
    <w:p w14:paraId="29722897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ředitel </w:t>
      </w:r>
      <w:r w:rsidR="00187A02" w:rsidRPr="00455210">
        <w:rPr>
          <w:rFonts w:ascii="Times New Roman" w:hAnsi="Times New Roman"/>
          <w:sz w:val="24"/>
          <w:szCs w:val="24"/>
        </w:rPr>
        <w:t>OPOR</w:t>
      </w:r>
    </w:p>
    <w:sectPr w:rsidR="00861476" w:rsidRPr="00455210" w:rsidSect="00466FF4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14762" w14:textId="77777777" w:rsidR="00472747" w:rsidRDefault="00472747" w:rsidP="00CE12AE">
      <w:pPr>
        <w:spacing w:after="0" w:line="240" w:lineRule="auto"/>
      </w:pPr>
      <w:r>
        <w:separator/>
      </w:r>
    </w:p>
  </w:endnote>
  <w:endnote w:type="continuationSeparator" w:id="0">
    <w:p w14:paraId="7B452268" w14:textId="77777777" w:rsidR="00472747" w:rsidRDefault="00472747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0DAB4" w14:textId="0331DBA6" w:rsidR="00AD2E31" w:rsidRDefault="005C3669" w:rsidP="00A559E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1CAFF6F" wp14:editId="30A69F1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" name="MSIPCM7319469883045a024ea7453d" descr="{&quot;HashCode&quot;:1803996719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38472" w14:textId="07DCC36C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AFF6F" id="_x0000_t202" coordsize="21600,21600" o:spt="202" path="m,l,21600r21600,l21600,xe">
              <v:stroke joinstyle="miter"/>
              <v:path gradientshapeok="t" o:connecttype="rect"/>
            </v:shapetype>
            <v:shape id="MSIPCM7319469883045a024ea7453d" o:spid="_x0000_s1026" type="#_x0000_t202" alt="{&quot;HashCode&quot;:180399671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7D538472" w14:textId="07DCC36C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</w:p>
  <w:p w14:paraId="14E2D98D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A0214" w14:textId="0B5BD430" w:rsidR="00AD2E31" w:rsidRDefault="005C3669" w:rsidP="00382A8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576ACA4" wp14:editId="1A7EBE6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42b842848c56b6c23acbdc6c" descr="{&quot;HashCode&quot;:1803996719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D5D59" w14:textId="6ABE87E5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6ACA4" id="_x0000_t202" coordsize="21600,21600" o:spt="202" path="m,l,21600r21600,l21600,xe">
              <v:stroke joinstyle="miter"/>
              <v:path gradientshapeok="t" o:connecttype="rect"/>
            </v:shapetype>
            <v:shape id="MSIPCM42b842848c56b6c23acbdc6c" o:spid="_x0000_s1027" type="#_x0000_t202" alt="{&quot;HashCode&quot;:1803996719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113D5D59" w14:textId="6ABE87E5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A2341" w14:textId="77777777" w:rsidR="00472747" w:rsidRDefault="00472747" w:rsidP="00CE12AE">
      <w:pPr>
        <w:spacing w:after="0" w:line="240" w:lineRule="auto"/>
      </w:pPr>
      <w:r>
        <w:separator/>
      </w:r>
    </w:p>
  </w:footnote>
  <w:footnote w:type="continuationSeparator" w:id="0">
    <w:p w14:paraId="4BD010BA" w14:textId="77777777" w:rsidR="00472747" w:rsidRDefault="00472747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A10F1" w14:textId="377AB76A" w:rsidR="00AD2E31" w:rsidRPr="00FC401D" w:rsidRDefault="005C3669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6DCFBE74" wp14:editId="3F1C306E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B88C78B" w14:textId="77777777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95BD8BE" w14:textId="6E9232F6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87FB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87FB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396C22C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7B9791B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74A48E5"/>
    <w:multiLevelType w:val="hybridMultilevel"/>
    <w:tmpl w:val="907C8E06"/>
    <w:lvl w:ilvl="0" w:tplc="F17CD240">
      <w:start w:val="1"/>
      <w:numFmt w:val="lowerLetter"/>
      <w:lvlText w:val="%1)"/>
      <w:lvlJc w:val="left"/>
      <w:pPr>
        <w:ind w:left="2912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8508" w:hanging="360"/>
      </w:pPr>
    </w:lvl>
    <w:lvl w:ilvl="2" w:tplc="0405001B">
      <w:start w:val="1"/>
      <w:numFmt w:val="lowerRoman"/>
      <w:lvlText w:val="%3."/>
      <w:lvlJc w:val="right"/>
      <w:pPr>
        <w:ind w:left="9228" w:hanging="180"/>
      </w:pPr>
    </w:lvl>
    <w:lvl w:ilvl="3" w:tplc="0405000F">
      <w:start w:val="1"/>
      <w:numFmt w:val="decimal"/>
      <w:lvlText w:val="%4."/>
      <w:lvlJc w:val="left"/>
      <w:pPr>
        <w:ind w:left="9948" w:hanging="360"/>
      </w:pPr>
    </w:lvl>
    <w:lvl w:ilvl="4" w:tplc="04050019">
      <w:start w:val="1"/>
      <w:numFmt w:val="lowerLetter"/>
      <w:lvlText w:val="%5."/>
      <w:lvlJc w:val="left"/>
      <w:pPr>
        <w:ind w:left="10668" w:hanging="360"/>
      </w:pPr>
    </w:lvl>
    <w:lvl w:ilvl="5" w:tplc="0405001B">
      <w:start w:val="1"/>
      <w:numFmt w:val="lowerRoman"/>
      <w:lvlText w:val="%6."/>
      <w:lvlJc w:val="right"/>
      <w:pPr>
        <w:ind w:left="11388" w:hanging="180"/>
      </w:pPr>
    </w:lvl>
    <w:lvl w:ilvl="6" w:tplc="0405000F">
      <w:start w:val="1"/>
      <w:numFmt w:val="decimal"/>
      <w:lvlText w:val="%7."/>
      <w:lvlJc w:val="left"/>
      <w:pPr>
        <w:ind w:left="12108" w:hanging="360"/>
      </w:pPr>
    </w:lvl>
    <w:lvl w:ilvl="7" w:tplc="04050019">
      <w:start w:val="1"/>
      <w:numFmt w:val="lowerLetter"/>
      <w:lvlText w:val="%8."/>
      <w:lvlJc w:val="left"/>
      <w:pPr>
        <w:ind w:left="12828" w:hanging="360"/>
      </w:pPr>
    </w:lvl>
    <w:lvl w:ilvl="8" w:tplc="0405001B">
      <w:start w:val="1"/>
      <w:numFmt w:val="lowerRoman"/>
      <w:lvlText w:val="%9."/>
      <w:lvlJc w:val="right"/>
      <w:pPr>
        <w:ind w:left="13548" w:hanging="180"/>
      </w:pPr>
    </w:lvl>
  </w:abstractNum>
  <w:abstractNum w:abstractNumId="4" w15:restartNumberingAfterBreak="0">
    <w:nsid w:val="4A137484"/>
    <w:multiLevelType w:val="hybridMultilevel"/>
    <w:tmpl w:val="83F4C8EC"/>
    <w:lvl w:ilvl="0" w:tplc="F8405FCC">
      <w:start w:val="1"/>
      <w:numFmt w:val="lowerLetter"/>
      <w:lvlText w:val="%1)"/>
      <w:lvlJc w:val="left"/>
      <w:pPr>
        <w:ind w:left="785" w:hanging="360"/>
      </w:pPr>
      <w:rPr>
        <w:b w:val="0"/>
        <w:i/>
      </w:rPr>
    </w:lvl>
    <w:lvl w:ilvl="1" w:tplc="04050017">
      <w:start w:val="1"/>
      <w:numFmt w:val="lowerLetter"/>
      <w:lvlText w:val="%2)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5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222717435">
    <w:abstractNumId w:val="8"/>
  </w:num>
  <w:num w:numId="2" w16cid:durableId="355739146">
    <w:abstractNumId w:val="5"/>
  </w:num>
  <w:num w:numId="3" w16cid:durableId="2107193058">
    <w:abstractNumId w:val="1"/>
  </w:num>
  <w:num w:numId="4" w16cid:durableId="385108815">
    <w:abstractNumId w:val="7"/>
  </w:num>
  <w:num w:numId="5" w16cid:durableId="105781553">
    <w:abstractNumId w:val="3"/>
  </w:num>
  <w:num w:numId="6" w16cid:durableId="1872718983">
    <w:abstractNumId w:val="2"/>
  </w:num>
  <w:num w:numId="7" w16cid:durableId="1901211247">
    <w:abstractNumId w:val="6"/>
  </w:num>
  <w:num w:numId="8" w16cid:durableId="1012032463">
    <w:abstractNumId w:val="4"/>
  </w:num>
  <w:num w:numId="9" w16cid:durableId="1321545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3C31"/>
    <w:rsid w:val="00004F9F"/>
    <w:rsid w:val="00005309"/>
    <w:rsid w:val="00014878"/>
    <w:rsid w:val="00016783"/>
    <w:rsid w:val="00021972"/>
    <w:rsid w:val="000219CF"/>
    <w:rsid w:val="00022810"/>
    <w:rsid w:val="00022A09"/>
    <w:rsid w:val="00023B05"/>
    <w:rsid w:val="00026918"/>
    <w:rsid w:val="00027659"/>
    <w:rsid w:val="00036ACA"/>
    <w:rsid w:val="0004098D"/>
    <w:rsid w:val="00053AA8"/>
    <w:rsid w:val="00054D00"/>
    <w:rsid w:val="00060625"/>
    <w:rsid w:val="00063096"/>
    <w:rsid w:val="00065520"/>
    <w:rsid w:val="0006634E"/>
    <w:rsid w:val="00070DF9"/>
    <w:rsid w:val="00071102"/>
    <w:rsid w:val="00072478"/>
    <w:rsid w:val="00087009"/>
    <w:rsid w:val="00093864"/>
    <w:rsid w:val="00094C1C"/>
    <w:rsid w:val="00096456"/>
    <w:rsid w:val="000A0B54"/>
    <w:rsid w:val="000A2C53"/>
    <w:rsid w:val="000B1A34"/>
    <w:rsid w:val="000B4579"/>
    <w:rsid w:val="000B6A4A"/>
    <w:rsid w:val="000C6C8C"/>
    <w:rsid w:val="000D51A6"/>
    <w:rsid w:val="000D5365"/>
    <w:rsid w:val="000E0E5E"/>
    <w:rsid w:val="000E1B65"/>
    <w:rsid w:val="000E41A9"/>
    <w:rsid w:val="000F18E2"/>
    <w:rsid w:val="001045A9"/>
    <w:rsid w:val="0010681E"/>
    <w:rsid w:val="00107A84"/>
    <w:rsid w:val="00107EC4"/>
    <w:rsid w:val="001122C3"/>
    <w:rsid w:val="00115823"/>
    <w:rsid w:val="0012074E"/>
    <w:rsid w:val="00122131"/>
    <w:rsid w:val="00130932"/>
    <w:rsid w:val="00134187"/>
    <w:rsid w:val="00143235"/>
    <w:rsid w:val="00146B91"/>
    <w:rsid w:val="001508FA"/>
    <w:rsid w:val="00154F0E"/>
    <w:rsid w:val="001625A6"/>
    <w:rsid w:val="00162CB2"/>
    <w:rsid w:val="001651D2"/>
    <w:rsid w:val="00170053"/>
    <w:rsid w:val="001757EB"/>
    <w:rsid w:val="00176ECA"/>
    <w:rsid w:val="00180DC3"/>
    <w:rsid w:val="001811BD"/>
    <w:rsid w:val="00187A02"/>
    <w:rsid w:val="001935B4"/>
    <w:rsid w:val="00196DB0"/>
    <w:rsid w:val="001A4E9A"/>
    <w:rsid w:val="001A564B"/>
    <w:rsid w:val="001B2E7C"/>
    <w:rsid w:val="001C19A5"/>
    <w:rsid w:val="001C5374"/>
    <w:rsid w:val="001D6095"/>
    <w:rsid w:val="001D644A"/>
    <w:rsid w:val="001E28FD"/>
    <w:rsid w:val="001E56BB"/>
    <w:rsid w:val="001E5FCE"/>
    <w:rsid w:val="001E701F"/>
    <w:rsid w:val="001F0358"/>
    <w:rsid w:val="001F0DFB"/>
    <w:rsid w:val="001F15D9"/>
    <w:rsid w:val="001F1B9C"/>
    <w:rsid w:val="001F3573"/>
    <w:rsid w:val="001F54E4"/>
    <w:rsid w:val="001F7712"/>
    <w:rsid w:val="00206463"/>
    <w:rsid w:val="0021120D"/>
    <w:rsid w:val="0021158F"/>
    <w:rsid w:val="002115E3"/>
    <w:rsid w:val="00216CAC"/>
    <w:rsid w:val="00217DD6"/>
    <w:rsid w:val="002237EC"/>
    <w:rsid w:val="0022672E"/>
    <w:rsid w:val="002267A6"/>
    <w:rsid w:val="00226AAC"/>
    <w:rsid w:val="002272CD"/>
    <w:rsid w:val="002331AF"/>
    <w:rsid w:val="00247769"/>
    <w:rsid w:val="00251812"/>
    <w:rsid w:val="002534A6"/>
    <w:rsid w:val="00254C9F"/>
    <w:rsid w:val="002558A9"/>
    <w:rsid w:val="002564E0"/>
    <w:rsid w:val="00260FFC"/>
    <w:rsid w:val="00261814"/>
    <w:rsid w:val="0026683C"/>
    <w:rsid w:val="00271024"/>
    <w:rsid w:val="00281645"/>
    <w:rsid w:val="002826F6"/>
    <w:rsid w:val="00284BFB"/>
    <w:rsid w:val="00286C5D"/>
    <w:rsid w:val="002900BA"/>
    <w:rsid w:val="002A011E"/>
    <w:rsid w:val="002A2373"/>
    <w:rsid w:val="002A3811"/>
    <w:rsid w:val="002A6401"/>
    <w:rsid w:val="002A642C"/>
    <w:rsid w:val="002B360A"/>
    <w:rsid w:val="002B62A6"/>
    <w:rsid w:val="002C3001"/>
    <w:rsid w:val="002D1505"/>
    <w:rsid w:val="002E1593"/>
    <w:rsid w:val="002E27F2"/>
    <w:rsid w:val="002E3B34"/>
    <w:rsid w:val="002E4DB3"/>
    <w:rsid w:val="002E6E07"/>
    <w:rsid w:val="002F360E"/>
    <w:rsid w:val="002F6A86"/>
    <w:rsid w:val="002F6F0F"/>
    <w:rsid w:val="003107E6"/>
    <w:rsid w:val="00321597"/>
    <w:rsid w:val="00353D1E"/>
    <w:rsid w:val="003552E5"/>
    <w:rsid w:val="00355DD5"/>
    <w:rsid w:val="0036432F"/>
    <w:rsid w:val="0036507D"/>
    <w:rsid w:val="00365C57"/>
    <w:rsid w:val="0037105F"/>
    <w:rsid w:val="00371691"/>
    <w:rsid w:val="00375F38"/>
    <w:rsid w:val="0038104C"/>
    <w:rsid w:val="0038285B"/>
    <w:rsid w:val="00382A8D"/>
    <w:rsid w:val="00386938"/>
    <w:rsid w:val="00387F2D"/>
    <w:rsid w:val="00394DC7"/>
    <w:rsid w:val="003964B7"/>
    <w:rsid w:val="00397B54"/>
    <w:rsid w:val="003A0795"/>
    <w:rsid w:val="003A598A"/>
    <w:rsid w:val="003A7970"/>
    <w:rsid w:val="003B10DF"/>
    <w:rsid w:val="003B3B79"/>
    <w:rsid w:val="003B6D7F"/>
    <w:rsid w:val="003B77CC"/>
    <w:rsid w:val="003B7B1F"/>
    <w:rsid w:val="003C1E5C"/>
    <w:rsid w:val="003C572B"/>
    <w:rsid w:val="003C661F"/>
    <w:rsid w:val="003C736E"/>
    <w:rsid w:val="003D13F8"/>
    <w:rsid w:val="003E1A63"/>
    <w:rsid w:val="003E3D89"/>
    <w:rsid w:val="003E40C2"/>
    <w:rsid w:val="003E4CEC"/>
    <w:rsid w:val="003E50E3"/>
    <w:rsid w:val="003F4F8A"/>
    <w:rsid w:val="003F581F"/>
    <w:rsid w:val="004045F6"/>
    <w:rsid w:val="00407E73"/>
    <w:rsid w:val="00413D72"/>
    <w:rsid w:val="0041470F"/>
    <w:rsid w:val="004153BD"/>
    <w:rsid w:val="00415D6D"/>
    <w:rsid w:val="004168B3"/>
    <w:rsid w:val="004259D0"/>
    <w:rsid w:val="004319E5"/>
    <w:rsid w:val="00431B26"/>
    <w:rsid w:val="00431F9A"/>
    <w:rsid w:val="004330F1"/>
    <w:rsid w:val="004346B9"/>
    <w:rsid w:val="00435DB0"/>
    <w:rsid w:val="004453BF"/>
    <w:rsid w:val="00446F49"/>
    <w:rsid w:val="00447132"/>
    <w:rsid w:val="00447C02"/>
    <w:rsid w:val="00454283"/>
    <w:rsid w:val="00455210"/>
    <w:rsid w:val="00460E07"/>
    <w:rsid w:val="004617C3"/>
    <w:rsid w:val="00463C37"/>
    <w:rsid w:val="00465120"/>
    <w:rsid w:val="00466FF4"/>
    <w:rsid w:val="00472747"/>
    <w:rsid w:val="00475359"/>
    <w:rsid w:val="0048376B"/>
    <w:rsid w:val="00486888"/>
    <w:rsid w:val="004876D3"/>
    <w:rsid w:val="00490866"/>
    <w:rsid w:val="00493FE2"/>
    <w:rsid w:val="004A27DB"/>
    <w:rsid w:val="004A4E7F"/>
    <w:rsid w:val="004A6DF7"/>
    <w:rsid w:val="004A701B"/>
    <w:rsid w:val="004B31A0"/>
    <w:rsid w:val="004B53B0"/>
    <w:rsid w:val="004C005C"/>
    <w:rsid w:val="004C2982"/>
    <w:rsid w:val="004C39D1"/>
    <w:rsid w:val="004C5821"/>
    <w:rsid w:val="004C695D"/>
    <w:rsid w:val="004D19E1"/>
    <w:rsid w:val="004D268F"/>
    <w:rsid w:val="004E021F"/>
    <w:rsid w:val="004E6320"/>
    <w:rsid w:val="004F4F86"/>
    <w:rsid w:val="00501F7D"/>
    <w:rsid w:val="00504141"/>
    <w:rsid w:val="00510533"/>
    <w:rsid w:val="00514DFC"/>
    <w:rsid w:val="00515895"/>
    <w:rsid w:val="00523C49"/>
    <w:rsid w:val="005251CA"/>
    <w:rsid w:val="0052551A"/>
    <w:rsid w:val="005267C6"/>
    <w:rsid w:val="00535822"/>
    <w:rsid w:val="0053605D"/>
    <w:rsid w:val="00543FEE"/>
    <w:rsid w:val="005467B8"/>
    <w:rsid w:val="00547D4A"/>
    <w:rsid w:val="00550EAE"/>
    <w:rsid w:val="00552179"/>
    <w:rsid w:val="00555EDC"/>
    <w:rsid w:val="00556205"/>
    <w:rsid w:val="005624A7"/>
    <w:rsid w:val="00563FCF"/>
    <w:rsid w:val="00564030"/>
    <w:rsid w:val="00564B2A"/>
    <w:rsid w:val="005656ED"/>
    <w:rsid w:val="00570876"/>
    <w:rsid w:val="0057259D"/>
    <w:rsid w:val="00574613"/>
    <w:rsid w:val="0058391A"/>
    <w:rsid w:val="00584B4C"/>
    <w:rsid w:val="005856D3"/>
    <w:rsid w:val="00591795"/>
    <w:rsid w:val="00591BEA"/>
    <w:rsid w:val="00592741"/>
    <w:rsid w:val="005931DA"/>
    <w:rsid w:val="005A4C6C"/>
    <w:rsid w:val="005A5194"/>
    <w:rsid w:val="005A6B22"/>
    <w:rsid w:val="005B263E"/>
    <w:rsid w:val="005B6145"/>
    <w:rsid w:val="005B7000"/>
    <w:rsid w:val="005C3669"/>
    <w:rsid w:val="005C54BB"/>
    <w:rsid w:val="005D0F79"/>
    <w:rsid w:val="005D30FC"/>
    <w:rsid w:val="005D34B2"/>
    <w:rsid w:val="005D7E0A"/>
    <w:rsid w:val="005E0DEB"/>
    <w:rsid w:val="005E1FFF"/>
    <w:rsid w:val="005F4682"/>
    <w:rsid w:val="005F4E74"/>
    <w:rsid w:val="005F5675"/>
    <w:rsid w:val="00600AE8"/>
    <w:rsid w:val="006012F8"/>
    <w:rsid w:val="0060149C"/>
    <w:rsid w:val="00601B90"/>
    <w:rsid w:val="006034FE"/>
    <w:rsid w:val="0060446A"/>
    <w:rsid w:val="006103AF"/>
    <w:rsid w:val="00611A17"/>
    <w:rsid w:val="00612394"/>
    <w:rsid w:val="00615983"/>
    <w:rsid w:val="00617B1B"/>
    <w:rsid w:val="00621944"/>
    <w:rsid w:val="00625E3F"/>
    <w:rsid w:val="00633AA9"/>
    <w:rsid w:val="00646029"/>
    <w:rsid w:val="006475EA"/>
    <w:rsid w:val="00660EF5"/>
    <w:rsid w:val="006649A6"/>
    <w:rsid w:val="00664C5E"/>
    <w:rsid w:val="00666271"/>
    <w:rsid w:val="00673A30"/>
    <w:rsid w:val="00676ABD"/>
    <w:rsid w:val="00680BF5"/>
    <w:rsid w:val="006811A1"/>
    <w:rsid w:val="0069145C"/>
    <w:rsid w:val="00693684"/>
    <w:rsid w:val="0069432F"/>
    <w:rsid w:val="00694B95"/>
    <w:rsid w:val="00695B97"/>
    <w:rsid w:val="00695EAB"/>
    <w:rsid w:val="00695ED7"/>
    <w:rsid w:val="0069773C"/>
    <w:rsid w:val="006A04E7"/>
    <w:rsid w:val="006A0722"/>
    <w:rsid w:val="006A0842"/>
    <w:rsid w:val="006A4FE4"/>
    <w:rsid w:val="006A63CE"/>
    <w:rsid w:val="006B499B"/>
    <w:rsid w:val="006B7046"/>
    <w:rsid w:val="006B7F8C"/>
    <w:rsid w:val="006C0B1C"/>
    <w:rsid w:val="006C438B"/>
    <w:rsid w:val="006C7873"/>
    <w:rsid w:val="006D395F"/>
    <w:rsid w:val="006D5F1B"/>
    <w:rsid w:val="006E0EC5"/>
    <w:rsid w:val="006E2E99"/>
    <w:rsid w:val="006F10F3"/>
    <w:rsid w:val="006F391B"/>
    <w:rsid w:val="006F40D7"/>
    <w:rsid w:val="006F42BA"/>
    <w:rsid w:val="006F4A86"/>
    <w:rsid w:val="006F6D7B"/>
    <w:rsid w:val="006F7683"/>
    <w:rsid w:val="007017F6"/>
    <w:rsid w:val="00703CC0"/>
    <w:rsid w:val="00705DD9"/>
    <w:rsid w:val="0070608F"/>
    <w:rsid w:val="00706488"/>
    <w:rsid w:val="00706D0C"/>
    <w:rsid w:val="0070736C"/>
    <w:rsid w:val="00707783"/>
    <w:rsid w:val="00710450"/>
    <w:rsid w:val="007121F9"/>
    <w:rsid w:val="0071500B"/>
    <w:rsid w:val="00716B06"/>
    <w:rsid w:val="007224CF"/>
    <w:rsid w:val="00726471"/>
    <w:rsid w:val="0072722B"/>
    <w:rsid w:val="00727995"/>
    <w:rsid w:val="00727DCD"/>
    <w:rsid w:val="007329F9"/>
    <w:rsid w:val="007464DE"/>
    <w:rsid w:val="00746924"/>
    <w:rsid w:val="00757065"/>
    <w:rsid w:val="00765594"/>
    <w:rsid w:val="007665AD"/>
    <w:rsid w:val="00767D6D"/>
    <w:rsid w:val="0077011C"/>
    <w:rsid w:val="00771C8B"/>
    <w:rsid w:val="00781FA4"/>
    <w:rsid w:val="00783A73"/>
    <w:rsid w:val="007853B8"/>
    <w:rsid w:val="00785578"/>
    <w:rsid w:val="00794B15"/>
    <w:rsid w:val="0079540F"/>
    <w:rsid w:val="007A0701"/>
    <w:rsid w:val="007A41C8"/>
    <w:rsid w:val="007A5293"/>
    <w:rsid w:val="007A7033"/>
    <w:rsid w:val="007B2521"/>
    <w:rsid w:val="007B46E9"/>
    <w:rsid w:val="007B4702"/>
    <w:rsid w:val="007B7807"/>
    <w:rsid w:val="007C06AD"/>
    <w:rsid w:val="007C3C7A"/>
    <w:rsid w:val="007D0235"/>
    <w:rsid w:val="007D1043"/>
    <w:rsid w:val="007D1FE1"/>
    <w:rsid w:val="007D3010"/>
    <w:rsid w:val="007D3F5F"/>
    <w:rsid w:val="007D426D"/>
    <w:rsid w:val="007D4385"/>
    <w:rsid w:val="007D5ADD"/>
    <w:rsid w:val="007E1DC1"/>
    <w:rsid w:val="007E6C76"/>
    <w:rsid w:val="007F65B0"/>
    <w:rsid w:val="00807AA5"/>
    <w:rsid w:val="008123DF"/>
    <w:rsid w:val="00813A40"/>
    <w:rsid w:val="00813C61"/>
    <w:rsid w:val="008145BA"/>
    <w:rsid w:val="00814A9F"/>
    <w:rsid w:val="00815E12"/>
    <w:rsid w:val="00817C4D"/>
    <w:rsid w:val="00824981"/>
    <w:rsid w:val="00824A56"/>
    <w:rsid w:val="00826430"/>
    <w:rsid w:val="00826550"/>
    <w:rsid w:val="00827C1D"/>
    <w:rsid w:val="0083748C"/>
    <w:rsid w:val="008411FE"/>
    <w:rsid w:val="00845BAD"/>
    <w:rsid w:val="00851592"/>
    <w:rsid w:val="0085361B"/>
    <w:rsid w:val="0085737E"/>
    <w:rsid w:val="008579E7"/>
    <w:rsid w:val="00857A87"/>
    <w:rsid w:val="00861476"/>
    <w:rsid w:val="00861EE5"/>
    <w:rsid w:val="00866BCA"/>
    <w:rsid w:val="008679E9"/>
    <w:rsid w:val="008711B3"/>
    <w:rsid w:val="00871DEF"/>
    <w:rsid w:val="00876254"/>
    <w:rsid w:val="00876961"/>
    <w:rsid w:val="00880582"/>
    <w:rsid w:val="0088274F"/>
    <w:rsid w:val="00884F9F"/>
    <w:rsid w:val="00884FBA"/>
    <w:rsid w:val="008876D7"/>
    <w:rsid w:val="00887CF7"/>
    <w:rsid w:val="00890080"/>
    <w:rsid w:val="00894B01"/>
    <w:rsid w:val="00895173"/>
    <w:rsid w:val="008A3C19"/>
    <w:rsid w:val="008A5C9C"/>
    <w:rsid w:val="008A7B1C"/>
    <w:rsid w:val="008B161E"/>
    <w:rsid w:val="008B169B"/>
    <w:rsid w:val="008B41AD"/>
    <w:rsid w:val="008B57FB"/>
    <w:rsid w:val="008B6AC9"/>
    <w:rsid w:val="008C1C0D"/>
    <w:rsid w:val="008C4855"/>
    <w:rsid w:val="008C693D"/>
    <w:rsid w:val="008D49A3"/>
    <w:rsid w:val="008D78C8"/>
    <w:rsid w:val="008E21AC"/>
    <w:rsid w:val="008E62F5"/>
    <w:rsid w:val="008E7495"/>
    <w:rsid w:val="008E74D6"/>
    <w:rsid w:val="008E759D"/>
    <w:rsid w:val="008F334E"/>
    <w:rsid w:val="008F3868"/>
    <w:rsid w:val="008F61B5"/>
    <w:rsid w:val="00903FE0"/>
    <w:rsid w:val="00913704"/>
    <w:rsid w:val="00914790"/>
    <w:rsid w:val="009176F5"/>
    <w:rsid w:val="00920717"/>
    <w:rsid w:val="00921479"/>
    <w:rsid w:val="0092634E"/>
    <w:rsid w:val="00931165"/>
    <w:rsid w:val="009340CB"/>
    <w:rsid w:val="00934311"/>
    <w:rsid w:val="00935B37"/>
    <w:rsid w:val="00940529"/>
    <w:rsid w:val="009540ED"/>
    <w:rsid w:val="00957802"/>
    <w:rsid w:val="009615A4"/>
    <w:rsid w:val="00966908"/>
    <w:rsid w:val="0097678F"/>
    <w:rsid w:val="009772CA"/>
    <w:rsid w:val="009778CC"/>
    <w:rsid w:val="0098086D"/>
    <w:rsid w:val="009856A2"/>
    <w:rsid w:val="0098737C"/>
    <w:rsid w:val="00991087"/>
    <w:rsid w:val="00994D85"/>
    <w:rsid w:val="00996663"/>
    <w:rsid w:val="009A23FB"/>
    <w:rsid w:val="009A2833"/>
    <w:rsid w:val="009A2E6E"/>
    <w:rsid w:val="009A521B"/>
    <w:rsid w:val="009A6D7B"/>
    <w:rsid w:val="009A7871"/>
    <w:rsid w:val="009B26FC"/>
    <w:rsid w:val="009C0947"/>
    <w:rsid w:val="009C0F91"/>
    <w:rsid w:val="009C106C"/>
    <w:rsid w:val="009C76D1"/>
    <w:rsid w:val="009D6F6B"/>
    <w:rsid w:val="009E5D6D"/>
    <w:rsid w:val="009F3EB7"/>
    <w:rsid w:val="009F6DBB"/>
    <w:rsid w:val="009F79D0"/>
    <w:rsid w:val="009F7E83"/>
    <w:rsid w:val="00A00066"/>
    <w:rsid w:val="00A036BC"/>
    <w:rsid w:val="00A06094"/>
    <w:rsid w:val="00A07215"/>
    <w:rsid w:val="00A10301"/>
    <w:rsid w:val="00A111FC"/>
    <w:rsid w:val="00A13341"/>
    <w:rsid w:val="00A22080"/>
    <w:rsid w:val="00A32877"/>
    <w:rsid w:val="00A32B7F"/>
    <w:rsid w:val="00A46381"/>
    <w:rsid w:val="00A51311"/>
    <w:rsid w:val="00A5364C"/>
    <w:rsid w:val="00A54558"/>
    <w:rsid w:val="00A559ED"/>
    <w:rsid w:val="00A6580D"/>
    <w:rsid w:val="00A66C16"/>
    <w:rsid w:val="00A66F6D"/>
    <w:rsid w:val="00A70089"/>
    <w:rsid w:val="00A70B46"/>
    <w:rsid w:val="00A72EFC"/>
    <w:rsid w:val="00A7545B"/>
    <w:rsid w:val="00A76952"/>
    <w:rsid w:val="00A82276"/>
    <w:rsid w:val="00A8546F"/>
    <w:rsid w:val="00A8660E"/>
    <w:rsid w:val="00A93080"/>
    <w:rsid w:val="00A96A33"/>
    <w:rsid w:val="00A97558"/>
    <w:rsid w:val="00AA433D"/>
    <w:rsid w:val="00AA5374"/>
    <w:rsid w:val="00AA6660"/>
    <w:rsid w:val="00AB0FB3"/>
    <w:rsid w:val="00AB255C"/>
    <w:rsid w:val="00AC11F8"/>
    <w:rsid w:val="00AC3870"/>
    <w:rsid w:val="00AC7650"/>
    <w:rsid w:val="00AD2E31"/>
    <w:rsid w:val="00AD7579"/>
    <w:rsid w:val="00AD75BF"/>
    <w:rsid w:val="00AE0DDB"/>
    <w:rsid w:val="00AE323B"/>
    <w:rsid w:val="00AE3A77"/>
    <w:rsid w:val="00AE3C56"/>
    <w:rsid w:val="00AF0053"/>
    <w:rsid w:val="00AF4FB6"/>
    <w:rsid w:val="00B048A0"/>
    <w:rsid w:val="00B168E2"/>
    <w:rsid w:val="00B32B4C"/>
    <w:rsid w:val="00B33B75"/>
    <w:rsid w:val="00B345B0"/>
    <w:rsid w:val="00B348AD"/>
    <w:rsid w:val="00B36E09"/>
    <w:rsid w:val="00B40835"/>
    <w:rsid w:val="00B44C23"/>
    <w:rsid w:val="00B45D61"/>
    <w:rsid w:val="00B463F3"/>
    <w:rsid w:val="00B507CB"/>
    <w:rsid w:val="00B57089"/>
    <w:rsid w:val="00B62C21"/>
    <w:rsid w:val="00B63364"/>
    <w:rsid w:val="00B639D7"/>
    <w:rsid w:val="00B63EB1"/>
    <w:rsid w:val="00B675CA"/>
    <w:rsid w:val="00B7058C"/>
    <w:rsid w:val="00B71739"/>
    <w:rsid w:val="00B7238C"/>
    <w:rsid w:val="00B724D1"/>
    <w:rsid w:val="00B728AA"/>
    <w:rsid w:val="00B80FAC"/>
    <w:rsid w:val="00B82B5D"/>
    <w:rsid w:val="00B8528B"/>
    <w:rsid w:val="00B91118"/>
    <w:rsid w:val="00B94175"/>
    <w:rsid w:val="00B95349"/>
    <w:rsid w:val="00B96BB8"/>
    <w:rsid w:val="00BA1AA8"/>
    <w:rsid w:val="00BA2172"/>
    <w:rsid w:val="00BB394F"/>
    <w:rsid w:val="00BB7393"/>
    <w:rsid w:val="00BB7E9A"/>
    <w:rsid w:val="00BC1C75"/>
    <w:rsid w:val="00BC1ECC"/>
    <w:rsid w:val="00BC647F"/>
    <w:rsid w:val="00BC798F"/>
    <w:rsid w:val="00BD2B89"/>
    <w:rsid w:val="00BD3FCF"/>
    <w:rsid w:val="00BD52FA"/>
    <w:rsid w:val="00BD76B9"/>
    <w:rsid w:val="00BE2612"/>
    <w:rsid w:val="00BE3CC0"/>
    <w:rsid w:val="00BE5CDF"/>
    <w:rsid w:val="00BE7F6B"/>
    <w:rsid w:val="00BF27FF"/>
    <w:rsid w:val="00BF2A40"/>
    <w:rsid w:val="00BF5E00"/>
    <w:rsid w:val="00C00B30"/>
    <w:rsid w:val="00C02790"/>
    <w:rsid w:val="00C02A6C"/>
    <w:rsid w:val="00C0786A"/>
    <w:rsid w:val="00C12045"/>
    <w:rsid w:val="00C12BCE"/>
    <w:rsid w:val="00C12D33"/>
    <w:rsid w:val="00C15323"/>
    <w:rsid w:val="00C172DF"/>
    <w:rsid w:val="00C25D9A"/>
    <w:rsid w:val="00C4081A"/>
    <w:rsid w:val="00C43E44"/>
    <w:rsid w:val="00C474D2"/>
    <w:rsid w:val="00C511C8"/>
    <w:rsid w:val="00C514E1"/>
    <w:rsid w:val="00C531E9"/>
    <w:rsid w:val="00C5470B"/>
    <w:rsid w:val="00C6281B"/>
    <w:rsid w:val="00C64CC5"/>
    <w:rsid w:val="00C70321"/>
    <w:rsid w:val="00C713C2"/>
    <w:rsid w:val="00C718A3"/>
    <w:rsid w:val="00C72691"/>
    <w:rsid w:val="00C728DE"/>
    <w:rsid w:val="00C80147"/>
    <w:rsid w:val="00C815E8"/>
    <w:rsid w:val="00C915E3"/>
    <w:rsid w:val="00C91C0B"/>
    <w:rsid w:val="00C92145"/>
    <w:rsid w:val="00C94F36"/>
    <w:rsid w:val="00C9672D"/>
    <w:rsid w:val="00C97092"/>
    <w:rsid w:val="00CA13FA"/>
    <w:rsid w:val="00CA2993"/>
    <w:rsid w:val="00CA6AE5"/>
    <w:rsid w:val="00CA7EB3"/>
    <w:rsid w:val="00CB0AE6"/>
    <w:rsid w:val="00CB44D5"/>
    <w:rsid w:val="00CB6D3D"/>
    <w:rsid w:val="00CC258C"/>
    <w:rsid w:val="00CC2F22"/>
    <w:rsid w:val="00CC7B65"/>
    <w:rsid w:val="00CD316E"/>
    <w:rsid w:val="00CD5540"/>
    <w:rsid w:val="00CE0A71"/>
    <w:rsid w:val="00CE12AE"/>
    <w:rsid w:val="00CE7AB5"/>
    <w:rsid w:val="00CF3503"/>
    <w:rsid w:val="00CF7EF3"/>
    <w:rsid w:val="00D02E45"/>
    <w:rsid w:val="00D06555"/>
    <w:rsid w:val="00D11F81"/>
    <w:rsid w:val="00D21253"/>
    <w:rsid w:val="00D23461"/>
    <w:rsid w:val="00D26765"/>
    <w:rsid w:val="00D27226"/>
    <w:rsid w:val="00D33DF5"/>
    <w:rsid w:val="00D3631E"/>
    <w:rsid w:val="00D37277"/>
    <w:rsid w:val="00D42088"/>
    <w:rsid w:val="00D4263E"/>
    <w:rsid w:val="00D43513"/>
    <w:rsid w:val="00D43837"/>
    <w:rsid w:val="00D5088E"/>
    <w:rsid w:val="00D50B0E"/>
    <w:rsid w:val="00D54BDC"/>
    <w:rsid w:val="00D57634"/>
    <w:rsid w:val="00D60E1D"/>
    <w:rsid w:val="00D64CDA"/>
    <w:rsid w:val="00D7272C"/>
    <w:rsid w:val="00D7444C"/>
    <w:rsid w:val="00D75B4F"/>
    <w:rsid w:val="00D8084B"/>
    <w:rsid w:val="00D81AF4"/>
    <w:rsid w:val="00D86581"/>
    <w:rsid w:val="00D87FBB"/>
    <w:rsid w:val="00D91CF1"/>
    <w:rsid w:val="00D92BE3"/>
    <w:rsid w:val="00D9661E"/>
    <w:rsid w:val="00D97D83"/>
    <w:rsid w:val="00DA0D86"/>
    <w:rsid w:val="00DA1B7C"/>
    <w:rsid w:val="00DA3E61"/>
    <w:rsid w:val="00DB1CCF"/>
    <w:rsid w:val="00DB2D62"/>
    <w:rsid w:val="00DB3062"/>
    <w:rsid w:val="00DB33D2"/>
    <w:rsid w:val="00DC07FB"/>
    <w:rsid w:val="00DC2652"/>
    <w:rsid w:val="00DC6F41"/>
    <w:rsid w:val="00DD3BB5"/>
    <w:rsid w:val="00DD427B"/>
    <w:rsid w:val="00DD4FDD"/>
    <w:rsid w:val="00DD5B03"/>
    <w:rsid w:val="00DE3969"/>
    <w:rsid w:val="00DE7AB1"/>
    <w:rsid w:val="00DF1FDB"/>
    <w:rsid w:val="00DF23E4"/>
    <w:rsid w:val="00DF30A8"/>
    <w:rsid w:val="00DF392B"/>
    <w:rsid w:val="00DF66F7"/>
    <w:rsid w:val="00DF6B43"/>
    <w:rsid w:val="00E03B6C"/>
    <w:rsid w:val="00E03DD4"/>
    <w:rsid w:val="00E06EC8"/>
    <w:rsid w:val="00E11087"/>
    <w:rsid w:val="00E175BD"/>
    <w:rsid w:val="00E2003C"/>
    <w:rsid w:val="00E20B8D"/>
    <w:rsid w:val="00E24CE4"/>
    <w:rsid w:val="00E26A84"/>
    <w:rsid w:val="00E310A0"/>
    <w:rsid w:val="00E34609"/>
    <w:rsid w:val="00E35664"/>
    <w:rsid w:val="00E4026D"/>
    <w:rsid w:val="00E415D1"/>
    <w:rsid w:val="00E419C0"/>
    <w:rsid w:val="00E426F4"/>
    <w:rsid w:val="00E463F9"/>
    <w:rsid w:val="00E47568"/>
    <w:rsid w:val="00E47C68"/>
    <w:rsid w:val="00E506EC"/>
    <w:rsid w:val="00E525BC"/>
    <w:rsid w:val="00E54146"/>
    <w:rsid w:val="00E60364"/>
    <w:rsid w:val="00E61336"/>
    <w:rsid w:val="00E6168E"/>
    <w:rsid w:val="00E658A4"/>
    <w:rsid w:val="00E74369"/>
    <w:rsid w:val="00E75E58"/>
    <w:rsid w:val="00E77999"/>
    <w:rsid w:val="00E77CF9"/>
    <w:rsid w:val="00E8205C"/>
    <w:rsid w:val="00E827D7"/>
    <w:rsid w:val="00E8281E"/>
    <w:rsid w:val="00E92B90"/>
    <w:rsid w:val="00E95CA6"/>
    <w:rsid w:val="00E9788D"/>
    <w:rsid w:val="00EB2D36"/>
    <w:rsid w:val="00EC33E9"/>
    <w:rsid w:val="00ED0478"/>
    <w:rsid w:val="00ED07AB"/>
    <w:rsid w:val="00ED4ECA"/>
    <w:rsid w:val="00ED5D5A"/>
    <w:rsid w:val="00ED5F00"/>
    <w:rsid w:val="00ED755C"/>
    <w:rsid w:val="00EE4346"/>
    <w:rsid w:val="00EE4481"/>
    <w:rsid w:val="00EE6074"/>
    <w:rsid w:val="00EF227D"/>
    <w:rsid w:val="00EF29FF"/>
    <w:rsid w:val="00EF4285"/>
    <w:rsid w:val="00EF74B5"/>
    <w:rsid w:val="00F1398D"/>
    <w:rsid w:val="00F15872"/>
    <w:rsid w:val="00F172E3"/>
    <w:rsid w:val="00F20565"/>
    <w:rsid w:val="00F21CAC"/>
    <w:rsid w:val="00F22431"/>
    <w:rsid w:val="00F3641E"/>
    <w:rsid w:val="00F375DE"/>
    <w:rsid w:val="00F43AC0"/>
    <w:rsid w:val="00F441F2"/>
    <w:rsid w:val="00F453CE"/>
    <w:rsid w:val="00F4701E"/>
    <w:rsid w:val="00F50717"/>
    <w:rsid w:val="00F50831"/>
    <w:rsid w:val="00F51960"/>
    <w:rsid w:val="00F52F4E"/>
    <w:rsid w:val="00F5387A"/>
    <w:rsid w:val="00F54F5E"/>
    <w:rsid w:val="00F5773F"/>
    <w:rsid w:val="00F629AB"/>
    <w:rsid w:val="00F6623D"/>
    <w:rsid w:val="00F734C8"/>
    <w:rsid w:val="00F75D07"/>
    <w:rsid w:val="00F80132"/>
    <w:rsid w:val="00F810B8"/>
    <w:rsid w:val="00F84EA8"/>
    <w:rsid w:val="00F85A47"/>
    <w:rsid w:val="00F8602B"/>
    <w:rsid w:val="00F86612"/>
    <w:rsid w:val="00F872D8"/>
    <w:rsid w:val="00F90532"/>
    <w:rsid w:val="00F9343B"/>
    <w:rsid w:val="00FA1114"/>
    <w:rsid w:val="00FA3701"/>
    <w:rsid w:val="00FA5DB7"/>
    <w:rsid w:val="00FA7709"/>
    <w:rsid w:val="00FA7BBF"/>
    <w:rsid w:val="00FC2BCF"/>
    <w:rsid w:val="00FC405A"/>
    <w:rsid w:val="00FC684C"/>
    <w:rsid w:val="00FD2B1B"/>
    <w:rsid w:val="00FD7DB7"/>
    <w:rsid w:val="00FE4A6B"/>
    <w:rsid w:val="00FE73E1"/>
    <w:rsid w:val="00FF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E4EA987"/>
  <w15:chartTrackingRefBased/>
  <w15:docId w15:val="{F3E262A5-4503-4897-B837-2484BE50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85A47"/>
    <w:pPr>
      <w:ind w:left="720"/>
      <w:contextualSpacing/>
    </w:pPr>
  </w:style>
  <w:style w:type="paragraph" w:customStyle="1" w:styleId="FrontAddress">
    <w:name w:val="Front Address"/>
    <w:basedOn w:val="Normln"/>
    <w:next w:val="Normln"/>
    <w:uiPriority w:val="99"/>
    <w:rsid w:val="00A72EFC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  <w:style w:type="paragraph" w:customStyle="1" w:styleId="Default">
    <w:name w:val="Default"/>
    <w:rsid w:val="007C3C7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CBDAE-FE72-4AF2-8395-B3A0A70A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5</Pages>
  <Words>1340</Words>
  <Characters>7911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9233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8</cp:revision>
  <cp:lastPrinted>2023-10-17T06:03:00Z</cp:lastPrinted>
  <dcterms:created xsi:type="dcterms:W3CDTF">2023-11-07T13:57:00Z</dcterms:created>
  <dcterms:modified xsi:type="dcterms:W3CDTF">2023-11-21T08:21:00Z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