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lineRule="atLeast" w:line="280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  <w:r>
        <w:rPr>
          <w:rFonts w:cs="Arial" w:ascii="Arial" w:hAnsi="Arial"/>
          <w:b/>
          <w:spacing w:val="4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 Dobrá Voda u Českých Budějovic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Zastupitelstvo obce Dobrá Voda u Českých Budějovic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Obecně závazná vyhláška obce Dobrá Voda u Českých Budějovic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obce Dobrá Voda u Českých Budějovic se na svém zasedání dne 26.3.2026 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0" w:leader="none"/>
        </w:tabs>
        <w:ind w:hanging="426" w:start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Dobrá Voda u Českých Budějovic.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hanging="0" w:start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-142" w:leader="none"/>
        </w:tabs>
        <w:ind w:hanging="426" w:star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FootnoteReference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-142" w:leader="none"/>
        </w:tabs>
        <w:ind w:hanging="426" w:star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FootnoteReference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-142" w:leader="none"/>
        </w:tabs>
        <w:ind w:hanging="426" w:star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cs="Arial"/>
          <w:bCs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 a nápojových kartonů  (dále jen plasty),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cs="Arial"/>
          <w:bCs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cs="Arial"/>
          <w:bCs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složky komunálního odpadu,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Dřevo.</w:t>
      </w:r>
    </w:p>
    <w:p>
      <w:pPr>
        <w:pStyle w:val="Normal"/>
        <w:rPr>
          <w:rFonts w:ascii="Arial" w:hAnsi="Arial" w:cs="Arial"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BodyTextInden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, i), k).</w:t>
      </w:r>
    </w:p>
    <w:p>
      <w:pPr>
        <w:pStyle w:val="BodyTextIndent"/>
        <w:ind w:hanging="0" w:star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 .</w:t>
      </w:r>
    </w:p>
    <w:p>
      <w:pPr>
        <w:pStyle w:val="BodyTextIndent"/>
        <w:ind w:hanging="0" w:star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"/>
        <w:ind w:hanging="0" w:start="72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sklo, kovy, biologické odpady, dřevo,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 xml:space="preserve">, kterými </w:t>
      </w:r>
      <w:r>
        <w:rPr>
          <w:rFonts w:cs="Arial" w:ascii="Arial" w:hAnsi="Arial"/>
          <w:i/>
          <w:iCs/>
          <w:sz w:val="22"/>
          <w:szCs w:val="22"/>
        </w:rPr>
        <w:t>jsou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 xml:space="preserve"> sběrné nádoby (popelnice),kontejnery a velkoobjemové kontejnery.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0" w:start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těchto stanovištích: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star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start="360"/>
        <w:jc w:val="both"/>
        <w:rPr>
          <w:rFonts w:ascii="Arial" w:hAnsi="Arial" w:cs="Arial"/>
          <w:i w:val="false"/>
          <w:iCs w:val="false"/>
          <w:color w:val="000000"/>
          <w:sz w:val="22"/>
          <w:szCs w:val="22"/>
        </w:rPr>
      </w:pP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Sběrné nádoby na biologický odpad rostlinného původu, na papír a plast jsou umístěny u nemovitostí občanů.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start="360"/>
        <w:jc w:val="both"/>
        <w:rPr>
          <w:rFonts w:ascii="Arial" w:hAnsi="Arial" w:cs="Arial"/>
          <w:i w:val="false"/>
          <w:iCs w:val="false"/>
          <w:color w:val="000000"/>
          <w:sz w:val="22"/>
          <w:szCs w:val="22"/>
        </w:rPr>
      </w:pP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start="360"/>
        <w:jc w:val="both"/>
        <w:rPr>
          <w:rFonts w:ascii="Arial" w:hAnsi="Arial" w:cs="Arial"/>
          <w:i w:val="false"/>
          <w:iCs w:val="false"/>
          <w:color w:val="000000"/>
          <w:sz w:val="22"/>
          <w:szCs w:val="22"/>
        </w:rPr>
      </w:pP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Nádoby na jedlé oleje a tuky, dřevo, nebezpečné složky komunálního odpadu,  velkoobjemové kontejnery na plasty, papír, sklo, objemný odpad, textil, kovy a biologický odpad rostlinného původu jsou umístěny ve sběrném místě v ulici Sadová.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start="360"/>
        <w:jc w:val="both"/>
        <w:rPr>
          <w:rFonts w:ascii="Arial" w:hAnsi="Arial" w:cs="Arial"/>
          <w:i w:val="false"/>
          <w:iCs w:val="false"/>
          <w:color w:val="000000"/>
          <w:sz w:val="22"/>
          <w:szCs w:val="22"/>
        </w:rPr>
      </w:pP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start="360"/>
        <w:jc w:val="both"/>
        <w:rPr>
          <w:rFonts w:ascii="Arial" w:hAnsi="Arial" w:cs="Arial"/>
          <w:i w:val="false"/>
          <w:iCs w:val="false"/>
          <w:color w:val="000000"/>
          <w:sz w:val="22"/>
          <w:szCs w:val="22"/>
        </w:rPr>
      </w:pP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Sběrná hnízda jsou umístěna v ulici Na Barborce, Na Vyhlídce, Olšová, Trávní, Sadová, Požárníků, Lázeňská.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start="360"/>
        <w:jc w:val="both"/>
        <w:rPr>
          <w:rFonts w:ascii="Arial" w:hAnsi="Arial" w:cs="Arial"/>
          <w:i w:val="false"/>
          <w:iCs w:val="false"/>
          <w:color w:val="000000"/>
          <w:sz w:val="22"/>
          <w:szCs w:val="22"/>
        </w:rPr>
      </w:pP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0" w:start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odpady, barva hnědá,,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barva modrá,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color w:val="FF0000"/>
        </w:rPr>
      </w:pPr>
      <w:r>
        <w:rPr>
          <w:rFonts w:cs="Arial" w:ascii="Arial" w:hAnsi="Arial"/>
          <w:bCs/>
          <w:i/>
          <w:color w:val="000000"/>
        </w:rPr>
        <w:t>Plasty, PET lahve, barva žlutá,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 čiré – barva bílá, sklo barevné – barva zelená,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</w:rPr>
      </w:pPr>
      <w:r>
        <w:rPr>
          <w:rFonts w:cs="Arial" w:ascii="Arial" w:hAnsi="Arial"/>
          <w:bCs/>
          <w:i/>
          <w:color w:val="000000"/>
        </w:rPr>
        <w:t xml:space="preserve">Kovy, barva </w:t>
      </w:r>
      <w:r>
        <w:rPr>
          <w:rFonts w:cs="Arial" w:ascii="Arial" w:hAnsi="Arial"/>
          <w:bCs/>
          <w:i w:val="false"/>
          <w:iCs w:val="false"/>
          <w:color w:val="000000"/>
        </w:rPr>
        <w:t>šedá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 barva khaki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 barva bílá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Dřevo , velkoobjemový kontejner – nápis dřevo</w:t>
      </w:r>
    </w:p>
    <w:p>
      <w:pPr>
        <w:pStyle w:val="Normal"/>
        <w:ind w:start="360"/>
        <w:rPr>
          <w:rFonts w:ascii="Arial" w:hAnsi="Arial" w:cs="Arial"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start="360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Papír, plasty, sklo, kovy, biologický odpad, textil, lze také odevzdávat ve sběrném místě, které je umístěno v ulici Sadová.</w:t>
      </w:r>
    </w:p>
    <w:p>
      <w:pPr>
        <w:pStyle w:val="Default"/>
        <w:ind w:start="360"/>
        <w:rPr/>
      </w:pPr>
      <w:r>
        <w:rPr/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4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8"/>
        </w:numPr>
        <w:ind w:hanging="426" w:star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cs="Arial" w:ascii="Arial" w:hAnsi="Arial"/>
          <w:color w:val="00B0F0"/>
          <w:sz w:val="22"/>
          <w:szCs w:val="22"/>
        </w:rPr>
        <w:t>:</w:t>
      </w: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ind w:hanging="0" w:star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trike/>
          <w:color w:val="00B0F0"/>
          <w:sz w:val="22"/>
          <w:szCs w:val="22"/>
        </w:rPr>
      </w:r>
    </w:p>
    <w:p>
      <w:pPr>
        <w:pStyle w:val="Normal"/>
        <w:numPr>
          <w:ilvl w:val="0"/>
          <w:numId w:val="1"/>
        </w:numPr>
        <w:ind w:firstLine="66"/>
        <w:jc w:val="both"/>
        <w:rPr>
          <w:i w:val="false"/>
          <w:iCs w:val="false"/>
          <w:color w:val="000000"/>
        </w:rPr>
      </w:pP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</w:rPr>
        <w:t>popelnice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i w:val="false"/>
          <w:iCs w:val="false"/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velkoobjemové kontejnery (ve sběrném místě)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 w:val="false"/>
          <w:iCs w:val="false"/>
          <w:color w:val="000000"/>
          <w:sz w:val="22"/>
          <w:szCs w:val="22"/>
        </w:rPr>
      </w:pP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kontejnery u bytových domů, v areálu ZŠ a MŠ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i w:val="false"/>
          <w:iCs w:val="false"/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 xml:space="preserve">odpadkové koše, které jsou umístěny na veřejných prostranstvích v obci, sloužící pro    </w:t>
        <w:tab/>
        <w:t>odkládání drobného směsného komunálního odpadu.</w:t>
      </w:r>
    </w:p>
    <w:p>
      <w:pPr>
        <w:pStyle w:val="Normal"/>
        <w:numPr>
          <w:ilvl w:val="0"/>
          <w:numId w:val="0"/>
        </w:numPr>
        <w:ind w:hanging="0" w:start="360"/>
        <w:jc w:val="both"/>
        <w:rPr>
          <w:rFonts w:ascii="Arial" w:hAnsi="Arial" w:cs="Arial"/>
          <w:i w:val="false"/>
          <w:iCs w:val="false"/>
          <w:color w:val="000000"/>
          <w:sz w:val="22"/>
          <w:szCs w:val="22"/>
        </w:rPr>
      </w:pP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</w:r>
    </w:p>
    <w:p>
      <w:pPr>
        <w:pStyle w:val="Normal"/>
        <w:numPr>
          <w:ilvl w:val="0"/>
          <w:numId w:val="8"/>
        </w:numPr>
        <w:ind w:hanging="426" w:start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start="36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7"/>
        </w:numPr>
        <w:ind w:hanging="284" w:star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Právnické a podnikající fyzické osoby zapojené do obecního systému na základě smlouvy s obcí komunální odpad dle čl. 2 odst. 1 písm. b), c), d), e), h),  předávají do sběrných nádob ve sběrném místě v ulici Sadová.</w:t>
      </w:r>
    </w:p>
    <w:p>
      <w:pPr>
        <w:pStyle w:val="Normal"/>
        <w:ind w:star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ind w:hanging="284" w:star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Výše úhrady za zapojení do obecního systému se stanoví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 xml:space="preserve"> paušální částkou dle stanoveného ceníku, který je k nahlédnutí na obecním úřadu nebo na webu obce.</w:t>
      </w:r>
    </w:p>
    <w:p>
      <w:pPr>
        <w:pStyle w:val="Normal"/>
        <w:ind w:star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ind w:hanging="284" w:star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Úhrada se vybírá jednorázově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 to převodem na účet nebo v hotovosti</w:t>
      </w:r>
    </w:p>
    <w:p>
      <w:pPr>
        <w:pStyle w:val="Normal"/>
        <w:ind w:star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(zpětný odběr)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9"/>
        </w:numPr>
        <w:ind w:hanging="426" w:start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Obec v rámci služby pro výrobce nakládá s těmito výrobky s ukončenou životností: </w:t>
      </w:r>
    </w:p>
    <w:p>
      <w:pPr>
        <w:pStyle w:val="Normal"/>
        <w:ind w:start="7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start="7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elektrozařízení,</w:t>
      </w:r>
    </w:p>
    <w:p>
      <w:pPr>
        <w:pStyle w:val="Normal"/>
        <w:ind w:start="7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baterie a akumulátory,</w:t>
      </w:r>
    </w:p>
    <w:p>
      <w:pPr>
        <w:pStyle w:val="Normal"/>
        <w:ind w:start="7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pneumatiky,</w:t>
      </w:r>
    </w:p>
    <w:p>
      <w:pPr>
        <w:pStyle w:val="Normal"/>
        <w:tabs>
          <w:tab w:val="clear" w:pos="708"/>
          <w:tab w:val="left" w:pos="567" w:leader="none"/>
        </w:tabs>
        <w:ind w:hanging="282" w:start="567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  <w:tab/>
      </w: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ind w:start="7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ind w:hanging="426" w:star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Výrobky s ukončenou životností uvedené v odst. 1 lze předávat </w:t>
      </w:r>
      <w:r>
        <w:rPr>
          <w:rFonts w:cs="Arial" w:ascii="Arial" w:hAnsi="Arial"/>
          <w:i/>
          <w:iCs/>
          <w:sz w:val="22"/>
          <w:szCs w:val="22"/>
        </w:rPr>
        <w:t xml:space="preserve">ve </w:t>
      </w:r>
      <w:r>
        <w:rPr>
          <w:rFonts w:cs="Arial" w:ascii="Arial" w:hAnsi="Arial"/>
          <w:i w:val="false"/>
          <w:iCs w:val="false"/>
          <w:sz w:val="22"/>
          <w:szCs w:val="22"/>
        </w:rPr>
        <w:t>sběrném místě v ulici Sadová, popř. ve sběrném hnízdě ( nádoba na drobné elektrozařízení).</w:t>
      </w:r>
    </w:p>
    <w:p>
      <w:pPr>
        <w:pStyle w:val="Normal"/>
        <w:tabs>
          <w:tab w:val="clear" w:pos="708"/>
          <w:tab w:val="left" w:pos="709" w:leader="none"/>
        </w:tabs>
        <w:ind w:start="360"/>
        <w:jc w:val="both"/>
        <w:rPr>
          <w:rFonts w:ascii="Arial" w:hAnsi="Arial" w:cs="Arial"/>
          <w:i w:val="false"/>
          <w:iCs w:val="false"/>
          <w:sz w:val="22"/>
          <w:szCs w:val="22"/>
        </w:rPr>
      </w:pPr>
      <w:r>
        <w:rPr>
          <w:rFonts w:cs="Arial" w:ascii="Arial" w:hAnsi="Arial"/>
          <w:i w:val="false"/>
          <w:iCs w:val="false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start="-170" w:end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start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start="3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 obecně závazná vyhláška obce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 xml:space="preserve">Dobrá Voda u Českých Budějovic </w:t>
      </w:r>
      <w:r>
        <w:rPr>
          <w:rFonts w:cs="Arial" w:ascii="Arial" w:hAnsi="Arial"/>
          <w:sz w:val="22"/>
          <w:szCs w:val="22"/>
        </w:rPr>
        <w:t>č. 2/2021 o stanovení obecního systému odpadového hospodářství  ze dne 23.9.2021</w:t>
      </w:r>
      <w:r>
        <w:rPr>
          <w:rFonts w:cs="Arial" w:ascii="Arial" w:hAnsi="Arial"/>
          <w:i/>
          <w:color w:val="00B0F0"/>
          <w:sz w:val="22"/>
          <w:szCs w:val="22"/>
        </w:rPr>
        <w:t xml:space="preserve">. 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 xml:space="preserve"> </w:t>
      </w:r>
      <w:r>
        <w:rPr>
          <w:rFonts w:cs="Arial" w:ascii="Arial" w:hAnsi="Arial"/>
          <w:bCs/>
          <w:i/>
          <w:sz w:val="22"/>
          <w:szCs w:val="22"/>
        </w:rPr>
        <w:tab/>
        <w:t xml:space="preserve">Emil Oborný </w:t>
      </w:r>
      <w:r>
        <w:rPr>
          <w:rFonts w:cs="Arial" w:ascii="Arial" w:hAnsi="Arial"/>
          <w:bCs/>
          <w:i/>
          <w:sz w:val="22"/>
          <w:szCs w:val="22"/>
        </w:rPr>
        <w:t>v.r.</w:t>
      </w:r>
      <w:r>
        <w:rPr>
          <w:rFonts w:cs="Arial" w:ascii="Arial" w:hAnsi="Arial"/>
          <w:bCs/>
          <w:i/>
          <w:sz w:val="22"/>
          <w:szCs w:val="22"/>
        </w:rPr>
        <w:tab/>
        <w:tab/>
        <w:tab/>
        <w:tab/>
        <w:t xml:space="preserve">                 Bc. Petr Štika </w:t>
      </w:r>
      <w:r>
        <w:rPr>
          <w:rFonts w:cs="Arial" w:ascii="Arial" w:hAnsi="Arial"/>
          <w:bCs/>
          <w:i/>
          <w:sz w:val="22"/>
          <w:szCs w:val="22"/>
        </w:rPr>
        <w:t>v.r.</w:t>
      </w:r>
    </w:p>
    <w:p>
      <w:pPr>
        <w:pStyle w:val="Normal"/>
        <w:ind w:start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ab/>
        <w:t>………………………….</w:t>
      </w:r>
    </w:p>
    <w:p>
      <w:pPr>
        <w:pStyle w:val="Normal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 xml:space="preserve">          </w:t>
      </w:r>
      <w:r>
        <w:rPr>
          <w:rFonts w:cs="Arial" w:ascii="Arial" w:hAnsi="Arial"/>
          <w:bCs/>
          <w:sz w:val="22"/>
          <w:szCs w:val="22"/>
        </w:rPr>
        <w:t xml:space="preserve">  </w:t>
      </w: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 xml:space="preserve">                                 </w:t>
      </w:r>
      <w:r>
        <w:rPr>
          <w:rFonts w:cs="Arial" w:ascii="Arial" w:hAnsi="Arial"/>
          <w:bCs/>
          <w:i/>
          <w:sz w:val="22"/>
          <w:szCs w:val="22"/>
        </w:rPr>
        <w:t xml:space="preserve"> starosta</w:t>
      </w:r>
    </w:p>
    <w:p>
      <w:pPr>
        <w:pStyle w:val="Normal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</w:r>
    </w:p>
    <w:p>
      <w:pPr>
        <w:pStyle w:val="Normal"/>
        <w:ind w:start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        </w:t>
      </w:r>
      <w:r>
        <w:rPr>
          <w:rFonts w:cs="Arial" w:ascii="Arial" w:hAnsi="Arial"/>
          <w:bCs/>
          <w:sz w:val="22"/>
          <w:szCs w:val="22"/>
        </w:rPr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  <w:rPr/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>
        <w:b w:val="false"/>
        <w:u w:val="none"/>
      </w:rPr>
    </w:lvl>
    <w:lvl w:ilvl="1">
      <w:start w:val="1"/>
      <w:numFmt w:val="lowerLetter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  <w:rPr/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0"/>
        </w:tabs>
        <w:ind w:star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506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226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946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66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86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106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826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546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5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color w:val="00000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7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8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strike w:val="false"/>
        <w:dstrike w:val="false"/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9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user">
    <w:name w:val="Znaky pro poznámku pod čarou (user)"/>
    <w:semiHidden/>
    <w:qFormat/>
    <w:rPr>
      <w:vertAlign w:val="superscript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Znakyprovysvtlivky">
    <w:name w:val="Znaky pro vysvětlivky"/>
    <w:qFormat/>
    <w:rPr>
      <w:vertAlign w:val="superscript"/>
    </w:rPr>
  </w:style>
  <w:style w:type="character" w:styleId="Znakyprovysvtlivkyuser">
    <w:name w:val="Znaky pro vysvětlivky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pPr>
      <w:ind w:firstLine="357" w:start="708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firstLine="360" w:start="708"/>
      <w:jc w:val="both"/>
    </w:pPr>
    <w:rPr>
      <w:bCs/>
      <w:szCs w:val="20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30"/>
      <w:jc w:val="both"/>
      <w:textAlignment w:val="baseline"/>
    </w:pPr>
    <w:rPr>
      <w:szCs w:val="20"/>
    </w:rPr>
  </w:style>
  <w:style w:type="paragraph" w:styleId="CommentText">
    <w:name w:val="annotation text"/>
    <w:basedOn w:val="Normal"/>
    <w:link w:val="TextkomenteChar"/>
    <w:semiHidden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hanging="540" w:start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star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Footer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LibreOffice/25.8.5.2$Windows_X86_64 LibreOffice_project/9c8b85f387cc00a89945a79c9e6239f32e450ac2</Application>
  <AppVersion>15.0000</AppVersion>
  <Pages>4</Pages>
  <Words>868</Words>
  <Characters>4730</Characters>
  <CharactersWithSpaces>5598</CharactersWithSpaces>
  <Paragraphs>83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2025-02-04T05:07:00Z</dcterms:created>
  <dc:creator>DA210036</dc:creator>
  <dc:description/>
  <dc:language>cs-CZ</dc:language>
  <cp:lastModifiedBy/>
  <cp:lastPrinted>2026-03-18T15:17:36Z</cp:lastPrinted>
  <dcterms:modified xsi:type="dcterms:W3CDTF">2026-03-27T09:54:09Z</dcterms:modified>
  <cp:revision>12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